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475DE6" w:rsidRPr="0047185B" w14:paraId="3B7FE798" w14:textId="77777777" w:rsidTr="007F74AD">
        <w:tc>
          <w:tcPr>
            <w:tcW w:w="9628" w:type="dxa"/>
          </w:tcPr>
          <w:p w14:paraId="0A56B58F" w14:textId="77777777" w:rsidR="00475DE6" w:rsidRPr="0047185B" w:rsidRDefault="00475DE6" w:rsidP="007F74AD">
            <w:pPr>
              <w:pStyle w:val="Titolo1"/>
              <w:spacing w:after="0" w:line="240" w:lineRule="auto"/>
              <w:ind w:leftChars="0" w:firstLineChars="0"/>
              <w:jc w:val="center"/>
              <w:rPr>
                <w:rFonts w:asciiTheme="majorHAnsi" w:eastAsia="Calibri" w:hAnsiTheme="majorHAnsi" w:cstheme="majorHAnsi"/>
                <w:b w:val="0"/>
                <w:color w:val="auto"/>
                <w:sz w:val="28"/>
                <w:szCs w:val="28"/>
              </w:rPr>
            </w:pPr>
            <w:r w:rsidRPr="0047185B">
              <w:rPr>
                <w:rFonts w:asciiTheme="majorHAnsi" w:eastAsia="Calibri" w:hAnsiTheme="majorHAnsi" w:cstheme="majorHAnsi"/>
                <w:b w:val="0"/>
                <w:color w:val="auto"/>
                <w:sz w:val="28"/>
                <w:szCs w:val="28"/>
              </w:rPr>
              <w:t>AVVISO PUBBLICO “NEGOZI &amp; BOTTEGHE IN ZONA ANGILBERTO”</w:t>
            </w:r>
          </w:p>
        </w:tc>
      </w:tr>
      <w:tr w:rsidR="00475DE6" w:rsidRPr="0047185B" w14:paraId="07FA6DB9" w14:textId="77777777" w:rsidTr="007F74AD">
        <w:trPr>
          <w:trHeight w:val="1059"/>
        </w:trPr>
        <w:tc>
          <w:tcPr>
            <w:tcW w:w="9628" w:type="dxa"/>
            <w:vAlign w:val="center"/>
          </w:tcPr>
          <w:p w14:paraId="34E49859" w14:textId="516C572F" w:rsidR="00475DE6" w:rsidRPr="0047185B" w:rsidRDefault="00475DE6" w:rsidP="00475DE6">
            <w:pPr>
              <w:shd w:val="clear" w:color="auto" w:fill="FFFFFF"/>
              <w:tabs>
                <w:tab w:val="left" w:pos="5040"/>
              </w:tabs>
              <w:spacing w:before="240" w:after="240" w:line="240" w:lineRule="auto"/>
              <w:jc w:val="center"/>
              <w:rPr>
                <w:rFonts w:asciiTheme="majorHAnsi" w:hAnsiTheme="majorHAnsi" w:cstheme="majorHAnsi"/>
                <w:b/>
                <w:bCs/>
                <w:sz w:val="28"/>
                <w:szCs w:val="28"/>
              </w:rPr>
            </w:pPr>
            <w:r w:rsidRPr="0047185B">
              <w:rPr>
                <w:rFonts w:asciiTheme="majorHAnsi" w:hAnsiTheme="majorHAnsi" w:cstheme="majorHAnsi"/>
                <w:b/>
                <w:bCs/>
                <w:sz w:val="28"/>
                <w:szCs w:val="28"/>
              </w:rPr>
              <w:t xml:space="preserve">Allegato </w:t>
            </w:r>
            <w:r>
              <w:rPr>
                <w:rFonts w:asciiTheme="majorHAnsi" w:hAnsiTheme="majorHAnsi" w:cstheme="majorHAnsi"/>
                <w:b/>
                <w:bCs/>
                <w:sz w:val="28"/>
                <w:szCs w:val="28"/>
              </w:rPr>
              <w:t>3</w:t>
            </w:r>
          </w:p>
          <w:p w14:paraId="40B557E9" w14:textId="4821BD6A" w:rsidR="00475DE6" w:rsidRPr="0047185B" w:rsidRDefault="00475DE6" w:rsidP="007F74AD">
            <w:pPr>
              <w:shd w:val="clear" w:color="auto" w:fill="FFFFFF"/>
              <w:tabs>
                <w:tab w:val="left" w:pos="5040"/>
              </w:tabs>
              <w:spacing w:line="240" w:lineRule="auto"/>
              <w:jc w:val="center"/>
              <w:rPr>
                <w:rFonts w:asciiTheme="majorHAnsi" w:hAnsiTheme="majorHAnsi" w:cstheme="majorHAnsi"/>
                <w:b/>
                <w:bCs/>
                <w:color w:val="000000"/>
                <w:szCs w:val="20"/>
              </w:rPr>
            </w:pPr>
            <w:r w:rsidRPr="00475DE6">
              <w:rPr>
                <w:rFonts w:asciiTheme="majorHAnsi" w:hAnsiTheme="majorHAnsi" w:cstheme="majorHAnsi"/>
                <w:b/>
                <w:bCs/>
                <w:color w:val="000000"/>
                <w:sz w:val="40"/>
                <w:szCs w:val="32"/>
              </w:rPr>
              <w:t>PIANO ECONOMICO FINANZIARIO</w:t>
            </w:r>
          </w:p>
        </w:tc>
      </w:tr>
    </w:tbl>
    <w:p w14:paraId="12CAA967" w14:textId="77777777" w:rsidR="005946B5" w:rsidRDefault="005946B5" w:rsidP="00475DE6">
      <w:pPr>
        <w:spacing w:after="120" w:line="288" w:lineRule="auto"/>
      </w:pPr>
    </w:p>
    <w:tbl>
      <w:tblPr>
        <w:tblStyle w:val="Grigliatabella"/>
        <w:tblW w:w="0" w:type="auto"/>
        <w:tblInd w:w="-147" w:type="dxa"/>
        <w:tblLook w:val="04A0" w:firstRow="1" w:lastRow="0" w:firstColumn="1" w:lastColumn="0" w:noHBand="0" w:noVBand="1"/>
      </w:tblPr>
      <w:tblGrid>
        <w:gridCol w:w="2836"/>
        <w:gridCol w:w="6939"/>
      </w:tblGrid>
      <w:tr w:rsidR="005946B5" w14:paraId="074E9331" w14:textId="77777777" w:rsidTr="00475DE6">
        <w:trPr>
          <w:trHeight w:val="704"/>
        </w:trPr>
        <w:tc>
          <w:tcPr>
            <w:tcW w:w="2836" w:type="dxa"/>
            <w:shd w:val="clear" w:color="auto" w:fill="FFE599" w:themeFill="accent4" w:themeFillTint="66"/>
            <w:vAlign w:val="center"/>
          </w:tcPr>
          <w:p w14:paraId="7601E14E" w14:textId="484438D7" w:rsidR="005946B5" w:rsidRPr="00475DE6" w:rsidRDefault="00475DE6" w:rsidP="00475DE6">
            <w:pPr>
              <w:spacing w:after="0" w:line="288" w:lineRule="auto"/>
              <w:jc w:val="center"/>
            </w:pPr>
            <w:r w:rsidRPr="00475DE6">
              <w:t>SOGGETTO PROPONENTE</w:t>
            </w:r>
          </w:p>
        </w:tc>
        <w:tc>
          <w:tcPr>
            <w:tcW w:w="6939" w:type="dxa"/>
          </w:tcPr>
          <w:p w14:paraId="412D70D6" w14:textId="77777777" w:rsidR="005946B5" w:rsidRDefault="005946B5" w:rsidP="005946B5">
            <w:pPr>
              <w:spacing w:after="120" w:line="288" w:lineRule="auto"/>
            </w:pPr>
          </w:p>
        </w:tc>
      </w:tr>
      <w:tr w:rsidR="00B52B19" w14:paraId="206BEAD3" w14:textId="77777777" w:rsidTr="00475DE6">
        <w:trPr>
          <w:trHeight w:val="704"/>
        </w:trPr>
        <w:tc>
          <w:tcPr>
            <w:tcW w:w="2836" w:type="dxa"/>
            <w:shd w:val="clear" w:color="auto" w:fill="FFE599" w:themeFill="accent4" w:themeFillTint="66"/>
            <w:vAlign w:val="center"/>
          </w:tcPr>
          <w:p w14:paraId="2780DAB2" w14:textId="10963CB7" w:rsidR="00B52B19" w:rsidRPr="00475DE6" w:rsidRDefault="00475DE6" w:rsidP="00475DE6">
            <w:pPr>
              <w:spacing w:after="0" w:line="288" w:lineRule="auto"/>
              <w:jc w:val="center"/>
            </w:pPr>
            <w:r w:rsidRPr="00475DE6">
              <w:t>TITOLO DEL PROGETTO</w:t>
            </w:r>
          </w:p>
        </w:tc>
        <w:tc>
          <w:tcPr>
            <w:tcW w:w="6939" w:type="dxa"/>
          </w:tcPr>
          <w:p w14:paraId="1552B163" w14:textId="77777777" w:rsidR="00B52B19" w:rsidRDefault="00B52B19" w:rsidP="005946B5">
            <w:pPr>
              <w:spacing w:after="120" w:line="288" w:lineRule="auto"/>
            </w:pPr>
          </w:p>
        </w:tc>
      </w:tr>
    </w:tbl>
    <w:p w14:paraId="17E712E9" w14:textId="77777777" w:rsidR="005946B5" w:rsidRDefault="005946B5" w:rsidP="005946B5">
      <w:pPr>
        <w:spacing w:after="120" w:line="288" w:lineRule="auto"/>
        <w:ind w:left="720" w:hanging="360"/>
      </w:pPr>
    </w:p>
    <w:p w14:paraId="269F7499" w14:textId="726A5EBA" w:rsidR="005E38FD" w:rsidRPr="001C3786" w:rsidRDefault="005E38FD" w:rsidP="001C68B3">
      <w:pPr>
        <w:pStyle w:val="Paragrafoelenco"/>
        <w:numPr>
          <w:ilvl w:val="0"/>
          <w:numId w:val="11"/>
        </w:numPr>
        <w:spacing w:after="120" w:line="288" w:lineRule="auto"/>
        <w:rPr>
          <w:rFonts w:asciiTheme="minorHAnsi" w:hAnsiTheme="minorHAnsi" w:cstheme="minorHAnsi"/>
          <w:b/>
          <w:caps/>
          <w:color w:val="000000" w:themeColor="text1"/>
          <w:sz w:val="28"/>
          <w:szCs w:val="28"/>
        </w:rPr>
      </w:pPr>
      <w:r w:rsidRPr="001C3786">
        <w:rPr>
          <w:rFonts w:asciiTheme="minorHAnsi" w:hAnsiTheme="minorHAnsi" w:cstheme="minorHAnsi"/>
          <w:b/>
          <w:caps/>
          <w:color w:val="000000" w:themeColor="text1"/>
          <w:sz w:val="28"/>
          <w:szCs w:val="28"/>
        </w:rPr>
        <w:t xml:space="preserve">PIANO </w:t>
      </w:r>
      <w:r w:rsidR="001C68B3" w:rsidRPr="001C3786">
        <w:rPr>
          <w:rFonts w:asciiTheme="minorHAnsi" w:hAnsiTheme="minorHAnsi" w:cstheme="minorHAnsi"/>
          <w:b/>
          <w:caps/>
          <w:color w:val="000000" w:themeColor="text1"/>
          <w:sz w:val="28"/>
          <w:szCs w:val="28"/>
        </w:rPr>
        <w:t>DEI COSTI</w:t>
      </w:r>
    </w:p>
    <w:p w14:paraId="592CBD13" w14:textId="77777777" w:rsidR="005E38FD" w:rsidRDefault="005E38FD" w:rsidP="005E38FD">
      <w:pPr>
        <w:spacing w:after="60" w:line="240" w:lineRule="auto"/>
        <w:jc w:val="both"/>
        <w:rPr>
          <w:rFonts w:eastAsia="Times New Roman"/>
          <w:sz w:val="8"/>
          <w:szCs w:val="8"/>
          <w:lang w:eastAsia="it-IT"/>
        </w:rPr>
      </w:pPr>
    </w:p>
    <w:p w14:paraId="7C1F389A" w14:textId="5410FD83" w:rsidR="0060189F" w:rsidRPr="0060189F" w:rsidRDefault="0060189F" w:rsidP="001C68B3">
      <w:pPr>
        <w:pStyle w:val="NormaleWeb"/>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b/>
          <w:bCs/>
          <w:iCs/>
          <w:kern w:val="3"/>
          <w:lang w:eastAsia="en-US"/>
        </w:rPr>
      </w:pPr>
      <w:r w:rsidRPr="0060189F">
        <w:rPr>
          <w:rFonts w:asciiTheme="minorHAnsi" w:eastAsia="Calibri" w:hAnsiTheme="minorHAnsi" w:cstheme="minorHAnsi"/>
          <w:b/>
          <w:bCs/>
          <w:iCs/>
          <w:kern w:val="3"/>
          <w:lang w:eastAsia="en-US"/>
        </w:rPr>
        <w:t xml:space="preserve">ISTRUZIONI PER LA COMPILAZIONE </w:t>
      </w:r>
    </w:p>
    <w:p w14:paraId="37B15F61" w14:textId="25384E43" w:rsidR="001C68B3" w:rsidRDefault="005E38FD" w:rsidP="001C68B3">
      <w:pPr>
        <w:pStyle w:val="NormaleWeb"/>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r w:rsidRPr="00FE57D5">
        <w:rPr>
          <w:rFonts w:asciiTheme="minorHAnsi" w:eastAsia="Calibri" w:hAnsiTheme="minorHAnsi" w:cstheme="minorHAnsi"/>
          <w:i/>
          <w:kern w:val="3"/>
          <w:lang w:eastAsia="en-US"/>
        </w:rPr>
        <w:t>Compila</w:t>
      </w:r>
      <w:r w:rsidR="00475DE6">
        <w:rPr>
          <w:rFonts w:asciiTheme="minorHAnsi" w:eastAsia="Calibri" w:hAnsiTheme="minorHAnsi" w:cstheme="minorHAnsi"/>
          <w:i/>
          <w:kern w:val="3"/>
          <w:lang w:eastAsia="en-US"/>
        </w:rPr>
        <w:t>t</w:t>
      </w:r>
      <w:r w:rsidRPr="00FE57D5">
        <w:rPr>
          <w:rFonts w:asciiTheme="minorHAnsi" w:eastAsia="Calibri" w:hAnsiTheme="minorHAnsi" w:cstheme="minorHAnsi"/>
          <w:i/>
          <w:kern w:val="3"/>
          <w:lang w:eastAsia="en-US"/>
        </w:rPr>
        <w:t xml:space="preserve">e </w:t>
      </w:r>
      <w:r w:rsidR="00475DE6">
        <w:rPr>
          <w:rFonts w:asciiTheme="minorHAnsi" w:eastAsia="Calibri" w:hAnsiTheme="minorHAnsi" w:cstheme="minorHAnsi"/>
          <w:i/>
          <w:kern w:val="3"/>
          <w:lang w:eastAsia="en-US"/>
        </w:rPr>
        <w:t>le due tabelle successive (spese di investimento e spese di gestione)</w:t>
      </w:r>
      <w:r w:rsidRPr="00FE57D5">
        <w:rPr>
          <w:rFonts w:asciiTheme="minorHAnsi" w:eastAsia="Calibri" w:hAnsiTheme="minorHAnsi" w:cstheme="minorHAnsi"/>
          <w:i/>
          <w:kern w:val="3"/>
          <w:lang w:eastAsia="en-US"/>
        </w:rPr>
        <w:t xml:space="preserve"> indicando</w:t>
      </w:r>
      <w:r w:rsidR="0060189F">
        <w:rPr>
          <w:rFonts w:asciiTheme="minorHAnsi" w:eastAsia="Calibri" w:hAnsiTheme="minorHAnsi" w:cstheme="minorHAnsi"/>
          <w:i/>
          <w:kern w:val="3"/>
          <w:lang w:eastAsia="en-US"/>
        </w:rPr>
        <w:t xml:space="preserve"> tutte</w:t>
      </w:r>
      <w:r w:rsidRPr="00FE57D5">
        <w:rPr>
          <w:rFonts w:asciiTheme="minorHAnsi" w:eastAsia="Calibri" w:hAnsiTheme="minorHAnsi" w:cstheme="minorHAnsi"/>
          <w:i/>
          <w:kern w:val="3"/>
          <w:lang w:eastAsia="en-US"/>
        </w:rPr>
        <w:t xml:space="preserve"> le </w:t>
      </w:r>
      <w:r w:rsidR="00475DE6">
        <w:rPr>
          <w:rFonts w:asciiTheme="minorHAnsi" w:eastAsia="Calibri" w:hAnsiTheme="minorHAnsi" w:cstheme="minorHAnsi"/>
          <w:i/>
          <w:kern w:val="3"/>
          <w:lang w:eastAsia="en-US"/>
        </w:rPr>
        <w:t xml:space="preserve">voci di </w:t>
      </w:r>
      <w:r w:rsidR="001C68B3">
        <w:rPr>
          <w:rFonts w:asciiTheme="minorHAnsi" w:eastAsia="Calibri" w:hAnsiTheme="minorHAnsi" w:cstheme="minorHAnsi"/>
          <w:i/>
          <w:kern w:val="3"/>
          <w:lang w:eastAsia="en-US"/>
        </w:rPr>
        <w:t>costo</w:t>
      </w:r>
      <w:r w:rsidRPr="00FE57D5">
        <w:rPr>
          <w:rFonts w:asciiTheme="minorHAnsi" w:eastAsia="Calibri" w:hAnsiTheme="minorHAnsi" w:cstheme="minorHAnsi"/>
          <w:i/>
          <w:kern w:val="3"/>
          <w:lang w:eastAsia="en-US"/>
        </w:rPr>
        <w:t xml:space="preserve"> utili alla realizzazione del progetto</w:t>
      </w:r>
      <w:r w:rsidR="0060189F">
        <w:rPr>
          <w:rFonts w:asciiTheme="minorHAnsi" w:eastAsia="Calibri" w:hAnsiTheme="minorHAnsi" w:cstheme="minorHAnsi"/>
          <w:i/>
          <w:kern w:val="3"/>
          <w:lang w:eastAsia="en-US"/>
        </w:rPr>
        <w:t xml:space="preserve">, comprese quelle coperte con la vostra quota di cofinanziamento. </w:t>
      </w:r>
    </w:p>
    <w:p w14:paraId="26E2C944" w14:textId="5104279C" w:rsidR="001C68B3" w:rsidRDefault="001C68B3" w:rsidP="001C68B3">
      <w:pPr>
        <w:pStyle w:val="NormaleWeb"/>
        <w:numPr>
          <w:ilvl w:val="0"/>
          <w:numId w:val="13"/>
        </w:numPr>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r>
        <w:rPr>
          <w:rFonts w:asciiTheme="minorHAnsi" w:eastAsia="Calibri" w:hAnsiTheme="minorHAnsi" w:cstheme="minorHAnsi"/>
          <w:i/>
          <w:kern w:val="3"/>
          <w:lang w:eastAsia="en-US"/>
        </w:rPr>
        <w:t>Nella prima colonna va indicata la macrocategoria di appartenenza</w:t>
      </w:r>
      <w:r w:rsidR="0060189F">
        <w:rPr>
          <w:rFonts w:asciiTheme="minorHAnsi" w:eastAsia="Calibri" w:hAnsiTheme="minorHAnsi" w:cstheme="minorHAnsi"/>
          <w:i/>
          <w:kern w:val="3"/>
          <w:lang w:eastAsia="en-US"/>
        </w:rPr>
        <w:t xml:space="preserve"> di ogni singola spesa</w:t>
      </w:r>
      <w:r>
        <w:rPr>
          <w:rFonts w:asciiTheme="minorHAnsi" w:eastAsia="Calibri" w:hAnsiTheme="minorHAnsi" w:cstheme="minorHAnsi"/>
          <w:i/>
          <w:kern w:val="3"/>
          <w:lang w:eastAsia="en-US"/>
        </w:rPr>
        <w:t xml:space="preserve"> (lettere A, B, C </w:t>
      </w:r>
      <w:proofErr w:type="spellStart"/>
      <w:r>
        <w:rPr>
          <w:rFonts w:asciiTheme="minorHAnsi" w:eastAsia="Calibri" w:hAnsiTheme="minorHAnsi" w:cstheme="minorHAnsi"/>
          <w:i/>
          <w:kern w:val="3"/>
          <w:lang w:eastAsia="en-US"/>
        </w:rPr>
        <w:t>etc</w:t>
      </w:r>
      <w:proofErr w:type="spellEnd"/>
      <w:r>
        <w:rPr>
          <w:rFonts w:asciiTheme="minorHAnsi" w:eastAsia="Calibri" w:hAnsiTheme="minorHAnsi" w:cstheme="minorHAnsi"/>
          <w:i/>
          <w:kern w:val="3"/>
          <w:lang w:eastAsia="en-US"/>
        </w:rPr>
        <w:t>; vedi riepilogo alla fine di questo documento)</w:t>
      </w:r>
      <w:r w:rsidR="0060189F">
        <w:rPr>
          <w:rFonts w:asciiTheme="minorHAnsi" w:eastAsia="Calibri" w:hAnsiTheme="minorHAnsi" w:cstheme="minorHAnsi"/>
          <w:i/>
          <w:kern w:val="3"/>
          <w:lang w:eastAsia="en-US"/>
        </w:rPr>
        <w:t>;</w:t>
      </w:r>
    </w:p>
    <w:p w14:paraId="4A5F42D0" w14:textId="27705E18" w:rsidR="001C68B3" w:rsidRDefault="001C68B3" w:rsidP="001C68B3">
      <w:pPr>
        <w:pStyle w:val="NormaleWeb"/>
        <w:numPr>
          <w:ilvl w:val="0"/>
          <w:numId w:val="13"/>
        </w:numPr>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r>
        <w:rPr>
          <w:rFonts w:asciiTheme="minorHAnsi" w:eastAsia="Calibri" w:hAnsiTheme="minorHAnsi" w:cstheme="minorHAnsi"/>
          <w:i/>
          <w:kern w:val="3"/>
          <w:lang w:eastAsia="en-US"/>
        </w:rPr>
        <w:t>Nella seconda colonna vanno descritte le singole voci (es. acquisto arredi; opere murarie etc.)</w:t>
      </w:r>
      <w:r w:rsidR="0060189F">
        <w:rPr>
          <w:rFonts w:asciiTheme="minorHAnsi" w:eastAsia="Calibri" w:hAnsiTheme="minorHAnsi" w:cstheme="minorHAnsi"/>
          <w:i/>
          <w:kern w:val="3"/>
          <w:lang w:eastAsia="en-US"/>
        </w:rPr>
        <w:t>;</w:t>
      </w:r>
    </w:p>
    <w:p w14:paraId="0853C428" w14:textId="5717F44F" w:rsidR="001C68B3" w:rsidRDefault="001C68B3" w:rsidP="001C68B3">
      <w:pPr>
        <w:pStyle w:val="NormaleWeb"/>
        <w:numPr>
          <w:ilvl w:val="0"/>
          <w:numId w:val="13"/>
        </w:numPr>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r>
        <w:rPr>
          <w:rFonts w:asciiTheme="minorHAnsi" w:eastAsia="Calibri" w:hAnsiTheme="minorHAnsi" w:cstheme="minorHAnsi"/>
          <w:i/>
          <w:kern w:val="3"/>
          <w:lang w:eastAsia="en-US"/>
        </w:rPr>
        <w:t>Nella terza colonna vanno riportati gli importi delle singole voci</w:t>
      </w:r>
      <w:r w:rsidR="0060189F">
        <w:rPr>
          <w:rFonts w:asciiTheme="minorHAnsi" w:eastAsia="Calibri" w:hAnsiTheme="minorHAnsi" w:cstheme="minorHAnsi"/>
          <w:i/>
          <w:kern w:val="3"/>
          <w:lang w:eastAsia="en-US"/>
        </w:rPr>
        <w:t xml:space="preserve"> in euro e al netto dell’IVA;</w:t>
      </w:r>
    </w:p>
    <w:p w14:paraId="55BFF887" w14:textId="04F78108" w:rsidR="001C68B3" w:rsidRDefault="001C68B3" w:rsidP="001C3786">
      <w:pPr>
        <w:pStyle w:val="NormaleWeb"/>
        <w:numPr>
          <w:ilvl w:val="0"/>
          <w:numId w:val="13"/>
        </w:numPr>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360" w:afterAutospacing="0"/>
        <w:ind w:left="357" w:hanging="357"/>
        <w:jc w:val="both"/>
        <w:rPr>
          <w:rFonts w:asciiTheme="minorHAnsi" w:eastAsia="Calibri" w:hAnsiTheme="minorHAnsi" w:cstheme="minorHAnsi"/>
          <w:i/>
          <w:kern w:val="3"/>
          <w:lang w:eastAsia="en-US"/>
        </w:rPr>
      </w:pPr>
      <w:r>
        <w:rPr>
          <w:rFonts w:asciiTheme="minorHAnsi" w:eastAsia="Calibri" w:hAnsiTheme="minorHAnsi" w:cstheme="minorHAnsi"/>
          <w:i/>
          <w:kern w:val="3"/>
          <w:lang w:eastAsia="en-US"/>
        </w:rPr>
        <w:t>Nell’ultima colonna vanno indicat</w:t>
      </w:r>
      <w:r w:rsidR="0060189F">
        <w:rPr>
          <w:rFonts w:asciiTheme="minorHAnsi" w:eastAsia="Calibri" w:hAnsiTheme="minorHAnsi" w:cstheme="minorHAnsi"/>
          <w:i/>
          <w:kern w:val="3"/>
          <w:lang w:eastAsia="en-US"/>
        </w:rPr>
        <w:t xml:space="preserve">i gli importi </w:t>
      </w:r>
      <w:r>
        <w:rPr>
          <w:rFonts w:asciiTheme="minorHAnsi" w:eastAsia="Calibri" w:hAnsiTheme="minorHAnsi" w:cstheme="minorHAnsi"/>
          <w:i/>
          <w:kern w:val="3"/>
          <w:lang w:eastAsia="en-US"/>
        </w:rPr>
        <w:t>effettivamente imputabili al progetto</w:t>
      </w:r>
      <w:r w:rsidR="0060189F">
        <w:rPr>
          <w:rFonts w:asciiTheme="minorHAnsi" w:eastAsia="Calibri" w:hAnsiTheme="minorHAnsi" w:cstheme="minorHAnsi"/>
          <w:i/>
          <w:kern w:val="3"/>
          <w:lang w:eastAsia="en-US"/>
        </w:rPr>
        <w:t xml:space="preserve">. </w:t>
      </w:r>
    </w:p>
    <w:p w14:paraId="4819C9DD" w14:textId="77777777" w:rsidR="001C3786" w:rsidRDefault="0060189F" w:rsidP="001C3786">
      <w:pPr>
        <w:pStyle w:val="NormaleWeb"/>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r>
        <w:rPr>
          <w:rFonts w:asciiTheme="minorHAnsi" w:eastAsia="Calibri" w:hAnsiTheme="minorHAnsi" w:cstheme="minorHAnsi"/>
          <w:i/>
          <w:kern w:val="3"/>
          <w:lang w:eastAsia="en-US"/>
        </w:rPr>
        <w:t>Si ricorda che:</w:t>
      </w:r>
    </w:p>
    <w:p w14:paraId="6206372F" w14:textId="77777777" w:rsidR="001C3786" w:rsidRPr="001C3786" w:rsidRDefault="001C3786" w:rsidP="001C3786">
      <w:pPr>
        <w:pStyle w:val="NormaleWeb"/>
        <w:numPr>
          <w:ilvl w:val="0"/>
          <w:numId w:val="14"/>
        </w:numPr>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r>
        <w:rPr>
          <w:rFonts w:asciiTheme="minorHAnsi" w:eastAsia="Calibri" w:hAnsiTheme="minorHAnsi" w:cstheme="minorHAnsi"/>
          <w:iCs/>
          <w:kern w:val="3"/>
          <w:lang w:eastAsia="en-US"/>
        </w:rPr>
        <w:t>Per la LINEA 1 sono ammissibili sia spese di investimento di importo pari o superiore al 50% del costo complessivo del progetto, e sia spese di gestione per un importo pari o inferiore al 50% del costo complessivo del progetto;</w:t>
      </w:r>
    </w:p>
    <w:p w14:paraId="2FB23C9E" w14:textId="42526C17" w:rsidR="0060189F" w:rsidRPr="00823335" w:rsidRDefault="001C3786" w:rsidP="001C3786">
      <w:pPr>
        <w:pStyle w:val="NormaleWeb"/>
        <w:numPr>
          <w:ilvl w:val="0"/>
          <w:numId w:val="14"/>
        </w:numPr>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r w:rsidRPr="001C3786">
        <w:rPr>
          <w:rFonts w:asciiTheme="minorHAnsi" w:eastAsia="Calibri" w:hAnsiTheme="minorHAnsi" w:cstheme="minorHAnsi"/>
          <w:iCs/>
          <w:kern w:val="3"/>
          <w:lang w:eastAsia="en-US"/>
        </w:rPr>
        <w:t>Per la LINEA 2 sono ammissibili solo spese di investimento</w:t>
      </w:r>
      <w:r w:rsidR="00823335">
        <w:rPr>
          <w:rFonts w:asciiTheme="minorHAnsi" w:eastAsia="Calibri" w:hAnsiTheme="minorHAnsi" w:cstheme="minorHAnsi"/>
          <w:iCs/>
          <w:kern w:val="3"/>
          <w:lang w:eastAsia="en-US"/>
        </w:rPr>
        <w:t>;</w:t>
      </w:r>
    </w:p>
    <w:p w14:paraId="59B54F1D" w14:textId="1100A0C4" w:rsidR="00823335" w:rsidRPr="002C6132" w:rsidRDefault="00823335" w:rsidP="001C3786">
      <w:pPr>
        <w:pStyle w:val="NormaleWeb"/>
        <w:numPr>
          <w:ilvl w:val="0"/>
          <w:numId w:val="14"/>
        </w:numPr>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r>
        <w:rPr>
          <w:rFonts w:asciiTheme="minorHAnsi" w:eastAsia="Calibri" w:hAnsiTheme="minorHAnsi" w:cstheme="minorHAnsi"/>
          <w:iCs/>
          <w:kern w:val="3"/>
          <w:lang w:eastAsia="en-US"/>
        </w:rPr>
        <w:t>Per le sole spese di investimento dovranno essere prodotti ed allegati i preventivi.</w:t>
      </w:r>
    </w:p>
    <w:p w14:paraId="27629D0F" w14:textId="77777777" w:rsidR="002C6132" w:rsidRDefault="002C6132" w:rsidP="002C6132">
      <w:pPr>
        <w:pStyle w:val="NormaleWeb"/>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Cs/>
          <w:kern w:val="3"/>
          <w:lang w:eastAsia="en-US"/>
        </w:rPr>
      </w:pPr>
    </w:p>
    <w:p w14:paraId="061CB68C" w14:textId="2C2DB873" w:rsidR="002C6132" w:rsidRDefault="002C6132" w:rsidP="002C6132">
      <w:pPr>
        <w:pStyle w:val="NormaleWeb"/>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r>
        <w:rPr>
          <w:rFonts w:asciiTheme="minorHAnsi" w:eastAsia="Calibri" w:hAnsiTheme="minorHAnsi" w:cstheme="minorHAnsi"/>
          <w:iCs/>
          <w:kern w:val="3"/>
          <w:lang w:eastAsia="en-US"/>
        </w:rPr>
        <w:t xml:space="preserve">Per indicazioni di dettaglio relative alle spese ammissibili, leggere attentamente i punti B.8 e B.9 del bando. </w:t>
      </w:r>
    </w:p>
    <w:p w14:paraId="636EC106" w14:textId="77777777" w:rsidR="001C3786" w:rsidRPr="001C3786" w:rsidRDefault="001C3786" w:rsidP="001C3786">
      <w:pPr>
        <w:pStyle w:val="NormaleWeb"/>
        <w:pBdr>
          <w:top w:val="single" w:sz="4" w:space="1" w:color="auto"/>
          <w:left w:val="single" w:sz="4" w:space="4" w:color="auto"/>
          <w:bottom w:val="single" w:sz="4" w:space="7" w:color="auto"/>
          <w:right w:val="single" w:sz="4" w:space="4" w:color="auto"/>
        </w:pBdr>
        <w:shd w:val="clear" w:color="auto" w:fill="FFE599" w:themeFill="accent4" w:themeFillTint="66"/>
        <w:spacing w:before="0" w:beforeAutospacing="0" w:after="120" w:afterAutospacing="0"/>
        <w:jc w:val="both"/>
        <w:rPr>
          <w:rFonts w:asciiTheme="minorHAnsi" w:eastAsia="Calibri" w:hAnsiTheme="minorHAnsi" w:cstheme="minorHAnsi"/>
          <w:i/>
          <w:kern w:val="3"/>
          <w:lang w:eastAsia="en-US"/>
        </w:rPr>
      </w:pPr>
    </w:p>
    <w:p w14:paraId="68A513CA" w14:textId="199A20BD" w:rsidR="0060189F" w:rsidRDefault="0060189F" w:rsidP="0060189F">
      <w:pPr>
        <w:spacing w:before="500" w:after="300" w:line="288" w:lineRule="auto"/>
        <w:jc w:val="center"/>
        <w:rPr>
          <w:rFonts w:asciiTheme="minorHAnsi" w:eastAsia="Calibri" w:hAnsiTheme="minorHAnsi" w:cstheme="minorHAnsi"/>
          <w:i/>
          <w:color w:val="FF0000"/>
          <w:sz w:val="28"/>
          <w:szCs w:val="28"/>
        </w:rPr>
      </w:pPr>
    </w:p>
    <w:p w14:paraId="7710278E" w14:textId="77777777" w:rsidR="0060189F" w:rsidRDefault="0060189F" w:rsidP="0060189F">
      <w:pPr>
        <w:spacing w:before="500" w:after="300" w:line="288" w:lineRule="auto"/>
        <w:jc w:val="center"/>
        <w:rPr>
          <w:rFonts w:asciiTheme="minorHAnsi" w:hAnsiTheme="minorHAnsi" w:cstheme="minorHAnsi"/>
          <w:b/>
          <w:caps/>
          <w:color w:val="FF0000"/>
          <w:sz w:val="28"/>
          <w:szCs w:val="28"/>
        </w:rPr>
      </w:pPr>
    </w:p>
    <w:tbl>
      <w:tblPr>
        <w:tblStyle w:val="Grigliatabella"/>
        <w:tblW w:w="0" w:type="auto"/>
        <w:tblLook w:val="04A0" w:firstRow="1" w:lastRow="0" w:firstColumn="1" w:lastColumn="0" w:noHBand="0" w:noVBand="1"/>
      </w:tblPr>
      <w:tblGrid>
        <w:gridCol w:w="1696"/>
        <w:gridCol w:w="3402"/>
        <w:gridCol w:w="2268"/>
        <w:gridCol w:w="2256"/>
      </w:tblGrid>
      <w:tr w:rsidR="00DB7B91" w14:paraId="00418FF0" w14:textId="77777777" w:rsidTr="00BC248C">
        <w:tc>
          <w:tcPr>
            <w:tcW w:w="9622" w:type="dxa"/>
            <w:gridSpan w:val="4"/>
            <w:shd w:val="clear" w:color="auto" w:fill="D0CECE" w:themeFill="background2" w:themeFillShade="E6"/>
          </w:tcPr>
          <w:p w14:paraId="4371CFE6" w14:textId="0C6E1617" w:rsidR="00DB7B91" w:rsidRPr="00767C25" w:rsidRDefault="00DB7B91" w:rsidP="0060189F">
            <w:pPr>
              <w:spacing w:before="120" w:after="120"/>
              <w:jc w:val="center"/>
              <w:rPr>
                <w:i/>
                <w:sz w:val="24"/>
                <w:szCs w:val="24"/>
              </w:rPr>
            </w:pPr>
            <w:r w:rsidRPr="00DB7B91">
              <w:rPr>
                <w:rFonts w:asciiTheme="minorHAnsi" w:hAnsiTheme="minorHAnsi" w:cstheme="minorHAnsi"/>
                <w:b/>
                <w:caps/>
                <w:color w:val="000000" w:themeColor="text1"/>
                <w:sz w:val="32"/>
                <w:szCs w:val="32"/>
              </w:rPr>
              <w:lastRenderedPageBreak/>
              <w:t>SPESE DI INVESTIMENTo</w:t>
            </w:r>
            <w:r w:rsidR="0060189F">
              <w:rPr>
                <w:rFonts w:asciiTheme="minorHAnsi" w:hAnsiTheme="minorHAnsi" w:cstheme="minorHAnsi"/>
                <w:b/>
                <w:caps/>
                <w:color w:val="000000" w:themeColor="text1"/>
                <w:sz w:val="32"/>
                <w:szCs w:val="32"/>
              </w:rPr>
              <w:t xml:space="preserve"> </w:t>
            </w:r>
            <w:r w:rsidR="0060189F">
              <w:rPr>
                <w:rFonts w:asciiTheme="minorHAnsi" w:hAnsiTheme="minorHAnsi" w:cstheme="minorHAnsi"/>
                <w:b/>
                <w:caps/>
                <w:color w:val="000000" w:themeColor="text1"/>
                <w:sz w:val="32"/>
                <w:szCs w:val="32"/>
              </w:rPr>
              <w:br/>
            </w:r>
            <w:r w:rsidR="0060189F" w:rsidRPr="0060189F">
              <w:rPr>
                <w:rFonts w:asciiTheme="minorHAnsi" w:hAnsiTheme="minorHAnsi" w:cstheme="minorHAnsi"/>
                <w:bCs/>
                <w:i/>
                <w:iCs/>
                <w:color w:val="000000" w:themeColor="text1"/>
                <w:sz w:val="28"/>
                <w:szCs w:val="28"/>
              </w:rPr>
              <w:t>(per progetti candidati sulla Linea 1</w:t>
            </w:r>
            <w:r w:rsidR="0060189F" w:rsidRPr="0060189F">
              <w:rPr>
                <w:rFonts w:asciiTheme="minorHAnsi" w:hAnsiTheme="minorHAnsi" w:cstheme="minorHAnsi"/>
                <w:bCs/>
                <w:i/>
                <w:iCs/>
                <w:caps/>
                <w:color w:val="000000" w:themeColor="text1"/>
                <w:sz w:val="28"/>
                <w:szCs w:val="28"/>
              </w:rPr>
              <w:t xml:space="preserve"> </w:t>
            </w:r>
            <w:r w:rsidR="0060189F" w:rsidRPr="0060189F">
              <w:rPr>
                <w:rFonts w:asciiTheme="minorHAnsi" w:hAnsiTheme="minorHAnsi" w:cstheme="minorHAnsi"/>
                <w:bCs/>
                <w:i/>
                <w:iCs/>
                <w:color w:val="000000" w:themeColor="text1"/>
                <w:sz w:val="28"/>
                <w:szCs w:val="28"/>
              </w:rPr>
              <w:t>e sulla Linea 2)</w:t>
            </w:r>
          </w:p>
        </w:tc>
      </w:tr>
      <w:tr w:rsidR="002162C5" w:rsidRPr="002162C5" w14:paraId="68225E18" w14:textId="1FA46589" w:rsidTr="002162C5">
        <w:tc>
          <w:tcPr>
            <w:tcW w:w="1696" w:type="dxa"/>
            <w:shd w:val="clear" w:color="auto" w:fill="D0CECE" w:themeFill="background2" w:themeFillShade="E6"/>
            <w:vAlign w:val="center"/>
          </w:tcPr>
          <w:p w14:paraId="6E3B9472" w14:textId="7FF9605C" w:rsidR="002162C5" w:rsidRPr="002162C5" w:rsidRDefault="002162C5" w:rsidP="002509D9">
            <w:pPr>
              <w:spacing w:after="0" w:line="240" w:lineRule="auto"/>
              <w:jc w:val="center"/>
              <w:rPr>
                <w:rFonts w:eastAsia="Times New Roman"/>
                <w:color w:val="000000"/>
                <w:sz w:val="21"/>
                <w:szCs w:val="21"/>
                <w:lang w:eastAsia="it-IT"/>
              </w:rPr>
            </w:pPr>
            <w:r w:rsidRPr="002162C5">
              <w:rPr>
                <w:rFonts w:eastAsia="Times New Roman"/>
                <w:color w:val="000000"/>
                <w:sz w:val="21"/>
                <w:szCs w:val="21"/>
                <w:lang w:eastAsia="it-IT"/>
              </w:rPr>
              <w:t xml:space="preserve">MACROVOCE </w:t>
            </w:r>
            <w:r>
              <w:rPr>
                <w:rFonts w:eastAsia="Times New Roman"/>
                <w:color w:val="000000"/>
                <w:sz w:val="21"/>
                <w:szCs w:val="21"/>
                <w:lang w:eastAsia="it-IT"/>
              </w:rPr>
              <w:br/>
            </w:r>
            <w:r w:rsidRPr="002162C5">
              <w:rPr>
                <w:rFonts w:eastAsia="Times New Roman"/>
                <w:color w:val="000000"/>
                <w:sz w:val="21"/>
                <w:szCs w:val="21"/>
                <w:lang w:eastAsia="it-IT"/>
              </w:rPr>
              <w:t>(A, B, C, D, E, F)</w:t>
            </w:r>
          </w:p>
        </w:tc>
        <w:tc>
          <w:tcPr>
            <w:tcW w:w="3402" w:type="dxa"/>
            <w:shd w:val="clear" w:color="auto" w:fill="D0CECE" w:themeFill="background2" w:themeFillShade="E6"/>
            <w:vAlign w:val="center"/>
          </w:tcPr>
          <w:p w14:paraId="7EBAC456" w14:textId="284EBA28" w:rsidR="002162C5" w:rsidRPr="002162C5" w:rsidRDefault="002162C5" w:rsidP="002162C5">
            <w:pPr>
              <w:spacing w:after="0"/>
              <w:jc w:val="center"/>
              <w:rPr>
                <w:sz w:val="21"/>
                <w:szCs w:val="21"/>
              </w:rPr>
            </w:pPr>
            <w:r w:rsidRPr="002162C5">
              <w:rPr>
                <w:rFonts w:eastAsia="Times New Roman"/>
                <w:color w:val="000000"/>
                <w:sz w:val="21"/>
                <w:szCs w:val="21"/>
                <w:lang w:eastAsia="it-IT"/>
              </w:rPr>
              <w:t>DESCRIZIONE DELL</w:t>
            </w:r>
            <w:r>
              <w:rPr>
                <w:rFonts w:eastAsia="Times New Roman"/>
                <w:color w:val="000000"/>
                <w:sz w:val="21"/>
                <w:szCs w:val="21"/>
                <w:lang w:eastAsia="it-IT"/>
              </w:rPr>
              <w:t>E SINGOLE VOCI DI COSTO</w:t>
            </w:r>
          </w:p>
        </w:tc>
        <w:tc>
          <w:tcPr>
            <w:tcW w:w="2268" w:type="dxa"/>
            <w:shd w:val="clear" w:color="auto" w:fill="D0CECE" w:themeFill="background2" w:themeFillShade="E6"/>
            <w:vAlign w:val="center"/>
          </w:tcPr>
          <w:p w14:paraId="5E0B0742" w14:textId="4750D9C1" w:rsidR="002162C5" w:rsidRPr="002162C5" w:rsidRDefault="002162C5" w:rsidP="002162C5">
            <w:pPr>
              <w:spacing w:after="0"/>
              <w:jc w:val="center"/>
              <w:rPr>
                <w:rFonts w:eastAsia="Times New Roman"/>
                <w:color w:val="000000"/>
                <w:sz w:val="21"/>
                <w:szCs w:val="21"/>
                <w:lang w:eastAsia="it-IT"/>
              </w:rPr>
            </w:pPr>
            <w:r w:rsidRPr="002162C5">
              <w:rPr>
                <w:rFonts w:eastAsia="Times New Roman"/>
                <w:color w:val="000000"/>
                <w:sz w:val="21"/>
                <w:szCs w:val="21"/>
                <w:lang w:eastAsia="it-IT"/>
              </w:rPr>
              <w:t>IMPORTO</w:t>
            </w:r>
            <w:r w:rsidRPr="002162C5">
              <w:rPr>
                <w:rFonts w:eastAsia="Times New Roman"/>
                <w:color w:val="000000"/>
                <w:sz w:val="21"/>
                <w:szCs w:val="21"/>
                <w:lang w:eastAsia="it-IT"/>
              </w:rPr>
              <w:br/>
              <w:t>(al netto dell'iva)</w:t>
            </w:r>
          </w:p>
        </w:tc>
        <w:tc>
          <w:tcPr>
            <w:tcW w:w="2256" w:type="dxa"/>
            <w:shd w:val="clear" w:color="auto" w:fill="D0CECE" w:themeFill="background2" w:themeFillShade="E6"/>
            <w:vAlign w:val="center"/>
          </w:tcPr>
          <w:p w14:paraId="00D80161" w14:textId="262A3CFF" w:rsidR="002162C5" w:rsidRPr="002162C5" w:rsidRDefault="002162C5" w:rsidP="002162C5">
            <w:pPr>
              <w:spacing w:after="0"/>
              <w:jc w:val="center"/>
              <w:rPr>
                <w:rFonts w:eastAsia="Times New Roman"/>
                <w:color w:val="000000"/>
                <w:sz w:val="21"/>
                <w:szCs w:val="21"/>
                <w:lang w:eastAsia="it-IT"/>
              </w:rPr>
            </w:pPr>
            <w:r>
              <w:rPr>
                <w:rFonts w:eastAsia="Times New Roman"/>
                <w:color w:val="000000"/>
                <w:sz w:val="21"/>
                <w:szCs w:val="21"/>
                <w:lang w:eastAsia="it-IT"/>
              </w:rPr>
              <w:t>COST</w:t>
            </w:r>
            <w:r w:rsidR="001C68B3">
              <w:rPr>
                <w:rFonts w:eastAsia="Times New Roman"/>
                <w:color w:val="000000"/>
                <w:sz w:val="21"/>
                <w:szCs w:val="21"/>
                <w:lang w:eastAsia="it-IT"/>
              </w:rPr>
              <w:t>I</w:t>
            </w:r>
            <w:r>
              <w:rPr>
                <w:rFonts w:eastAsia="Times New Roman"/>
                <w:color w:val="000000"/>
                <w:sz w:val="21"/>
                <w:szCs w:val="21"/>
                <w:lang w:eastAsia="it-IT"/>
              </w:rPr>
              <w:t xml:space="preserve"> IMPUTABIL</w:t>
            </w:r>
            <w:r w:rsidR="001C68B3">
              <w:rPr>
                <w:rFonts w:eastAsia="Times New Roman"/>
                <w:color w:val="000000"/>
                <w:sz w:val="21"/>
                <w:szCs w:val="21"/>
                <w:lang w:eastAsia="it-IT"/>
              </w:rPr>
              <w:t>I</w:t>
            </w:r>
            <w:r>
              <w:rPr>
                <w:rFonts w:eastAsia="Times New Roman"/>
                <w:color w:val="000000"/>
                <w:sz w:val="21"/>
                <w:szCs w:val="21"/>
                <w:lang w:eastAsia="it-IT"/>
              </w:rPr>
              <w:t xml:space="preserve"> AL PROGETTO</w:t>
            </w:r>
          </w:p>
        </w:tc>
      </w:tr>
      <w:tr w:rsidR="002162C5" w14:paraId="64ACC51F" w14:textId="2F0EE4FB" w:rsidTr="00E41F5D">
        <w:trPr>
          <w:trHeight w:val="487"/>
        </w:trPr>
        <w:tc>
          <w:tcPr>
            <w:tcW w:w="1696" w:type="dxa"/>
            <w:vAlign w:val="center"/>
          </w:tcPr>
          <w:p w14:paraId="0980A6DF" w14:textId="77777777" w:rsidR="002162C5" w:rsidRPr="001B5234" w:rsidRDefault="002162C5" w:rsidP="00E41F5D">
            <w:pPr>
              <w:spacing w:after="0"/>
              <w:rPr>
                <w:sz w:val="24"/>
                <w:szCs w:val="24"/>
              </w:rPr>
            </w:pPr>
          </w:p>
        </w:tc>
        <w:tc>
          <w:tcPr>
            <w:tcW w:w="3402" w:type="dxa"/>
            <w:vAlign w:val="center"/>
          </w:tcPr>
          <w:p w14:paraId="278E7EEC" w14:textId="1EFAAD27" w:rsidR="002162C5" w:rsidRPr="00E41F5D" w:rsidRDefault="00E41F5D" w:rsidP="00E41F5D">
            <w:pPr>
              <w:spacing w:after="0"/>
              <w:rPr>
                <w:i/>
                <w:iCs/>
                <w:sz w:val="24"/>
                <w:szCs w:val="24"/>
              </w:rPr>
            </w:pPr>
            <w:r w:rsidRPr="00E41F5D">
              <w:rPr>
                <w:i/>
                <w:iCs/>
                <w:color w:val="FF0000"/>
                <w:sz w:val="24"/>
                <w:szCs w:val="24"/>
              </w:rPr>
              <w:t>Es. acquisto arredi</w:t>
            </w:r>
            <w:r>
              <w:rPr>
                <w:i/>
                <w:iCs/>
                <w:color w:val="FF0000"/>
                <w:sz w:val="24"/>
                <w:szCs w:val="24"/>
              </w:rPr>
              <w:t xml:space="preserve"> per spazio vendita</w:t>
            </w:r>
          </w:p>
        </w:tc>
        <w:tc>
          <w:tcPr>
            <w:tcW w:w="2268" w:type="dxa"/>
            <w:vAlign w:val="center"/>
          </w:tcPr>
          <w:p w14:paraId="20A7E945" w14:textId="3D74C28A" w:rsidR="002162C5" w:rsidRPr="001B5234" w:rsidRDefault="002162C5" w:rsidP="002162C5">
            <w:pPr>
              <w:spacing w:after="0"/>
              <w:rPr>
                <w:sz w:val="24"/>
                <w:szCs w:val="24"/>
              </w:rPr>
            </w:pPr>
            <w:r>
              <w:rPr>
                <w:sz w:val="24"/>
                <w:szCs w:val="24"/>
              </w:rPr>
              <w:t>€</w:t>
            </w:r>
          </w:p>
        </w:tc>
        <w:tc>
          <w:tcPr>
            <w:tcW w:w="2256" w:type="dxa"/>
            <w:vAlign w:val="center"/>
          </w:tcPr>
          <w:p w14:paraId="69733358" w14:textId="295501D7" w:rsidR="002162C5" w:rsidRPr="001B5234" w:rsidRDefault="002162C5" w:rsidP="002162C5">
            <w:pPr>
              <w:spacing w:after="0"/>
              <w:rPr>
                <w:sz w:val="24"/>
                <w:szCs w:val="24"/>
              </w:rPr>
            </w:pPr>
            <w:r>
              <w:rPr>
                <w:sz w:val="24"/>
                <w:szCs w:val="24"/>
              </w:rPr>
              <w:t>€</w:t>
            </w:r>
          </w:p>
        </w:tc>
      </w:tr>
      <w:tr w:rsidR="002162C5" w14:paraId="7FC2D672" w14:textId="4E0A3B20" w:rsidTr="00E41F5D">
        <w:trPr>
          <w:trHeight w:val="487"/>
        </w:trPr>
        <w:tc>
          <w:tcPr>
            <w:tcW w:w="1696" w:type="dxa"/>
            <w:vAlign w:val="center"/>
          </w:tcPr>
          <w:p w14:paraId="531313EC" w14:textId="77777777" w:rsidR="002162C5" w:rsidRPr="001B5234" w:rsidRDefault="002162C5" w:rsidP="00E41F5D">
            <w:pPr>
              <w:spacing w:after="0"/>
              <w:rPr>
                <w:sz w:val="24"/>
                <w:szCs w:val="24"/>
              </w:rPr>
            </w:pPr>
          </w:p>
        </w:tc>
        <w:tc>
          <w:tcPr>
            <w:tcW w:w="3402" w:type="dxa"/>
            <w:vAlign w:val="center"/>
          </w:tcPr>
          <w:p w14:paraId="1DF02086" w14:textId="300710CF" w:rsidR="002162C5" w:rsidRPr="001B5234" w:rsidRDefault="00E41F5D" w:rsidP="00E41F5D">
            <w:pPr>
              <w:spacing w:after="0"/>
              <w:rPr>
                <w:sz w:val="24"/>
                <w:szCs w:val="24"/>
              </w:rPr>
            </w:pPr>
            <w:r w:rsidRPr="00E41F5D">
              <w:rPr>
                <w:i/>
                <w:iCs/>
                <w:color w:val="FF0000"/>
                <w:sz w:val="24"/>
                <w:szCs w:val="24"/>
              </w:rPr>
              <w:t xml:space="preserve">Es. </w:t>
            </w:r>
            <w:r>
              <w:rPr>
                <w:i/>
                <w:iCs/>
                <w:color w:val="FF0000"/>
                <w:sz w:val="24"/>
                <w:szCs w:val="24"/>
              </w:rPr>
              <w:t>opere murarie per il rifacimento delle cucine</w:t>
            </w:r>
          </w:p>
        </w:tc>
        <w:tc>
          <w:tcPr>
            <w:tcW w:w="2268" w:type="dxa"/>
            <w:vAlign w:val="center"/>
          </w:tcPr>
          <w:p w14:paraId="201C7BB7" w14:textId="4357FE3A" w:rsidR="002162C5" w:rsidRPr="001B5234" w:rsidRDefault="002162C5" w:rsidP="002162C5">
            <w:pPr>
              <w:spacing w:after="0"/>
              <w:rPr>
                <w:sz w:val="24"/>
                <w:szCs w:val="24"/>
              </w:rPr>
            </w:pPr>
            <w:r>
              <w:rPr>
                <w:sz w:val="24"/>
                <w:szCs w:val="24"/>
              </w:rPr>
              <w:t>€</w:t>
            </w:r>
          </w:p>
        </w:tc>
        <w:tc>
          <w:tcPr>
            <w:tcW w:w="2256" w:type="dxa"/>
            <w:vAlign w:val="center"/>
          </w:tcPr>
          <w:p w14:paraId="798B0B05" w14:textId="3D3467AD" w:rsidR="002162C5" w:rsidRPr="001B5234" w:rsidRDefault="002162C5" w:rsidP="002162C5">
            <w:pPr>
              <w:spacing w:after="0"/>
              <w:rPr>
                <w:sz w:val="24"/>
                <w:szCs w:val="24"/>
              </w:rPr>
            </w:pPr>
            <w:r>
              <w:rPr>
                <w:sz w:val="24"/>
                <w:szCs w:val="24"/>
              </w:rPr>
              <w:t>€</w:t>
            </w:r>
          </w:p>
        </w:tc>
      </w:tr>
      <w:tr w:rsidR="002162C5" w14:paraId="1427AC46" w14:textId="03B25CF7" w:rsidTr="00E41F5D">
        <w:trPr>
          <w:trHeight w:val="487"/>
        </w:trPr>
        <w:tc>
          <w:tcPr>
            <w:tcW w:w="1696" w:type="dxa"/>
            <w:vAlign w:val="center"/>
          </w:tcPr>
          <w:p w14:paraId="70A9D1BE" w14:textId="77777777" w:rsidR="002162C5" w:rsidRPr="001B5234" w:rsidRDefault="002162C5" w:rsidP="00E41F5D">
            <w:pPr>
              <w:spacing w:after="0"/>
              <w:rPr>
                <w:sz w:val="24"/>
                <w:szCs w:val="24"/>
              </w:rPr>
            </w:pPr>
          </w:p>
        </w:tc>
        <w:tc>
          <w:tcPr>
            <w:tcW w:w="3402" w:type="dxa"/>
            <w:vAlign w:val="center"/>
          </w:tcPr>
          <w:p w14:paraId="3DE04974" w14:textId="5D2943CC" w:rsidR="002162C5" w:rsidRPr="001B5234" w:rsidRDefault="002162C5" w:rsidP="00E41F5D">
            <w:pPr>
              <w:spacing w:after="0"/>
              <w:rPr>
                <w:sz w:val="24"/>
                <w:szCs w:val="24"/>
              </w:rPr>
            </w:pPr>
          </w:p>
        </w:tc>
        <w:tc>
          <w:tcPr>
            <w:tcW w:w="2268" w:type="dxa"/>
            <w:vAlign w:val="center"/>
          </w:tcPr>
          <w:p w14:paraId="606EC27A" w14:textId="21C0C599" w:rsidR="002162C5" w:rsidRPr="001B5234" w:rsidRDefault="002162C5" w:rsidP="002162C5">
            <w:pPr>
              <w:spacing w:after="0"/>
              <w:rPr>
                <w:sz w:val="24"/>
                <w:szCs w:val="24"/>
              </w:rPr>
            </w:pPr>
            <w:r>
              <w:rPr>
                <w:sz w:val="24"/>
                <w:szCs w:val="24"/>
              </w:rPr>
              <w:t>€</w:t>
            </w:r>
          </w:p>
        </w:tc>
        <w:tc>
          <w:tcPr>
            <w:tcW w:w="2256" w:type="dxa"/>
            <w:vAlign w:val="center"/>
          </w:tcPr>
          <w:p w14:paraId="6CA52467" w14:textId="55ABA28D" w:rsidR="002162C5" w:rsidRPr="001B5234" w:rsidRDefault="002162C5" w:rsidP="002162C5">
            <w:pPr>
              <w:spacing w:after="0"/>
              <w:rPr>
                <w:sz w:val="24"/>
                <w:szCs w:val="24"/>
              </w:rPr>
            </w:pPr>
            <w:r>
              <w:rPr>
                <w:sz w:val="24"/>
                <w:szCs w:val="24"/>
              </w:rPr>
              <w:t>€</w:t>
            </w:r>
          </w:p>
        </w:tc>
      </w:tr>
      <w:tr w:rsidR="002162C5" w14:paraId="07342B82" w14:textId="2182A794" w:rsidTr="00E41F5D">
        <w:trPr>
          <w:trHeight w:val="487"/>
        </w:trPr>
        <w:tc>
          <w:tcPr>
            <w:tcW w:w="1696" w:type="dxa"/>
            <w:vAlign w:val="center"/>
          </w:tcPr>
          <w:p w14:paraId="5108A6C3" w14:textId="77777777" w:rsidR="002162C5" w:rsidRPr="001B5234" w:rsidRDefault="002162C5" w:rsidP="00E41F5D">
            <w:pPr>
              <w:spacing w:after="0"/>
              <w:rPr>
                <w:sz w:val="24"/>
                <w:szCs w:val="24"/>
              </w:rPr>
            </w:pPr>
          </w:p>
        </w:tc>
        <w:tc>
          <w:tcPr>
            <w:tcW w:w="3402" w:type="dxa"/>
            <w:vAlign w:val="center"/>
          </w:tcPr>
          <w:p w14:paraId="53F25C8F" w14:textId="77777777" w:rsidR="002162C5" w:rsidRPr="001B5234" w:rsidRDefault="002162C5" w:rsidP="00E41F5D">
            <w:pPr>
              <w:spacing w:after="0"/>
              <w:rPr>
                <w:sz w:val="24"/>
                <w:szCs w:val="24"/>
              </w:rPr>
            </w:pPr>
          </w:p>
        </w:tc>
        <w:tc>
          <w:tcPr>
            <w:tcW w:w="2268" w:type="dxa"/>
            <w:vAlign w:val="center"/>
          </w:tcPr>
          <w:p w14:paraId="13D5AC00" w14:textId="7B693FD7" w:rsidR="002162C5" w:rsidRPr="001B5234" w:rsidRDefault="002162C5" w:rsidP="002162C5">
            <w:pPr>
              <w:spacing w:after="0"/>
              <w:rPr>
                <w:sz w:val="24"/>
                <w:szCs w:val="24"/>
              </w:rPr>
            </w:pPr>
            <w:r>
              <w:rPr>
                <w:sz w:val="24"/>
                <w:szCs w:val="24"/>
              </w:rPr>
              <w:t>€</w:t>
            </w:r>
          </w:p>
        </w:tc>
        <w:tc>
          <w:tcPr>
            <w:tcW w:w="2256" w:type="dxa"/>
            <w:vAlign w:val="center"/>
          </w:tcPr>
          <w:p w14:paraId="2C638AE5" w14:textId="3487E313" w:rsidR="002162C5" w:rsidRPr="001B5234" w:rsidRDefault="002162C5" w:rsidP="002162C5">
            <w:pPr>
              <w:spacing w:after="0"/>
              <w:rPr>
                <w:sz w:val="24"/>
                <w:szCs w:val="24"/>
              </w:rPr>
            </w:pPr>
            <w:r>
              <w:rPr>
                <w:sz w:val="24"/>
                <w:szCs w:val="24"/>
              </w:rPr>
              <w:t>€</w:t>
            </w:r>
          </w:p>
        </w:tc>
      </w:tr>
      <w:tr w:rsidR="002162C5" w14:paraId="1A7E7452" w14:textId="0CE81663" w:rsidTr="00E41F5D">
        <w:trPr>
          <w:trHeight w:val="487"/>
        </w:trPr>
        <w:tc>
          <w:tcPr>
            <w:tcW w:w="1696" w:type="dxa"/>
            <w:vAlign w:val="center"/>
          </w:tcPr>
          <w:p w14:paraId="240DEEF9" w14:textId="77777777" w:rsidR="002162C5" w:rsidRPr="001B5234" w:rsidRDefault="002162C5" w:rsidP="00E41F5D">
            <w:pPr>
              <w:spacing w:after="0"/>
              <w:rPr>
                <w:sz w:val="24"/>
                <w:szCs w:val="24"/>
              </w:rPr>
            </w:pPr>
          </w:p>
        </w:tc>
        <w:tc>
          <w:tcPr>
            <w:tcW w:w="3402" w:type="dxa"/>
            <w:vAlign w:val="center"/>
          </w:tcPr>
          <w:p w14:paraId="45958D44" w14:textId="77777777" w:rsidR="002162C5" w:rsidRPr="001B5234" w:rsidRDefault="002162C5" w:rsidP="00E41F5D">
            <w:pPr>
              <w:spacing w:after="0"/>
              <w:rPr>
                <w:sz w:val="24"/>
                <w:szCs w:val="24"/>
              </w:rPr>
            </w:pPr>
          </w:p>
        </w:tc>
        <w:tc>
          <w:tcPr>
            <w:tcW w:w="2268" w:type="dxa"/>
            <w:vAlign w:val="center"/>
          </w:tcPr>
          <w:p w14:paraId="15593622" w14:textId="0FC32354" w:rsidR="002162C5" w:rsidRPr="001B5234" w:rsidRDefault="002162C5" w:rsidP="002162C5">
            <w:pPr>
              <w:spacing w:after="0"/>
              <w:rPr>
                <w:sz w:val="24"/>
                <w:szCs w:val="24"/>
              </w:rPr>
            </w:pPr>
            <w:r>
              <w:rPr>
                <w:sz w:val="24"/>
                <w:szCs w:val="24"/>
              </w:rPr>
              <w:t>€</w:t>
            </w:r>
          </w:p>
        </w:tc>
        <w:tc>
          <w:tcPr>
            <w:tcW w:w="2256" w:type="dxa"/>
            <w:vAlign w:val="center"/>
          </w:tcPr>
          <w:p w14:paraId="3EAF93F4" w14:textId="0326D453" w:rsidR="002162C5" w:rsidRPr="001B5234" w:rsidRDefault="002162C5" w:rsidP="002162C5">
            <w:pPr>
              <w:spacing w:after="0"/>
              <w:rPr>
                <w:sz w:val="24"/>
                <w:szCs w:val="24"/>
              </w:rPr>
            </w:pPr>
            <w:r>
              <w:rPr>
                <w:sz w:val="24"/>
                <w:szCs w:val="24"/>
              </w:rPr>
              <w:t>€</w:t>
            </w:r>
          </w:p>
        </w:tc>
      </w:tr>
      <w:tr w:rsidR="002162C5" w14:paraId="5D2A8B90" w14:textId="1B383277" w:rsidTr="00E41F5D">
        <w:trPr>
          <w:trHeight w:val="487"/>
        </w:trPr>
        <w:tc>
          <w:tcPr>
            <w:tcW w:w="1696" w:type="dxa"/>
            <w:vAlign w:val="center"/>
          </w:tcPr>
          <w:p w14:paraId="71C76434" w14:textId="77777777" w:rsidR="002162C5" w:rsidRPr="001B5234" w:rsidRDefault="002162C5" w:rsidP="00E41F5D">
            <w:pPr>
              <w:spacing w:after="0"/>
              <w:rPr>
                <w:sz w:val="24"/>
                <w:szCs w:val="24"/>
              </w:rPr>
            </w:pPr>
          </w:p>
        </w:tc>
        <w:tc>
          <w:tcPr>
            <w:tcW w:w="3402" w:type="dxa"/>
            <w:vAlign w:val="center"/>
          </w:tcPr>
          <w:p w14:paraId="095C1A3A" w14:textId="77777777" w:rsidR="002162C5" w:rsidRPr="001B5234" w:rsidRDefault="002162C5" w:rsidP="00E41F5D">
            <w:pPr>
              <w:spacing w:after="0"/>
              <w:rPr>
                <w:sz w:val="24"/>
                <w:szCs w:val="24"/>
              </w:rPr>
            </w:pPr>
          </w:p>
        </w:tc>
        <w:tc>
          <w:tcPr>
            <w:tcW w:w="2268" w:type="dxa"/>
            <w:vAlign w:val="center"/>
          </w:tcPr>
          <w:p w14:paraId="2D66D5F3" w14:textId="438D9334" w:rsidR="002162C5" w:rsidRPr="001B5234" w:rsidRDefault="002162C5" w:rsidP="002162C5">
            <w:pPr>
              <w:spacing w:after="0"/>
              <w:rPr>
                <w:sz w:val="24"/>
                <w:szCs w:val="24"/>
              </w:rPr>
            </w:pPr>
            <w:r>
              <w:rPr>
                <w:sz w:val="24"/>
                <w:szCs w:val="24"/>
              </w:rPr>
              <w:t>€</w:t>
            </w:r>
          </w:p>
        </w:tc>
        <w:tc>
          <w:tcPr>
            <w:tcW w:w="2256" w:type="dxa"/>
            <w:vAlign w:val="center"/>
          </w:tcPr>
          <w:p w14:paraId="55F4CD3B" w14:textId="0047E858" w:rsidR="002162C5" w:rsidRPr="001B5234" w:rsidRDefault="002162C5" w:rsidP="002162C5">
            <w:pPr>
              <w:spacing w:after="0"/>
              <w:rPr>
                <w:sz w:val="24"/>
                <w:szCs w:val="24"/>
              </w:rPr>
            </w:pPr>
            <w:r>
              <w:rPr>
                <w:sz w:val="24"/>
                <w:szCs w:val="24"/>
              </w:rPr>
              <w:t>€</w:t>
            </w:r>
          </w:p>
        </w:tc>
      </w:tr>
      <w:tr w:rsidR="002162C5" w14:paraId="064D7981" w14:textId="2D90D774" w:rsidTr="0060189F">
        <w:trPr>
          <w:trHeight w:val="539"/>
        </w:trPr>
        <w:tc>
          <w:tcPr>
            <w:tcW w:w="5098" w:type="dxa"/>
            <w:gridSpan w:val="2"/>
            <w:shd w:val="clear" w:color="auto" w:fill="D0CECE" w:themeFill="background2" w:themeFillShade="E6"/>
            <w:vAlign w:val="center"/>
          </w:tcPr>
          <w:p w14:paraId="56FD6635" w14:textId="39A6F854" w:rsidR="002162C5" w:rsidRPr="001B5234" w:rsidRDefault="002162C5" w:rsidP="0060189F">
            <w:pPr>
              <w:spacing w:after="0"/>
              <w:jc w:val="right"/>
              <w:rPr>
                <w:sz w:val="24"/>
                <w:szCs w:val="24"/>
              </w:rPr>
            </w:pPr>
            <w:r w:rsidRPr="001B5234">
              <w:rPr>
                <w:rFonts w:eastAsia="Times New Roman"/>
                <w:b/>
                <w:sz w:val="24"/>
                <w:szCs w:val="24"/>
                <w:lang w:eastAsia="x-none"/>
              </w:rPr>
              <w:t>TOTALE</w:t>
            </w:r>
            <w:r w:rsidR="001C3786">
              <w:rPr>
                <w:rFonts w:eastAsia="Times New Roman"/>
                <w:b/>
                <w:sz w:val="24"/>
                <w:szCs w:val="24"/>
                <w:lang w:eastAsia="x-none"/>
              </w:rPr>
              <w:t xml:space="preserve"> </w:t>
            </w:r>
          </w:p>
        </w:tc>
        <w:tc>
          <w:tcPr>
            <w:tcW w:w="2268" w:type="dxa"/>
            <w:shd w:val="clear" w:color="auto" w:fill="D0CECE" w:themeFill="background2" w:themeFillShade="E6"/>
            <w:vAlign w:val="center"/>
          </w:tcPr>
          <w:p w14:paraId="5246EF0C" w14:textId="77777777" w:rsidR="002162C5" w:rsidRPr="001B5234" w:rsidRDefault="002162C5" w:rsidP="0060189F">
            <w:pPr>
              <w:spacing w:after="0"/>
              <w:rPr>
                <w:sz w:val="24"/>
                <w:szCs w:val="24"/>
              </w:rPr>
            </w:pPr>
            <w:r w:rsidRPr="001B5234">
              <w:rPr>
                <w:rFonts w:eastAsia="Times New Roman"/>
                <w:sz w:val="24"/>
                <w:szCs w:val="24"/>
                <w:lang w:eastAsia="it-IT"/>
              </w:rPr>
              <w:t xml:space="preserve">€ </w:t>
            </w:r>
          </w:p>
        </w:tc>
        <w:tc>
          <w:tcPr>
            <w:tcW w:w="2256" w:type="dxa"/>
            <w:shd w:val="clear" w:color="auto" w:fill="D0CECE" w:themeFill="background2" w:themeFillShade="E6"/>
            <w:vAlign w:val="center"/>
          </w:tcPr>
          <w:p w14:paraId="28A6429A" w14:textId="2575ECD7" w:rsidR="002162C5" w:rsidRPr="001B5234" w:rsidRDefault="002162C5" w:rsidP="0060189F">
            <w:pPr>
              <w:spacing w:after="0"/>
              <w:rPr>
                <w:sz w:val="24"/>
                <w:szCs w:val="24"/>
              </w:rPr>
            </w:pPr>
            <w:r>
              <w:rPr>
                <w:sz w:val="24"/>
                <w:szCs w:val="24"/>
              </w:rPr>
              <w:t>€</w:t>
            </w:r>
            <w:r w:rsidR="001C3786">
              <w:rPr>
                <w:sz w:val="24"/>
                <w:szCs w:val="24"/>
              </w:rPr>
              <w:t xml:space="preserve"> </w:t>
            </w:r>
          </w:p>
        </w:tc>
      </w:tr>
    </w:tbl>
    <w:p w14:paraId="653AEAAE" w14:textId="5D5783C5" w:rsidR="00DB7B91" w:rsidRPr="00475DE6" w:rsidRDefault="00475DE6" w:rsidP="00475DE6">
      <w:pPr>
        <w:spacing w:before="500" w:after="300" w:line="288" w:lineRule="auto"/>
        <w:jc w:val="center"/>
        <w:rPr>
          <w:rFonts w:asciiTheme="minorHAnsi" w:hAnsiTheme="minorHAnsi" w:cstheme="minorHAnsi"/>
          <w:b/>
          <w:caps/>
          <w:color w:val="FF0000"/>
          <w:sz w:val="40"/>
          <w:szCs w:val="40"/>
        </w:rPr>
      </w:pPr>
      <w:r w:rsidRPr="00475DE6">
        <w:rPr>
          <w:rFonts w:asciiTheme="minorHAnsi" w:eastAsia="Calibri" w:hAnsiTheme="minorHAnsi" w:cstheme="minorHAnsi"/>
          <w:i/>
          <w:color w:val="FF0000"/>
          <w:sz w:val="28"/>
          <w:szCs w:val="28"/>
        </w:rPr>
        <w:t>Se necessario, aggiungete righe alla tabella</w:t>
      </w:r>
    </w:p>
    <w:tbl>
      <w:tblPr>
        <w:tblStyle w:val="Grigliatabella"/>
        <w:tblW w:w="0" w:type="auto"/>
        <w:tblLook w:val="04A0" w:firstRow="1" w:lastRow="0" w:firstColumn="1" w:lastColumn="0" w:noHBand="0" w:noVBand="1"/>
      </w:tblPr>
      <w:tblGrid>
        <w:gridCol w:w="1980"/>
        <w:gridCol w:w="3123"/>
        <w:gridCol w:w="2268"/>
        <w:gridCol w:w="2256"/>
      </w:tblGrid>
      <w:tr w:rsidR="00DB7B91" w:rsidRPr="001B5234" w14:paraId="13BB23D0" w14:textId="77777777" w:rsidTr="001C68B3">
        <w:tc>
          <w:tcPr>
            <w:tcW w:w="9627" w:type="dxa"/>
            <w:gridSpan w:val="4"/>
            <w:shd w:val="clear" w:color="auto" w:fill="D0CECE" w:themeFill="background2" w:themeFillShade="E6"/>
          </w:tcPr>
          <w:p w14:paraId="529AB268" w14:textId="1953AC15" w:rsidR="00DB7B91" w:rsidRPr="00767C25" w:rsidRDefault="00DB7B91" w:rsidP="00DB7B91">
            <w:pPr>
              <w:spacing w:before="120" w:after="120"/>
              <w:jc w:val="center"/>
              <w:rPr>
                <w:i/>
                <w:sz w:val="24"/>
                <w:szCs w:val="24"/>
              </w:rPr>
            </w:pPr>
            <w:r w:rsidRPr="00C114A2">
              <w:rPr>
                <w:rFonts w:asciiTheme="minorHAnsi" w:hAnsiTheme="minorHAnsi" w:cstheme="minorHAnsi"/>
                <w:b/>
                <w:caps/>
                <w:color w:val="000000" w:themeColor="text1"/>
                <w:sz w:val="32"/>
                <w:szCs w:val="32"/>
              </w:rPr>
              <w:t xml:space="preserve">SPESE DI </w:t>
            </w:r>
            <w:r>
              <w:rPr>
                <w:rFonts w:asciiTheme="minorHAnsi" w:hAnsiTheme="minorHAnsi" w:cstheme="minorHAnsi"/>
                <w:b/>
                <w:caps/>
                <w:color w:val="000000" w:themeColor="text1"/>
                <w:sz w:val="32"/>
                <w:szCs w:val="32"/>
              </w:rPr>
              <w:t>gestione</w:t>
            </w:r>
            <w:r w:rsidR="002509D9">
              <w:rPr>
                <w:rFonts w:asciiTheme="minorHAnsi" w:hAnsiTheme="minorHAnsi" w:cstheme="minorHAnsi"/>
                <w:b/>
                <w:caps/>
                <w:color w:val="000000" w:themeColor="text1"/>
                <w:sz w:val="32"/>
                <w:szCs w:val="32"/>
              </w:rPr>
              <w:t xml:space="preserve"> </w:t>
            </w:r>
            <w:r w:rsidR="002509D9">
              <w:rPr>
                <w:rFonts w:asciiTheme="minorHAnsi" w:hAnsiTheme="minorHAnsi" w:cstheme="minorHAnsi"/>
                <w:b/>
                <w:caps/>
                <w:color w:val="000000" w:themeColor="text1"/>
                <w:sz w:val="32"/>
                <w:szCs w:val="32"/>
              </w:rPr>
              <w:br/>
            </w:r>
            <w:r w:rsidR="002509D9">
              <w:rPr>
                <w:i/>
                <w:sz w:val="24"/>
                <w:szCs w:val="24"/>
              </w:rPr>
              <w:t>(solo per progetti candidati sulla Linea 1)</w:t>
            </w:r>
          </w:p>
        </w:tc>
      </w:tr>
      <w:tr w:rsidR="001C68B3" w:rsidRPr="002162C5" w14:paraId="38A098AE" w14:textId="77777777" w:rsidTr="001C68B3">
        <w:tc>
          <w:tcPr>
            <w:tcW w:w="1980" w:type="dxa"/>
            <w:shd w:val="clear" w:color="auto" w:fill="D0CECE" w:themeFill="background2" w:themeFillShade="E6"/>
            <w:vAlign w:val="center"/>
          </w:tcPr>
          <w:p w14:paraId="375BC617" w14:textId="38B46D34" w:rsidR="001C68B3" w:rsidRPr="002162C5" w:rsidRDefault="001C68B3" w:rsidP="007F74AD">
            <w:pPr>
              <w:spacing w:after="0" w:line="240" w:lineRule="auto"/>
              <w:jc w:val="center"/>
              <w:rPr>
                <w:rFonts w:eastAsia="Times New Roman"/>
                <w:color w:val="000000"/>
                <w:sz w:val="21"/>
                <w:szCs w:val="21"/>
                <w:lang w:eastAsia="it-IT"/>
              </w:rPr>
            </w:pPr>
            <w:r w:rsidRPr="002162C5">
              <w:rPr>
                <w:rFonts w:eastAsia="Times New Roman"/>
                <w:color w:val="000000"/>
                <w:sz w:val="21"/>
                <w:szCs w:val="21"/>
                <w:lang w:eastAsia="it-IT"/>
              </w:rPr>
              <w:t xml:space="preserve">MACROVOCE </w:t>
            </w:r>
            <w:r>
              <w:rPr>
                <w:rFonts w:eastAsia="Times New Roman"/>
                <w:color w:val="000000"/>
                <w:sz w:val="21"/>
                <w:szCs w:val="21"/>
                <w:lang w:eastAsia="it-IT"/>
              </w:rPr>
              <w:br/>
            </w:r>
            <w:r w:rsidRPr="002162C5">
              <w:rPr>
                <w:rFonts w:eastAsia="Times New Roman"/>
                <w:color w:val="000000"/>
                <w:sz w:val="21"/>
                <w:szCs w:val="21"/>
                <w:lang w:eastAsia="it-IT"/>
              </w:rPr>
              <w:t>(A, B, C, D, E, F</w:t>
            </w:r>
            <w:r>
              <w:rPr>
                <w:rFonts w:eastAsia="Times New Roman"/>
                <w:color w:val="000000"/>
                <w:sz w:val="21"/>
                <w:szCs w:val="21"/>
                <w:lang w:eastAsia="it-IT"/>
              </w:rPr>
              <w:t>, G H</w:t>
            </w:r>
            <w:r w:rsidRPr="002162C5">
              <w:rPr>
                <w:rFonts w:eastAsia="Times New Roman"/>
                <w:color w:val="000000"/>
                <w:sz w:val="21"/>
                <w:szCs w:val="21"/>
                <w:lang w:eastAsia="it-IT"/>
              </w:rPr>
              <w:t>)</w:t>
            </w:r>
          </w:p>
        </w:tc>
        <w:tc>
          <w:tcPr>
            <w:tcW w:w="3123" w:type="dxa"/>
            <w:shd w:val="clear" w:color="auto" w:fill="D0CECE" w:themeFill="background2" w:themeFillShade="E6"/>
            <w:vAlign w:val="center"/>
          </w:tcPr>
          <w:p w14:paraId="56CB321A" w14:textId="77777777" w:rsidR="001C68B3" w:rsidRPr="002162C5" w:rsidRDefault="001C68B3" w:rsidP="007F74AD">
            <w:pPr>
              <w:spacing w:after="0"/>
              <w:jc w:val="center"/>
              <w:rPr>
                <w:sz w:val="21"/>
                <w:szCs w:val="21"/>
              </w:rPr>
            </w:pPr>
            <w:r w:rsidRPr="002162C5">
              <w:rPr>
                <w:rFonts w:eastAsia="Times New Roman"/>
                <w:color w:val="000000"/>
                <w:sz w:val="21"/>
                <w:szCs w:val="21"/>
                <w:lang w:eastAsia="it-IT"/>
              </w:rPr>
              <w:t>DESCRIZIONE DELL</w:t>
            </w:r>
            <w:r>
              <w:rPr>
                <w:rFonts w:eastAsia="Times New Roman"/>
                <w:color w:val="000000"/>
                <w:sz w:val="21"/>
                <w:szCs w:val="21"/>
                <w:lang w:eastAsia="it-IT"/>
              </w:rPr>
              <w:t>E SINGOLE VOCI DI COSTO</w:t>
            </w:r>
          </w:p>
        </w:tc>
        <w:tc>
          <w:tcPr>
            <w:tcW w:w="2268" w:type="dxa"/>
            <w:shd w:val="clear" w:color="auto" w:fill="D0CECE" w:themeFill="background2" w:themeFillShade="E6"/>
            <w:vAlign w:val="center"/>
          </w:tcPr>
          <w:p w14:paraId="4C4DEFCD" w14:textId="77777777" w:rsidR="001C68B3" w:rsidRPr="002162C5" w:rsidRDefault="001C68B3" w:rsidP="007F74AD">
            <w:pPr>
              <w:spacing w:after="0"/>
              <w:jc w:val="center"/>
              <w:rPr>
                <w:rFonts w:eastAsia="Times New Roman"/>
                <w:color w:val="000000"/>
                <w:sz w:val="21"/>
                <w:szCs w:val="21"/>
                <w:lang w:eastAsia="it-IT"/>
              </w:rPr>
            </w:pPr>
            <w:r w:rsidRPr="002162C5">
              <w:rPr>
                <w:rFonts w:eastAsia="Times New Roman"/>
                <w:color w:val="000000"/>
                <w:sz w:val="21"/>
                <w:szCs w:val="21"/>
                <w:lang w:eastAsia="it-IT"/>
              </w:rPr>
              <w:t>IMPORTO</w:t>
            </w:r>
            <w:r w:rsidRPr="002162C5">
              <w:rPr>
                <w:rFonts w:eastAsia="Times New Roman"/>
                <w:color w:val="000000"/>
                <w:sz w:val="21"/>
                <w:szCs w:val="21"/>
                <w:lang w:eastAsia="it-IT"/>
              </w:rPr>
              <w:br/>
              <w:t>(al netto dell'iva)</w:t>
            </w:r>
          </w:p>
        </w:tc>
        <w:tc>
          <w:tcPr>
            <w:tcW w:w="2256" w:type="dxa"/>
            <w:shd w:val="clear" w:color="auto" w:fill="D0CECE" w:themeFill="background2" w:themeFillShade="E6"/>
            <w:vAlign w:val="center"/>
          </w:tcPr>
          <w:p w14:paraId="64F57BF0" w14:textId="77777777" w:rsidR="001C68B3" w:rsidRPr="002162C5" w:rsidRDefault="001C68B3" w:rsidP="007F74AD">
            <w:pPr>
              <w:spacing w:after="0"/>
              <w:jc w:val="center"/>
              <w:rPr>
                <w:rFonts w:eastAsia="Times New Roman"/>
                <w:color w:val="000000"/>
                <w:sz w:val="21"/>
                <w:szCs w:val="21"/>
                <w:lang w:eastAsia="it-IT"/>
              </w:rPr>
            </w:pPr>
            <w:r>
              <w:rPr>
                <w:rFonts w:eastAsia="Times New Roman"/>
                <w:color w:val="000000"/>
                <w:sz w:val="21"/>
                <w:szCs w:val="21"/>
                <w:lang w:eastAsia="it-IT"/>
              </w:rPr>
              <w:t>COSTI IMPUTABILI AL PROGETTO</w:t>
            </w:r>
          </w:p>
        </w:tc>
      </w:tr>
      <w:tr w:rsidR="001C68B3" w:rsidRPr="001B5234" w14:paraId="7F259BB3" w14:textId="77777777" w:rsidTr="001C68B3">
        <w:tc>
          <w:tcPr>
            <w:tcW w:w="1980" w:type="dxa"/>
            <w:vAlign w:val="center"/>
          </w:tcPr>
          <w:p w14:paraId="040E13AC" w14:textId="77777777" w:rsidR="001C68B3" w:rsidRPr="001B5234" w:rsidRDefault="001C68B3" w:rsidP="007F74AD">
            <w:pPr>
              <w:rPr>
                <w:sz w:val="24"/>
                <w:szCs w:val="24"/>
              </w:rPr>
            </w:pPr>
          </w:p>
        </w:tc>
        <w:tc>
          <w:tcPr>
            <w:tcW w:w="3123" w:type="dxa"/>
            <w:vAlign w:val="center"/>
          </w:tcPr>
          <w:p w14:paraId="2B155366" w14:textId="77777777" w:rsidR="001C68B3" w:rsidRPr="001B5234" w:rsidRDefault="001C68B3" w:rsidP="007F74AD">
            <w:pPr>
              <w:rPr>
                <w:sz w:val="24"/>
                <w:szCs w:val="24"/>
              </w:rPr>
            </w:pPr>
          </w:p>
        </w:tc>
        <w:tc>
          <w:tcPr>
            <w:tcW w:w="2268" w:type="dxa"/>
            <w:vAlign w:val="center"/>
          </w:tcPr>
          <w:p w14:paraId="6C2D4672" w14:textId="77777777" w:rsidR="001C68B3" w:rsidRPr="001B5234" w:rsidRDefault="001C68B3" w:rsidP="007F74AD">
            <w:pPr>
              <w:spacing w:after="0"/>
              <w:rPr>
                <w:sz w:val="24"/>
                <w:szCs w:val="24"/>
              </w:rPr>
            </w:pPr>
            <w:r>
              <w:rPr>
                <w:sz w:val="24"/>
                <w:szCs w:val="24"/>
              </w:rPr>
              <w:t>€</w:t>
            </w:r>
          </w:p>
        </w:tc>
        <w:tc>
          <w:tcPr>
            <w:tcW w:w="2256" w:type="dxa"/>
            <w:vAlign w:val="center"/>
          </w:tcPr>
          <w:p w14:paraId="1FF46DD1" w14:textId="77777777" w:rsidR="001C68B3" w:rsidRPr="001B5234" w:rsidRDefault="001C68B3" w:rsidP="007F74AD">
            <w:pPr>
              <w:spacing w:after="0"/>
              <w:rPr>
                <w:sz w:val="24"/>
                <w:szCs w:val="24"/>
              </w:rPr>
            </w:pPr>
            <w:r>
              <w:rPr>
                <w:sz w:val="24"/>
                <w:szCs w:val="24"/>
              </w:rPr>
              <w:t>€</w:t>
            </w:r>
          </w:p>
        </w:tc>
      </w:tr>
      <w:tr w:rsidR="001C68B3" w:rsidRPr="001B5234" w14:paraId="5623D5BA" w14:textId="77777777" w:rsidTr="001C68B3">
        <w:tc>
          <w:tcPr>
            <w:tcW w:w="1980" w:type="dxa"/>
            <w:vAlign w:val="center"/>
          </w:tcPr>
          <w:p w14:paraId="60D32BBE" w14:textId="77777777" w:rsidR="001C68B3" w:rsidRPr="001B5234" w:rsidRDefault="001C68B3" w:rsidP="007F74AD">
            <w:pPr>
              <w:rPr>
                <w:sz w:val="24"/>
                <w:szCs w:val="24"/>
              </w:rPr>
            </w:pPr>
          </w:p>
        </w:tc>
        <w:tc>
          <w:tcPr>
            <w:tcW w:w="3123" w:type="dxa"/>
            <w:vAlign w:val="center"/>
          </w:tcPr>
          <w:p w14:paraId="204212AF" w14:textId="77777777" w:rsidR="001C68B3" w:rsidRPr="001B5234" w:rsidRDefault="001C68B3" w:rsidP="007F74AD">
            <w:pPr>
              <w:rPr>
                <w:sz w:val="24"/>
                <w:szCs w:val="24"/>
              </w:rPr>
            </w:pPr>
          </w:p>
        </w:tc>
        <w:tc>
          <w:tcPr>
            <w:tcW w:w="2268" w:type="dxa"/>
            <w:vAlign w:val="center"/>
          </w:tcPr>
          <w:p w14:paraId="21D38450" w14:textId="77777777" w:rsidR="001C68B3" w:rsidRPr="001B5234" w:rsidRDefault="001C68B3" w:rsidP="007F74AD">
            <w:pPr>
              <w:spacing w:after="0"/>
              <w:rPr>
                <w:sz w:val="24"/>
                <w:szCs w:val="24"/>
              </w:rPr>
            </w:pPr>
            <w:r>
              <w:rPr>
                <w:sz w:val="24"/>
                <w:szCs w:val="24"/>
              </w:rPr>
              <w:t>€</w:t>
            </w:r>
          </w:p>
        </w:tc>
        <w:tc>
          <w:tcPr>
            <w:tcW w:w="2256" w:type="dxa"/>
            <w:vAlign w:val="center"/>
          </w:tcPr>
          <w:p w14:paraId="4A87C881" w14:textId="77777777" w:rsidR="001C68B3" w:rsidRPr="001B5234" w:rsidRDefault="001C68B3" w:rsidP="007F74AD">
            <w:pPr>
              <w:spacing w:after="0"/>
              <w:rPr>
                <w:sz w:val="24"/>
                <w:szCs w:val="24"/>
              </w:rPr>
            </w:pPr>
            <w:r>
              <w:rPr>
                <w:sz w:val="24"/>
                <w:szCs w:val="24"/>
              </w:rPr>
              <w:t>€</w:t>
            </w:r>
          </w:p>
        </w:tc>
      </w:tr>
      <w:tr w:rsidR="001C68B3" w:rsidRPr="001B5234" w14:paraId="635C83DC" w14:textId="77777777" w:rsidTr="001C68B3">
        <w:tc>
          <w:tcPr>
            <w:tcW w:w="1980" w:type="dxa"/>
            <w:vAlign w:val="center"/>
          </w:tcPr>
          <w:p w14:paraId="37CB2ABF" w14:textId="77777777" w:rsidR="001C68B3" w:rsidRPr="001B5234" w:rsidRDefault="001C68B3" w:rsidP="007F74AD">
            <w:pPr>
              <w:rPr>
                <w:sz w:val="24"/>
                <w:szCs w:val="24"/>
              </w:rPr>
            </w:pPr>
          </w:p>
        </w:tc>
        <w:tc>
          <w:tcPr>
            <w:tcW w:w="3123" w:type="dxa"/>
            <w:vAlign w:val="center"/>
          </w:tcPr>
          <w:p w14:paraId="0833A3A1" w14:textId="77777777" w:rsidR="001C68B3" w:rsidRPr="001B5234" w:rsidRDefault="001C68B3" w:rsidP="007F74AD">
            <w:pPr>
              <w:rPr>
                <w:sz w:val="24"/>
                <w:szCs w:val="24"/>
              </w:rPr>
            </w:pPr>
          </w:p>
        </w:tc>
        <w:tc>
          <w:tcPr>
            <w:tcW w:w="2268" w:type="dxa"/>
            <w:vAlign w:val="center"/>
          </w:tcPr>
          <w:p w14:paraId="4018FA7B" w14:textId="77777777" w:rsidR="001C68B3" w:rsidRPr="001B5234" w:rsidRDefault="001C68B3" w:rsidP="007F74AD">
            <w:pPr>
              <w:spacing w:after="0"/>
              <w:rPr>
                <w:sz w:val="24"/>
                <w:szCs w:val="24"/>
              </w:rPr>
            </w:pPr>
            <w:r>
              <w:rPr>
                <w:sz w:val="24"/>
                <w:szCs w:val="24"/>
              </w:rPr>
              <w:t>€</w:t>
            </w:r>
          </w:p>
        </w:tc>
        <w:tc>
          <w:tcPr>
            <w:tcW w:w="2256" w:type="dxa"/>
            <w:vAlign w:val="center"/>
          </w:tcPr>
          <w:p w14:paraId="194E13DB" w14:textId="77777777" w:rsidR="001C68B3" w:rsidRPr="001B5234" w:rsidRDefault="001C68B3" w:rsidP="007F74AD">
            <w:pPr>
              <w:spacing w:after="0"/>
              <w:rPr>
                <w:sz w:val="24"/>
                <w:szCs w:val="24"/>
              </w:rPr>
            </w:pPr>
            <w:r>
              <w:rPr>
                <w:sz w:val="24"/>
                <w:szCs w:val="24"/>
              </w:rPr>
              <w:t>€</w:t>
            </w:r>
          </w:p>
        </w:tc>
      </w:tr>
      <w:tr w:rsidR="001C68B3" w:rsidRPr="001B5234" w14:paraId="4DAE1B7A" w14:textId="77777777" w:rsidTr="001C68B3">
        <w:tc>
          <w:tcPr>
            <w:tcW w:w="1980" w:type="dxa"/>
            <w:vAlign w:val="center"/>
          </w:tcPr>
          <w:p w14:paraId="6F3B7DD0" w14:textId="77777777" w:rsidR="001C68B3" w:rsidRPr="001B5234" w:rsidRDefault="001C68B3" w:rsidP="007F74AD">
            <w:pPr>
              <w:rPr>
                <w:sz w:val="24"/>
                <w:szCs w:val="24"/>
              </w:rPr>
            </w:pPr>
          </w:p>
        </w:tc>
        <w:tc>
          <w:tcPr>
            <w:tcW w:w="3123" w:type="dxa"/>
            <w:vAlign w:val="center"/>
          </w:tcPr>
          <w:p w14:paraId="58568E2C" w14:textId="77777777" w:rsidR="001C68B3" w:rsidRPr="001B5234" w:rsidRDefault="001C68B3" w:rsidP="007F74AD">
            <w:pPr>
              <w:rPr>
                <w:sz w:val="24"/>
                <w:szCs w:val="24"/>
              </w:rPr>
            </w:pPr>
          </w:p>
        </w:tc>
        <w:tc>
          <w:tcPr>
            <w:tcW w:w="2268" w:type="dxa"/>
            <w:vAlign w:val="center"/>
          </w:tcPr>
          <w:p w14:paraId="0B990056" w14:textId="77777777" w:rsidR="001C68B3" w:rsidRPr="001B5234" w:rsidRDefault="001C68B3" w:rsidP="007F74AD">
            <w:pPr>
              <w:spacing w:after="0"/>
              <w:rPr>
                <w:sz w:val="24"/>
                <w:szCs w:val="24"/>
              </w:rPr>
            </w:pPr>
            <w:r>
              <w:rPr>
                <w:sz w:val="24"/>
                <w:szCs w:val="24"/>
              </w:rPr>
              <w:t>€</w:t>
            </w:r>
          </w:p>
        </w:tc>
        <w:tc>
          <w:tcPr>
            <w:tcW w:w="2256" w:type="dxa"/>
            <w:vAlign w:val="center"/>
          </w:tcPr>
          <w:p w14:paraId="07AE8843" w14:textId="77777777" w:rsidR="001C68B3" w:rsidRPr="001B5234" w:rsidRDefault="001C68B3" w:rsidP="007F74AD">
            <w:pPr>
              <w:spacing w:after="0"/>
              <w:rPr>
                <w:sz w:val="24"/>
                <w:szCs w:val="24"/>
              </w:rPr>
            </w:pPr>
            <w:r>
              <w:rPr>
                <w:sz w:val="24"/>
                <w:szCs w:val="24"/>
              </w:rPr>
              <w:t>€</w:t>
            </w:r>
          </w:p>
        </w:tc>
      </w:tr>
      <w:tr w:rsidR="001C68B3" w:rsidRPr="001B5234" w14:paraId="69486267" w14:textId="77777777" w:rsidTr="001C68B3">
        <w:tc>
          <w:tcPr>
            <w:tcW w:w="1980" w:type="dxa"/>
            <w:vAlign w:val="center"/>
          </w:tcPr>
          <w:p w14:paraId="2B60E672" w14:textId="77777777" w:rsidR="001C68B3" w:rsidRPr="001B5234" w:rsidRDefault="001C68B3" w:rsidP="007F74AD">
            <w:pPr>
              <w:rPr>
                <w:sz w:val="24"/>
                <w:szCs w:val="24"/>
              </w:rPr>
            </w:pPr>
          </w:p>
        </w:tc>
        <w:tc>
          <w:tcPr>
            <w:tcW w:w="3123" w:type="dxa"/>
            <w:vAlign w:val="center"/>
          </w:tcPr>
          <w:p w14:paraId="3F75760F" w14:textId="77777777" w:rsidR="001C68B3" w:rsidRPr="001B5234" w:rsidRDefault="001C68B3" w:rsidP="007F74AD">
            <w:pPr>
              <w:rPr>
                <w:sz w:val="24"/>
                <w:szCs w:val="24"/>
              </w:rPr>
            </w:pPr>
          </w:p>
        </w:tc>
        <w:tc>
          <w:tcPr>
            <w:tcW w:w="2268" w:type="dxa"/>
            <w:vAlign w:val="center"/>
          </w:tcPr>
          <w:p w14:paraId="183F04B4" w14:textId="77777777" w:rsidR="001C68B3" w:rsidRPr="001B5234" w:rsidRDefault="001C68B3" w:rsidP="007F74AD">
            <w:pPr>
              <w:spacing w:after="0"/>
              <w:rPr>
                <w:sz w:val="24"/>
                <w:szCs w:val="24"/>
              </w:rPr>
            </w:pPr>
            <w:r>
              <w:rPr>
                <w:sz w:val="24"/>
                <w:szCs w:val="24"/>
              </w:rPr>
              <w:t>€</w:t>
            </w:r>
          </w:p>
        </w:tc>
        <w:tc>
          <w:tcPr>
            <w:tcW w:w="2256" w:type="dxa"/>
            <w:vAlign w:val="center"/>
          </w:tcPr>
          <w:p w14:paraId="44A42C68" w14:textId="77777777" w:rsidR="001C68B3" w:rsidRPr="001B5234" w:rsidRDefault="001C68B3" w:rsidP="007F74AD">
            <w:pPr>
              <w:spacing w:after="0"/>
              <w:rPr>
                <w:sz w:val="24"/>
                <w:szCs w:val="24"/>
              </w:rPr>
            </w:pPr>
            <w:r>
              <w:rPr>
                <w:sz w:val="24"/>
                <w:szCs w:val="24"/>
              </w:rPr>
              <w:t>€</w:t>
            </w:r>
          </w:p>
        </w:tc>
      </w:tr>
      <w:tr w:rsidR="001C68B3" w:rsidRPr="001B5234" w14:paraId="406035B6" w14:textId="77777777" w:rsidTr="001C68B3">
        <w:tc>
          <w:tcPr>
            <w:tcW w:w="1980" w:type="dxa"/>
            <w:vAlign w:val="center"/>
          </w:tcPr>
          <w:p w14:paraId="18F3F458" w14:textId="77777777" w:rsidR="001C68B3" w:rsidRPr="001B5234" w:rsidRDefault="001C68B3" w:rsidP="007F74AD">
            <w:pPr>
              <w:rPr>
                <w:sz w:val="24"/>
                <w:szCs w:val="24"/>
              </w:rPr>
            </w:pPr>
          </w:p>
        </w:tc>
        <w:tc>
          <w:tcPr>
            <w:tcW w:w="3123" w:type="dxa"/>
            <w:vAlign w:val="center"/>
          </w:tcPr>
          <w:p w14:paraId="61F18F29" w14:textId="77777777" w:rsidR="001C68B3" w:rsidRPr="001B5234" w:rsidRDefault="001C68B3" w:rsidP="007F74AD">
            <w:pPr>
              <w:rPr>
                <w:sz w:val="24"/>
                <w:szCs w:val="24"/>
              </w:rPr>
            </w:pPr>
          </w:p>
        </w:tc>
        <w:tc>
          <w:tcPr>
            <w:tcW w:w="2268" w:type="dxa"/>
            <w:vAlign w:val="center"/>
          </w:tcPr>
          <w:p w14:paraId="0B0E04C5" w14:textId="77777777" w:rsidR="001C68B3" w:rsidRPr="001B5234" w:rsidRDefault="001C68B3" w:rsidP="007F74AD">
            <w:pPr>
              <w:spacing w:after="0"/>
              <w:rPr>
                <w:sz w:val="24"/>
                <w:szCs w:val="24"/>
              </w:rPr>
            </w:pPr>
            <w:r>
              <w:rPr>
                <w:sz w:val="24"/>
                <w:szCs w:val="24"/>
              </w:rPr>
              <w:t>€</w:t>
            </w:r>
          </w:p>
        </w:tc>
        <w:tc>
          <w:tcPr>
            <w:tcW w:w="2256" w:type="dxa"/>
            <w:vAlign w:val="center"/>
          </w:tcPr>
          <w:p w14:paraId="33D9AA1F" w14:textId="77777777" w:rsidR="001C68B3" w:rsidRPr="001B5234" w:rsidRDefault="001C68B3" w:rsidP="007F74AD">
            <w:pPr>
              <w:spacing w:after="0"/>
              <w:rPr>
                <w:sz w:val="24"/>
                <w:szCs w:val="24"/>
              </w:rPr>
            </w:pPr>
            <w:r>
              <w:rPr>
                <w:sz w:val="24"/>
                <w:szCs w:val="24"/>
              </w:rPr>
              <w:t>€</w:t>
            </w:r>
          </w:p>
        </w:tc>
      </w:tr>
      <w:tr w:rsidR="001C68B3" w:rsidRPr="001B5234" w14:paraId="66549E67" w14:textId="77777777" w:rsidTr="001C3786">
        <w:trPr>
          <w:trHeight w:val="520"/>
        </w:trPr>
        <w:tc>
          <w:tcPr>
            <w:tcW w:w="5103" w:type="dxa"/>
            <w:gridSpan w:val="2"/>
            <w:shd w:val="clear" w:color="auto" w:fill="D0CECE" w:themeFill="background2" w:themeFillShade="E6"/>
            <w:vAlign w:val="center"/>
          </w:tcPr>
          <w:p w14:paraId="204E6C4F" w14:textId="77777777" w:rsidR="001C68B3" w:rsidRPr="001B5234" w:rsidRDefault="001C68B3" w:rsidP="001C3786">
            <w:pPr>
              <w:spacing w:after="0"/>
              <w:jc w:val="right"/>
              <w:rPr>
                <w:sz w:val="24"/>
                <w:szCs w:val="24"/>
              </w:rPr>
            </w:pPr>
            <w:r w:rsidRPr="001B5234">
              <w:rPr>
                <w:rFonts w:eastAsia="Times New Roman"/>
                <w:b/>
                <w:sz w:val="24"/>
                <w:szCs w:val="24"/>
                <w:lang w:eastAsia="x-none"/>
              </w:rPr>
              <w:t xml:space="preserve">TOTALE </w:t>
            </w:r>
          </w:p>
        </w:tc>
        <w:tc>
          <w:tcPr>
            <w:tcW w:w="2268" w:type="dxa"/>
            <w:shd w:val="clear" w:color="auto" w:fill="D0CECE" w:themeFill="background2" w:themeFillShade="E6"/>
            <w:vAlign w:val="center"/>
          </w:tcPr>
          <w:p w14:paraId="7B9DDE3A" w14:textId="77777777" w:rsidR="001C68B3" w:rsidRPr="001B5234" w:rsidRDefault="001C68B3" w:rsidP="001C3786">
            <w:pPr>
              <w:spacing w:after="0"/>
              <w:rPr>
                <w:sz w:val="24"/>
                <w:szCs w:val="24"/>
              </w:rPr>
            </w:pPr>
            <w:r w:rsidRPr="001B5234">
              <w:rPr>
                <w:rFonts w:eastAsia="Times New Roman"/>
                <w:sz w:val="24"/>
                <w:szCs w:val="24"/>
                <w:lang w:eastAsia="it-IT"/>
              </w:rPr>
              <w:t xml:space="preserve">€ </w:t>
            </w:r>
          </w:p>
        </w:tc>
        <w:tc>
          <w:tcPr>
            <w:tcW w:w="2256" w:type="dxa"/>
            <w:shd w:val="clear" w:color="auto" w:fill="D0CECE" w:themeFill="background2" w:themeFillShade="E6"/>
            <w:vAlign w:val="center"/>
          </w:tcPr>
          <w:p w14:paraId="72634B82" w14:textId="77777777" w:rsidR="001C68B3" w:rsidRPr="001B5234" w:rsidRDefault="001C68B3" w:rsidP="001C3786">
            <w:pPr>
              <w:spacing w:after="0"/>
              <w:rPr>
                <w:sz w:val="24"/>
                <w:szCs w:val="24"/>
              </w:rPr>
            </w:pPr>
            <w:r>
              <w:rPr>
                <w:sz w:val="24"/>
                <w:szCs w:val="24"/>
              </w:rPr>
              <w:t>€</w:t>
            </w:r>
          </w:p>
        </w:tc>
      </w:tr>
    </w:tbl>
    <w:p w14:paraId="2F2C3163" w14:textId="597C1AFB" w:rsidR="00475DE6" w:rsidRPr="00475DE6" w:rsidRDefault="00475DE6" w:rsidP="00475DE6">
      <w:pPr>
        <w:spacing w:before="500" w:after="300" w:line="288" w:lineRule="auto"/>
        <w:jc w:val="center"/>
        <w:rPr>
          <w:rFonts w:asciiTheme="minorHAnsi" w:hAnsiTheme="minorHAnsi" w:cstheme="minorHAnsi"/>
          <w:b/>
          <w:caps/>
          <w:color w:val="FF0000"/>
          <w:sz w:val="40"/>
          <w:szCs w:val="40"/>
        </w:rPr>
      </w:pPr>
      <w:r w:rsidRPr="00475DE6">
        <w:rPr>
          <w:rFonts w:asciiTheme="minorHAnsi" w:eastAsia="Calibri" w:hAnsiTheme="minorHAnsi" w:cstheme="minorHAnsi"/>
          <w:i/>
          <w:color w:val="FF0000"/>
          <w:sz w:val="28"/>
          <w:szCs w:val="28"/>
        </w:rPr>
        <w:t>Se necessario, aggiungete righe alla tabella</w:t>
      </w:r>
    </w:p>
    <w:p w14:paraId="2FA69072" w14:textId="6F26DC36" w:rsidR="00475DE6" w:rsidRDefault="00475DE6">
      <w:pPr>
        <w:widowControl/>
        <w:suppressAutoHyphens w:val="0"/>
        <w:autoSpaceDN/>
        <w:spacing w:after="160" w:line="259" w:lineRule="auto"/>
        <w:textAlignment w:val="auto"/>
        <w:rPr>
          <w:rFonts w:eastAsia="Times New Roman"/>
          <w:b/>
          <w:color w:val="002060"/>
          <w:sz w:val="24"/>
          <w:szCs w:val="24"/>
          <w:lang w:eastAsia="x-none"/>
        </w:rPr>
      </w:pPr>
      <w:r>
        <w:rPr>
          <w:rFonts w:eastAsia="Times New Roman"/>
          <w:b/>
          <w:color w:val="002060"/>
          <w:sz w:val="24"/>
          <w:szCs w:val="24"/>
          <w:lang w:eastAsia="x-none"/>
        </w:rPr>
        <w:br w:type="page"/>
      </w:r>
    </w:p>
    <w:p w14:paraId="6DBB927F" w14:textId="5593178C" w:rsidR="001C3786" w:rsidRPr="001C3786" w:rsidRDefault="001C3786" w:rsidP="001C3786">
      <w:pPr>
        <w:pStyle w:val="Paragrafoelenco"/>
        <w:numPr>
          <w:ilvl w:val="0"/>
          <w:numId w:val="11"/>
        </w:numPr>
        <w:spacing w:after="120" w:line="288" w:lineRule="auto"/>
        <w:rPr>
          <w:rFonts w:asciiTheme="minorHAnsi" w:hAnsiTheme="minorHAnsi" w:cstheme="minorHAnsi"/>
          <w:b/>
          <w:caps/>
          <w:color w:val="000000" w:themeColor="text1"/>
          <w:sz w:val="28"/>
          <w:szCs w:val="28"/>
        </w:rPr>
      </w:pPr>
      <w:r>
        <w:rPr>
          <w:rFonts w:asciiTheme="minorHAnsi" w:hAnsiTheme="minorHAnsi" w:cstheme="minorHAnsi"/>
          <w:b/>
          <w:caps/>
          <w:color w:val="000000" w:themeColor="text1"/>
          <w:sz w:val="28"/>
          <w:szCs w:val="28"/>
        </w:rPr>
        <w:lastRenderedPageBreak/>
        <w:t>AGEVOLAZIONI RICHIESTE</w:t>
      </w:r>
    </w:p>
    <w:p w14:paraId="40DAE9E5" w14:textId="77777777" w:rsidR="005E38FD" w:rsidRDefault="005E38FD" w:rsidP="005E38FD">
      <w:pPr>
        <w:spacing w:after="0" w:line="240" w:lineRule="auto"/>
        <w:rPr>
          <w:rFonts w:eastAsia="Times New Roman"/>
          <w:b/>
          <w:color w:val="002060"/>
          <w:sz w:val="24"/>
          <w:szCs w:val="24"/>
          <w:lang w:eastAsia="x-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2698"/>
      </w:tblGrid>
      <w:tr w:rsidR="000022BD" w:rsidRPr="008B55FE" w14:paraId="5E4405F1" w14:textId="77777777" w:rsidTr="00A802CF">
        <w:trPr>
          <w:trHeight w:val="435"/>
        </w:trPr>
        <w:tc>
          <w:tcPr>
            <w:tcW w:w="6941" w:type="dxa"/>
            <w:shd w:val="clear" w:color="auto" w:fill="FFE599" w:themeFill="accent4" w:themeFillTint="66"/>
            <w:noWrap/>
            <w:vAlign w:val="center"/>
            <w:hideMark/>
          </w:tcPr>
          <w:p w14:paraId="31B03475" w14:textId="3F2EDAB9" w:rsidR="000022BD" w:rsidRPr="00924BF3" w:rsidRDefault="00A802CF" w:rsidP="000022BD">
            <w:pPr>
              <w:spacing w:after="0" w:line="240" w:lineRule="auto"/>
              <w:rPr>
                <w:rFonts w:eastAsia="Times New Roman"/>
                <w:b/>
                <w:bCs/>
                <w:color w:val="000000"/>
                <w:sz w:val="24"/>
                <w:szCs w:val="24"/>
                <w:lang w:eastAsia="it-IT"/>
              </w:rPr>
            </w:pPr>
            <w:r>
              <w:rPr>
                <w:rFonts w:eastAsia="Times New Roman"/>
                <w:b/>
                <w:bCs/>
                <w:color w:val="000000"/>
                <w:sz w:val="24"/>
                <w:szCs w:val="24"/>
                <w:lang w:eastAsia="it-IT"/>
              </w:rPr>
              <w:t>TOTALE COSTO DEL PROGETTO E CONTRIBUTI RICHIESTI</w:t>
            </w:r>
          </w:p>
        </w:tc>
        <w:tc>
          <w:tcPr>
            <w:tcW w:w="2698" w:type="dxa"/>
            <w:shd w:val="clear" w:color="auto" w:fill="FFE599" w:themeFill="accent4" w:themeFillTint="66"/>
            <w:noWrap/>
            <w:vAlign w:val="center"/>
            <w:hideMark/>
          </w:tcPr>
          <w:p w14:paraId="04B930BE" w14:textId="237D390F" w:rsidR="00924BF3" w:rsidRPr="00924BF3" w:rsidRDefault="000022BD" w:rsidP="000022BD">
            <w:pPr>
              <w:spacing w:after="0" w:line="240" w:lineRule="auto"/>
              <w:jc w:val="center"/>
              <w:rPr>
                <w:rFonts w:eastAsia="Times New Roman"/>
                <w:b/>
                <w:bCs/>
                <w:color w:val="000000"/>
                <w:sz w:val="24"/>
                <w:szCs w:val="24"/>
                <w:lang w:eastAsia="it-IT"/>
              </w:rPr>
            </w:pPr>
            <w:r w:rsidRPr="00924BF3">
              <w:rPr>
                <w:rFonts w:eastAsia="Times New Roman"/>
                <w:b/>
                <w:bCs/>
                <w:color w:val="000000"/>
                <w:sz w:val="24"/>
                <w:szCs w:val="24"/>
                <w:lang w:eastAsia="it-IT"/>
              </w:rPr>
              <w:t>IMPORT</w:t>
            </w:r>
            <w:r w:rsidR="001C3786">
              <w:rPr>
                <w:rFonts w:eastAsia="Times New Roman"/>
                <w:b/>
                <w:bCs/>
                <w:color w:val="000000"/>
                <w:sz w:val="24"/>
                <w:szCs w:val="24"/>
                <w:lang w:eastAsia="it-IT"/>
              </w:rPr>
              <w:t>I</w:t>
            </w:r>
            <w:r w:rsidR="00924BF3" w:rsidRPr="00924BF3">
              <w:rPr>
                <w:rFonts w:eastAsia="Times New Roman"/>
                <w:b/>
                <w:bCs/>
                <w:color w:val="000000"/>
                <w:sz w:val="24"/>
                <w:szCs w:val="24"/>
                <w:lang w:eastAsia="it-IT"/>
              </w:rPr>
              <w:t xml:space="preserve"> </w:t>
            </w:r>
          </w:p>
          <w:p w14:paraId="4FD94BF6" w14:textId="38BAE61E" w:rsidR="000022BD" w:rsidRPr="00924BF3" w:rsidRDefault="001C3786" w:rsidP="000022BD">
            <w:pPr>
              <w:spacing w:after="0" w:line="240" w:lineRule="auto"/>
              <w:jc w:val="center"/>
              <w:rPr>
                <w:rFonts w:eastAsia="Times New Roman"/>
                <w:b/>
                <w:bCs/>
                <w:color w:val="000000"/>
                <w:sz w:val="24"/>
                <w:szCs w:val="24"/>
                <w:lang w:eastAsia="it-IT"/>
              </w:rPr>
            </w:pPr>
            <w:r>
              <w:rPr>
                <w:rFonts w:eastAsia="Times New Roman"/>
                <w:b/>
                <w:i/>
                <w:iCs/>
                <w:sz w:val="24"/>
                <w:szCs w:val="24"/>
                <w:lang w:eastAsia="x-none"/>
              </w:rPr>
              <w:t>(</w:t>
            </w:r>
            <w:r w:rsidR="00924BF3" w:rsidRPr="00924BF3">
              <w:rPr>
                <w:rFonts w:eastAsia="Times New Roman"/>
                <w:b/>
                <w:i/>
                <w:iCs/>
                <w:sz w:val="24"/>
                <w:szCs w:val="24"/>
                <w:lang w:eastAsia="x-none"/>
              </w:rPr>
              <w:t>al netto di IVA</w:t>
            </w:r>
            <w:r>
              <w:rPr>
                <w:rFonts w:eastAsia="Times New Roman"/>
                <w:b/>
                <w:i/>
                <w:iCs/>
                <w:sz w:val="24"/>
                <w:szCs w:val="24"/>
                <w:lang w:eastAsia="x-none"/>
              </w:rPr>
              <w:t>)</w:t>
            </w:r>
          </w:p>
        </w:tc>
      </w:tr>
      <w:tr w:rsidR="00E41F5D" w:rsidRPr="008B55FE" w14:paraId="17712524" w14:textId="77777777" w:rsidTr="00A802CF">
        <w:trPr>
          <w:trHeight w:val="876"/>
        </w:trPr>
        <w:tc>
          <w:tcPr>
            <w:tcW w:w="6941" w:type="dxa"/>
            <w:shd w:val="clear" w:color="auto" w:fill="auto"/>
            <w:noWrap/>
            <w:vAlign w:val="center"/>
          </w:tcPr>
          <w:p w14:paraId="72BD68A6" w14:textId="0389D0BD" w:rsidR="00E41F5D" w:rsidRPr="001C3786" w:rsidRDefault="00E41F5D" w:rsidP="000022BD">
            <w:pPr>
              <w:spacing w:after="0" w:line="240" w:lineRule="auto"/>
              <w:rPr>
                <w:rFonts w:eastAsia="Times New Roman"/>
                <w:color w:val="000000"/>
                <w:sz w:val="24"/>
                <w:szCs w:val="24"/>
                <w:lang w:eastAsia="it-IT"/>
              </w:rPr>
            </w:pPr>
            <w:r>
              <w:rPr>
                <w:rFonts w:eastAsia="Times New Roman"/>
                <w:color w:val="000000"/>
                <w:sz w:val="24"/>
                <w:szCs w:val="24"/>
                <w:lang w:eastAsia="it-IT"/>
              </w:rPr>
              <w:t xml:space="preserve">COSTO DEL PROGETTO </w:t>
            </w:r>
          </w:p>
        </w:tc>
        <w:tc>
          <w:tcPr>
            <w:tcW w:w="2698" w:type="dxa"/>
            <w:shd w:val="clear" w:color="auto" w:fill="auto"/>
            <w:noWrap/>
            <w:vAlign w:val="center"/>
          </w:tcPr>
          <w:p w14:paraId="67648C8F" w14:textId="57055785" w:rsidR="00E41F5D" w:rsidRPr="001C3786" w:rsidRDefault="00E41F5D" w:rsidP="001C3786">
            <w:pPr>
              <w:spacing w:after="0" w:line="240" w:lineRule="auto"/>
              <w:rPr>
                <w:rFonts w:eastAsia="Times New Roman"/>
                <w:color w:val="000000"/>
                <w:lang w:eastAsia="it-IT"/>
              </w:rPr>
            </w:pPr>
            <w:r>
              <w:rPr>
                <w:rFonts w:eastAsia="Times New Roman"/>
                <w:color w:val="000000"/>
                <w:lang w:eastAsia="it-IT"/>
              </w:rPr>
              <w:t>€</w:t>
            </w:r>
          </w:p>
        </w:tc>
      </w:tr>
      <w:tr w:rsidR="000022BD" w:rsidRPr="008B55FE" w14:paraId="36F32E54" w14:textId="77777777" w:rsidTr="00A802CF">
        <w:trPr>
          <w:trHeight w:val="876"/>
        </w:trPr>
        <w:tc>
          <w:tcPr>
            <w:tcW w:w="6941" w:type="dxa"/>
            <w:shd w:val="clear" w:color="auto" w:fill="auto"/>
            <w:noWrap/>
            <w:vAlign w:val="center"/>
            <w:hideMark/>
          </w:tcPr>
          <w:p w14:paraId="72A4C5C4" w14:textId="77777777" w:rsidR="000022BD" w:rsidRPr="001C3786" w:rsidRDefault="000022BD" w:rsidP="000022BD">
            <w:pPr>
              <w:spacing w:after="0" w:line="240" w:lineRule="auto"/>
              <w:rPr>
                <w:rFonts w:eastAsia="Times New Roman"/>
                <w:color w:val="000000"/>
                <w:sz w:val="24"/>
                <w:szCs w:val="24"/>
                <w:lang w:eastAsia="it-IT"/>
              </w:rPr>
            </w:pPr>
            <w:r w:rsidRPr="001C3786">
              <w:rPr>
                <w:rFonts w:eastAsia="Times New Roman"/>
                <w:color w:val="000000"/>
                <w:sz w:val="24"/>
                <w:szCs w:val="24"/>
                <w:lang w:eastAsia="it-IT"/>
              </w:rPr>
              <w:t>CONTRIBUTO A FONDO PERDUTO</w:t>
            </w:r>
          </w:p>
          <w:p w14:paraId="3643DA87" w14:textId="4656A63D" w:rsidR="000022BD" w:rsidRPr="001C3786" w:rsidRDefault="000022BD" w:rsidP="000022BD">
            <w:pPr>
              <w:spacing w:after="0" w:line="240" w:lineRule="auto"/>
              <w:rPr>
                <w:rFonts w:eastAsia="Times New Roman"/>
                <w:color w:val="000000"/>
                <w:sz w:val="20"/>
                <w:szCs w:val="20"/>
                <w:lang w:eastAsia="it-IT"/>
              </w:rPr>
            </w:pPr>
            <w:r w:rsidRPr="00E41F5D">
              <w:rPr>
                <w:rFonts w:eastAsia="Times New Roman"/>
                <w:color w:val="000000"/>
                <w:sz w:val="24"/>
                <w:szCs w:val="24"/>
                <w:lang w:eastAsia="it-IT"/>
              </w:rPr>
              <w:t xml:space="preserve">(50% del </w:t>
            </w:r>
            <w:r w:rsidR="00E41F5D" w:rsidRPr="00E41F5D">
              <w:rPr>
                <w:rFonts w:eastAsia="Times New Roman"/>
                <w:color w:val="000000"/>
                <w:sz w:val="24"/>
                <w:szCs w:val="24"/>
                <w:lang w:eastAsia="it-IT"/>
              </w:rPr>
              <w:t xml:space="preserve">costo del </w:t>
            </w:r>
            <w:r w:rsidR="00924BF3" w:rsidRPr="00E41F5D">
              <w:rPr>
                <w:rFonts w:eastAsia="Times New Roman"/>
                <w:color w:val="000000"/>
                <w:sz w:val="24"/>
                <w:szCs w:val="24"/>
                <w:lang w:eastAsia="it-IT"/>
              </w:rPr>
              <w:t>progetto</w:t>
            </w:r>
            <w:r w:rsidRPr="00E41F5D">
              <w:rPr>
                <w:rFonts w:eastAsia="Times New Roman"/>
                <w:color w:val="000000"/>
                <w:sz w:val="24"/>
                <w:szCs w:val="24"/>
                <w:lang w:eastAsia="it-IT"/>
              </w:rPr>
              <w:t>)</w:t>
            </w:r>
          </w:p>
        </w:tc>
        <w:tc>
          <w:tcPr>
            <w:tcW w:w="2698" w:type="dxa"/>
            <w:shd w:val="clear" w:color="auto" w:fill="auto"/>
            <w:noWrap/>
            <w:vAlign w:val="center"/>
          </w:tcPr>
          <w:p w14:paraId="64233D4A" w14:textId="7E23E064" w:rsidR="000022BD" w:rsidRPr="001C3786" w:rsidRDefault="001C3786" w:rsidP="001C3786">
            <w:pPr>
              <w:spacing w:after="0" w:line="240" w:lineRule="auto"/>
              <w:rPr>
                <w:rFonts w:eastAsia="Times New Roman"/>
                <w:color w:val="000000"/>
                <w:lang w:eastAsia="it-IT"/>
              </w:rPr>
            </w:pPr>
            <w:r w:rsidRPr="001C3786">
              <w:rPr>
                <w:rFonts w:eastAsia="Times New Roman"/>
                <w:color w:val="000000"/>
                <w:lang w:eastAsia="it-IT"/>
              </w:rPr>
              <w:t>€</w:t>
            </w:r>
            <w:r>
              <w:rPr>
                <w:rFonts w:eastAsia="Times New Roman"/>
                <w:color w:val="000000"/>
                <w:lang w:eastAsia="it-IT"/>
              </w:rPr>
              <w:t xml:space="preserve"> </w:t>
            </w:r>
          </w:p>
        </w:tc>
      </w:tr>
      <w:tr w:rsidR="000022BD" w:rsidRPr="008B55FE" w14:paraId="568D1835" w14:textId="77777777" w:rsidTr="00A802CF">
        <w:trPr>
          <w:trHeight w:val="876"/>
        </w:trPr>
        <w:tc>
          <w:tcPr>
            <w:tcW w:w="6941" w:type="dxa"/>
            <w:shd w:val="clear" w:color="auto" w:fill="auto"/>
            <w:noWrap/>
            <w:vAlign w:val="center"/>
            <w:hideMark/>
          </w:tcPr>
          <w:p w14:paraId="2A451C51" w14:textId="77777777" w:rsidR="000022BD" w:rsidRPr="001C3786" w:rsidRDefault="000022BD" w:rsidP="000022BD">
            <w:pPr>
              <w:spacing w:after="0" w:line="240" w:lineRule="auto"/>
              <w:rPr>
                <w:rFonts w:eastAsia="Times New Roman"/>
                <w:color w:val="000000"/>
                <w:sz w:val="24"/>
                <w:szCs w:val="24"/>
                <w:lang w:eastAsia="it-IT"/>
              </w:rPr>
            </w:pPr>
            <w:r w:rsidRPr="001C3786">
              <w:rPr>
                <w:rFonts w:eastAsia="Times New Roman"/>
                <w:color w:val="000000"/>
                <w:sz w:val="24"/>
                <w:szCs w:val="24"/>
                <w:lang w:eastAsia="it-IT"/>
              </w:rPr>
              <w:t>FINANZIAMENTO A TASSO AGEVOLATO</w:t>
            </w:r>
          </w:p>
          <w:p w14:paraId="385C1410" w14:textId="05345478" w:rsidR="000022BD" w:rsidRPr="001C3786" w:rsidRDefault="000022BD" w:rsidP="000022BD">
            <w:pPr>
              <w:spacing w:after="0" w:line="240" w:lineRule="auto"/>
              <w:rPr>
                <w:rFonts w:eastAsia="Times New Roman"/>
                <w:color w:val="000000"/>
                <w:sz w:val="24"/>
                <w:szCs w:val="24"/>
                <w:lang w:eastAsia="it-IT"/>
              </w:rPr>
            </w:pPr>
            <w:r w:rsidRPr="00E41F5D">
              <w:rPr>
                <w:rFonts w:eastAsia="Times New Roman"/>
                <w:color w:val="000000"/>
                <w:sz w:val="24"/>
                <w:szCs w:val="24"/>
                <w:lang w:eastAsia="it-IT"/>
              </w:rPr>
              <w:t xml:space="preserve">(25% </w:t>
            </w:r>
            <w:r w:rsidR="00E41F5D" w:rsidRPr="00E41F5D">
              <w:rPr>
                <w:rFonts w:eastAsia="Times New Roman"/>
                <w:color w:val="000000"/>
                <w:sz w:val="24"/>
                <w:szCs w:val="24"/>
                <w:lang w:eastAsia="it-IT"/>
              </w:rPr>
              <w:t>del costo del progetto</w:t>
            </w:r>
            <w:r w:rsidRPr="00E41F5D">
              <w:rPr>
                <w:rFonts w:eastAsia="Times New Roman"/>
                <w:color w:val="000000"/>
                <w:sz w:val="24"/>
                <w:szCs w:val="24"/>
                <w:lang w:eastAsia="it-IT"/>
              </w:rPr>
              <w:t>)</w:t>
            </w:r>
          </w:p>
        </w:tc>
        <w:tc>
          <w:tcPr>
            <w:tcW w:w="2698" w:type="dxa"/>
            <w:shd w:val="clear" w:color="auto" w:fill="auto"/>
            <w:noWrap/>
            <w:vAlign w:val="center"/>
          </w:tcPr>
          <w:p w14:paraId="3F7A6BF9" w14:textId="4164618D" w:rsidR="000022BD" w:rsidRPr="001C3786" w:rsidRDefault="001C3786" w:rsidP="001C3786">
            <w:pPr>
              <w:spacing w:after="0" w:line="240" w:lineRule="auto"/>
              <w:rPr>
                <w:rFonts w:eastAsia="Times New Roman"/>
                <w:color w:val="000000"/>
                <w:lang w:eastAsia="it-IT"/>
              </w:rPr>
            </w:pPr>
            <w:r w:rsidRPr="001C3786">
              <w:rPr>
                <w:rFonts w:eastAsia="Times New Roman"/>
                <w:color w:val="000000"/>
                <w:lang w:eastAsia="it-IT"/>
              </w:rPr>
              <w:t>€</w:t>
            </w:r>
            <w:r>
              <w:rPr>
                <w:rFonts w:eastAsia="Times New Roman"/>
                <w:color w:val="000000"/>
                <w:lang w:eastAsia="it-IT"/>
              </w:rPr>
              <w:t xml:space="preserve"> </w:t>
            </w:r>
          </w:p>
        </w:tc>
      </w:tr>
      <w:tr w:rsidR="00E41F5D" w:rsidRPr="008B55FE" w14:paraId="7A30CA1A" w14:textId="77777777" w:rsidTr="00A802CF">
        <w:trPr>
          <w:trHeight w:val="876"/>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A9A8D" w14:textId="77777777" w:rsidR="00E41F5D" w:rsidRPr="001C3786" w:rsidRDefault="00E41F5D" w:rsidP="00EE68C2">
            <w:pPr>
              <w:spacing w:after="0" w:line="240" w:lineRule="auto"/>
              <w:rPr>
                <w:rFonts w:eastAsia="Times New Roman"/>
                <w:color w:val="000000"/>
                <w:sz w:val="24"/>
                <w:szCs w:val="24"/>
                <w:lang w:eastAsia="it-IT"/>
              </w:rPr>
            </w:pPr>
            <w:r w:rsidRPr="001C3786">
              <w:rPr>
                <w:rFonts w:eastAsia="Times New Roman"/>
                <w:color w:val="000000"/>
                <w:sz w:val="24"/>
                <w:szCs w:val="24"/>
                <w:lang w:eastAsia="it-IT"/>
              </w:rPr>
              <w:t xml:space="preserve">TOTALE AGEVOLAZIONE RICHIESTA </w:t>
            </w:r>
          </w:p>
          <w:p w14:paraId="0917E3B3" w14:textId="59199ADB" w:rsidR="00E41F5D" w:rsidRPr="001C3786" w:rsidRDefault="00E41F5D" w:rsidP="00EE68C2">
            <w:pPr>
              <w:spacing w:after="0" w:line="240" w:lineRule="auto"/>
              <w:rPr>
                <w:rFonts w:eastAsia="Times New Roman"/>
                <w:color w:val="000000"/>
                <w:sz w:val="24"/>
                <w:szCs w:val="24"/>
                <w:lang w:eastAsia="it-IT"/>
              </w:rPr>
            </w:pPr>
            <w:r w:rsidRPr="001C3786">
              <w:rPr>
                <w:rFonts w:eastAsia="Times New Roman"/>
                <w:color w:val="000000"/>
                <w:sz w:val="24"/>
                <w:szCs w:val="24"/>
                <w:lang w:eastAsia="it-IT"/>
              </w:rPr>
              <w:t xml:space="preserve">(75% del </w:t>
            </w:r>
            <w:r>
              <w:rPr>
                <w:rFonts w:eastAsia="Times New Roman"/>
                <w:color w:val="000000"/>
                <w:sz w:val="24"/>
                <w:szCs w:val="24"/>
                <w:lang w:eastAsia="it-IT"/>
              </w:rPr>
              <w:t xml:space="preserve">costo del </w:t>
            </w:r>
            <w:r w:rsidRPr="001C3786">
              <w:rPr>
                <w:rFonts w:eastAsia="Times New Roman"/>
                <w:color w:val="000000"/>
                <w:sz w:val="24"/>
                <w:szCs w:val="24"/>
                <w:lang w:eastAsia="it-IT"/>
              </w:rPr>
              <w:t>progetto)</w:t>
            </w:r>
          </w:p>
        </w:tc>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700A6" w14:textId="77777777" w:rsidR="00E41F5D" w:rsidRPr="001C3786" w:rsidRDefault="00E41F5D" w:rsidP="00EE68C2">
            <w:pPr>
              <w:spacing w:after="0" w:line="240" w:lineRule="auto"/>
              <w:rPr>
                <w:rFonts w:eastAsia="Times New Roman"/>
                <w:color w:val="000000"/>
                <w:lang w:eastAsia="it-IT"/>
              </w:rPr>
            </w:pPr>
            <w:r w:rsidRPr="001C3786">
              <w:rPr>
                <w:rFonts w:eastAsia="Times New Roman"/>
                <w:color w:val="000000"/>
                <w:lang w:eastAsia="it-IT"/>
              </w:rPr>
              <w:t>€</w:t>
            </w:r>
            <w:r>
              <w:rPr>
                <w:rFonts w:eastAsia="Times New Roman"/>
                <w:color w:val="000000"/>
                <w:lang w:eastAsia="it-IT"/>
              </w:rPr>
              <w:t xml:space="preserve"> </w:t>
            </w:r>
          </w:p>
        </w:tc>
      </w:tr>
    </w:tbl>
    <w:p w14:paraId="6010CF06" w14:textId="77777777" w:rsidR="00F110ED" w:rsidRDefault="00F110ED" w:rsidP="00F110ED">
      <w:pPr>
        <w:pStyle w:val="Paragrafoelenco"/>
        <w:spacing w:after="120" w:line="288" w:lineRule="auto"/>
        <w:rPr>
          <w:rFonts w:asciiTheme="minorHAnsi" w:hAnsiTheme="minorHAnsi" w:cstheme="minorHAnsi"/>
          <w:b/>
          <w:caps/>
          <w:color w:val="000000" w:themeColor="text1"/>
          <w:sz w:val="24"/>
          <w:szCs w:val="24"/>
        </w:rPr>
      </w:pPr>
    </w:p>
    <w:p w14:paraId="447A2B7C" w14:textId="77777777" w:rsidR="00F110ED" w:rsidRDefault="00F110ED" w:rsidP="00F110ED">
      <w:pPr>
        <w:pStyle w:val="Paragrafoelenco"/>
        <w:spacing w:after="120" w:line="288" w:lineRule="auto"/>
        <w:rPr>
          <w:rFonts w:asciiTheme="minorHAnsi" w:hAnsiTheme="minorHAnsi" w:cstheme="minorHAnsi"/>
          <w:b/>
          <w:caps/>
          <w:color w:val="000000" w:themeColor="text1"/>
          <w:sz w:val="24"/>
          <w:szCs w:val="24"/>
        </w:rPr>
      </w:pPr>
    </w:p>
    <w:p w14:paraId="2A05A776" w14:textId="78A15397" w:rsidR="00FE57D5" w:rsidRPr="00924BF3" w:rsidRDefault="00FE57D5" w:rsidP="00924BF3">
      <w:pPr>
        <w:pStyle w:val="Paragrafoelenco"/>
        <w:numPr>
          <w:ilvl w:val="0"/>
          <w:numId w:val="11"/>
        </w:numPr>
        <w:spacing w:after="120" w:line="288" w:lineRule="auto"/>
        <w:rPr>
          <w:rFonts w:asciiTheme="minorHAnsi" w:hAnsiTheme="minorHAnsi" w:cstheme="minorHAnsi"/>
          <w:b/>
          <w:caps/>
          <w:color w:val="000000" w:themeColor="text1"/>
          <w:sz w:val="24"/>
          <w:szCs w:val="24"/>
        </w:rPr>
      </w:pPr>
      <w:r w:rsidRPr="00924BF3">
        <w:rPr>
          <w:rFonts w:asciiTheme="minorHAnsi" w:hAnsiTheme="minorHAnsi" w:cstheme="minorHAnsi"/>
          <w:b/>
          <w:caps/>
          <w:color w:val="000000" w:themeColor="text1"/>
          <w:sz w:val="24"/>
          <w:szCs w:val="24"/>
        </w:rPr>
        <w:t>PIANO FINANZIARIO</w:t>
      </w:r>
    </w:p>
    <w:p w14:paraId="1DF5A95F" w14:textId="77777777" w:rsidR="00FE57D5" w:rsidRDefault="00FE57D5"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tbl>
      <w:tblPr>
        <w:tblStyle w:val="Grigliatabella"/>
        <w:tblW w:w="0" w:type="auto"/>
        <w:tblLook w:val="04A0" w:firstRow="1" w:lastRow="0" w:firstColumn="1" w:lastColumn="0" w:noHBand="0" w:noVBand="1"/>
      </w:tblPr>
      <w:tblGrid>
        <w:gridCol w:w="9628"/>
      </w:tblGrid>
      <w:tr w:rsidR="00FE57D5" w14:paraId="5C1C06C6" w14:textId="77777777" w:rsidTr="00FE57D5">
        <w:trPr>
          <w:trHeight w:val="1043"/>
        </w:trPr>
        <w:tc>
          <w:tcPr>
            <w:tcW w:w="9628" w:type="dxa"/>
            <w:shd w:val="clear" w:color="auto" w:fill="FFE599" w:themeFill="accent4" w:themeFillTint="66"/>
          </w:tcPr>
          <w:p w14:paraId="3A3CB558" w14:textId="0C99BDB8" w:rsidR="00FE57D5" w:rsidRPr="00A802CF" w:rsidRDefault="00A802CF" w:rsidP="00FE57D5">
            <w:pPr>
              <w:pStyle w:val="NormaleWeb"/>
              <w:shd w:val="clear" w:color="auto" w:fill="FFE599" w:themeFill="accent4" w:themeFillTint="66"/>
              <w:spacing w:before="0" w:beforeAutospacing="0"/>
              <w:jc w:val="both"/>
              <w:rPr>
                <w:rFonts w:asciiTheme="minorHAnsi" w:eastAsia="Calibri" w:hAnsiTheme="minorHAnsi" w:cstheme="minorHAnsi"/>
                <w:b/>
                <w:bCs/>
                <w:iCs/>
                <w:kern w:val="3"/>
                <w:lang w:eastAsia="en-US"/>
              </w:rPr>
            </w:pPr>
            <w:r>
              <w:rPr>
                <w:rFonts w:asciiTheme="minorHAnsi" w:eastAsia="Calibri" w:hAnsiTheme="minorHAnsi" w:cstheme="minorHAnsi"/>
                <w:b/>
                <w:bCs/>
                <w:iCs/>
                <w:kern w:val="3"/>
                <w:lang w:eastAsia="en-US"/>
              </w:rPr>
              <w:t xml:space="preserve">ALTRE </w:t>
            </w:r>
            <w:r w:rsidR="00FE57D5" w:rsidRPr="00A802CF">
              <w:rPr>
                <w:rFonts w:asciiTheme="minorHAnsi" w:eastAsia="Calibri" w:hAnsiTheme="minorHAnsi" w:cstheme="minorHAnsi"/>
                <w:b/>
                <w:bCs/>
                <w:iCs/>
                <w:kern w:val="3"/>
                <w:lang w:eastAsia="en-US"/>
              </w:rPr>
              <w:t xml:space="preserve">FONTI DI FINANZIAMENTO E SOSTENIBILITÀ FINANZIARIA DEL PROGETTO </w:t>
            </w:r>
            <w:r>
              <w:rPr>
                <w:rFonts w:asciiTheme="minorHAnsi" w:eastAsia="Calibri" w:hAnsiTheme="minorHAnsi" w:cstheme="minorHAnsi"/>
                <w:b/>
                <w:bCs/>
                <w:iCs/>
                <w:kern w:val="3"/>
                <w:lang w:eastAsia="en-US"/>
              </w:rPr>
              <w:br/>
            </w:r>
            <w:r w:rsidR="00FE57D5" w:rsidRPr="00A802CF">
              <w:rPr>
                <w:rFonts w:asciiTheme="minorHAnsi" w:eastAsia="Calibri" w:hAnsiTheme="minorHAnsi" w:cstheme="minorHAnsi"/>
                <w:b/>
                <w:bCs/>
                <w:iCs/>
                <w:kern w:val="3"/>
                <w:lang w:eastAsia="en-US"/>
              </w:rPr>
              <w:t>(max. 1.000 caratteri)</w:t>
            </w:r>
          </w:p>
          <w:p w14:paraId="1CE23EE9" w14:textId="5DCF9244" w:rsidR="00475DE6" w:rsidRDefault="00FE57D5" w:rsidP="00A802CF">
            <w:pPr>
              <w:pStyle w:val="NormaleWeb"/>
              <w:shd w:val="clear" w:color="auto" w:fill="FFE599" w:themeFill="accent4" w:themeFillTint="66"/>
              <w:spacing w:before="0" w:beforeAutospacing="0" w:after="120" w:afterAutospacing="0"/>
              <w:jc w:val="both"/>
              <w:rPr>
                <w:rFonts w:asciiTheme="minorHAnsi" w:eastAsia="Calibri" w:hAnsiTheme="minorHAnsi" w:cstheme="minorHAnsi"/>
                <w:iCs/>
                <w:kern w:val="3"/>
                <w:lang w:eastAsia="en-US"/>
              </w:rPr>
            </w:pPr>
            <w:r w:rsidRPr="00924BF3">
              <w:rPr>
                <w:rFonts w:asciiTheme="minorHAnsi" w:eastAsia="Calibri" w:hAnsiTheme="minorHAnsi" w:cstheme="minorHAnsi"/>
                <w:iCs/>
                <w:kern w:val="3"/>
                <w:lang w:eastAsia="en-US"/>
              </w:rPr>
              <w:t>Indicate</w:t>
            </w:r>
            <w:r w:rsidR="00A802CF">
              <w:rPr>
                <w:rFonts w:asciiTheme="minorHAnsi" w:eastAsia="Calibri" w:hAnsiTheme="minorHAnsi" w:cstheme="minorHAnsi"/>
                <w:iCs/>
                <w:kern w:val="3"/>
                <w:lang w:eastAsia="en-US"/>
              </w:rPr>
              <w:t xml:space="preserve"> qui</w:t>
            </w:r>
            <w:r w:rsidRPr="00924BF3">
              <w:rPr>
                <w:rFonts w:asciiTheme="minorHAnsi" w:eastAsia="Calibri" w:hAnsiTheme="minorHAnsi" w:cstheme="minorHAnsi"/>
                <w:iCs/>
                <w:kern w:val="3"/>
                <w:lang w:eastAsia="en-US"/>
              </w:rPr>
              <w:t xml:space="preserve"> le </w:t>
            </w:r>
            <w:r w:rsidR="00A802CF">
              <w:rPr>
                <w:rFonts w:asciiTheme="minorHAnsi" w:eastAsia="Calibri" w:hAnsiTheme="minorHAnsi" w:cstheme="minorHAnsi"/>
                <w:iCs/>
                <w:kern w:val="3"/>
                <w:lang w:eastAsia="en-US"/>
              </w:rPr>
              <w:t xml:space="preserve">altre </w:t>
            </w:r>
            <w:r w:rsidRPr="00924BF3">
              <w:rPr>
                <w:rFonts w:asciiTheme="minorHAnsi" w:eastAsia="Calibri" w:hAnsiTheme="minorHAnsi" w:cstheme="minorHAnsi"/>
                <w:iCs/>
                <w:kern w:val="3"/>
                <w:lang w:eastAsia="en-US"/>
              </w:rPr>
              <w:t xml:space="preserve">fonti di finanziamento che saranno utilizzate </w:t>
            </w:r>
            <w:r w:rsidR="00A802CF">
              <w:rPr>
                <w:rFonts w:asciiTheme="minorHAnsi" w:eastAsia="Calibri" w:hAnsiTheme="minorHAnsi" w:cstheme="minorHAnsi"/>
                <w:iCs/>
                <w:kern w:val="3"/>
                <w:lang w:eastAsia="en-US"/>
              </w:rPr>
              <w:t>per realizzare</w:t>
            </w:r>
            <w:r w:rsidRPr="00924BF3">
              <w:rPr>
                <w:rFonts w:asciiTheme="minorHAnsi" w:eastAsia="Calibri" w:hAnsiTheme="minorHAnsi" w:cstheme="minorHAnsi"/>
                <w:iCs/>
                <w:kern w:val="3"/>
                <w:lang w:eastAsia="en-US"/>
              </w:rPr>
              <w:t xml:space="preserve"> progetto stimando il fabbisogno di liquidità per almeno i primi 24 mesi di gestione</w:t>
            </w:r>
            <w:r w:rsidR="00924BF3">
              <w:rPr>
                <w:rFonts w:asciiTheme="minorHAnsi" w:eastAsia="Calibri" w:hAnsiTheme="minorHAnsi" w:cstheme="minorHAnsi"/>
                <w:iCs/>
                <w:kern w:val="3"/>
                <w:lang w:eastAsia="en-US"/>
              </w:rPr>
              <w:t>, s</w:t>
            </w:r>
            <w:r w:rsidRPr="00924BF3">
              <w:rPr>
                <w:rFonts w:asciiTheme="minorHAnsi" w:eastAsia="Calibri" w:hAnsiTheme="minorHAnsi" w:cstheme="minorHAnsi"/>
                <w:iCs/>
                <w:kern w:val="3"/>
                <w:lang w:eastAsia="en-US"/>
              </w:rPr>
              <w:t>pecificand</w:t>
            </w:r>
            <w:r w:rsidR="00924BF3">
              <w:rPr>
                <w:rFonts w:asciiTheme="minorHAnsi" w:eastAsia="Calibri" w:hAnsiTheme="minorHAnsi" w:cstheme="minorHAnsi"/>
                <w:iCs/>
                <w:kern w:val="3"/>
                <w:lang w:eastAsia="en-US"/>
              </w:rPr>
              <w:t>o la provenienza</w:t>
            </w:r>
            <w:r w:rsidR="00475DE6">
              <w:rPr>
                <w:rFonts w:asciiTheme="minorHAnsi" w:eastAsia="Calibri" w:hAnsiTheme="minorHAnsi" w:cstheme="minorHAnsi"/>
                <w:iCs/>
                <w:kern w:val="3"/>
                <w:lang w:eastAsia="en-US"/>
              </w:rPr>
              <w:t xml:space="preserve">. </w:t>
            </w:r>
          </w:p>
          <w:p w14:paraId="33ABAD16" w14:textId="67A2C9DC" w:rsidR="00FE57D5" w:rsidRPr="00924BF3" w:rsidRDefault="00475DE6" w:rsidP="00924BF3">
            <w:pPr>
              <w:pStyle w:val="NormaleWeb"/>
              <w:shd w:val="clear" w:color="auto" w:fill="FFE599" w:themeFill="accent4" w:themeFillTint="66"/>
              <w:spacing w:before="0" w:beforeAutospacing="0"/>
              <w:jc w:val="both"/>
              <w:rPr>
                <w:b/>
                <w:color w:val="002060"/>
                <w:lang w:eastAsia="x-none"/>
              </w:rPr>
            </w:pPr>
            <w:r w:rsidRPr="00A802CF">
              <w:rPr>
                <w:rFonts w:asciiTheme="minorHAnsi" w:eastAsia="Calibri" w:hAnsiTheme="minorHAnsi" w:cstheme="minorHAnsi"/>
                <w:iCs/>
                <w:kern w:val="3"/>
                <w:sz w:val="22"/>
                <w:szCs w:val="22"/>
                <w:lang w:eastAsia="en-US"/>
              </w:rPr>
              <w:t xml:space="preserve">(es. </w:t>
            </w:r>
            <w:r w:rsidR="00FE57D5" w:rsidRPr="00A802CF">
              <w:rPr>
                <w:rFonts w:asciiTheme="minorHAnsi" w:eastAsia="Calibri" w:hAnsiTheme="minorHAnsi" w:cstheme="minorHAnsi"/>
                <w:iCs/>
                <w:kern w:val="3"/>
                <w:sz w:val="22"/>
                <w:szCs w:val="22"/>
                <w:lang w:eastAsia="en-US"/>
              </w:rPr>
              <w:t>eventuali risorse proprie, mutui o prestiti concessi da terzi, eventuali altri finanziamenti privati etc.</w:t>
            </w:r>
            <w:r w:rsidR="00A802CF" w:rsidRPr="00A802CF">
              <w:rPr>
                <w:rFonts w:asciiTheme="minorHAnsi" w:eastAsia="Calibri" w:hAnsiTheme="minorHAnsi" w:cstheme="minorHAnsi"/>
                <w:iCs/>
                <w:kern w:val="3"/>
                <w:sz w:val="22"/>
                <w:szCs w:val="22"/>
                <w:lang w:eastAsia="en-US"/>
              </w:rPr>
              <w:t>)</w:t>
            </w:r>
          </w:p>
        </w:tc>
      </w:tr>
      <w:tr w:rsidR="00FE57D5" w14:paraId="13329F8E" w14:textId="77777777" w:rsidTr="00FE57D5">
        <w:tc>
          <w:tcPr>
            <w:tcW w:w="9628" w:type="dxa"/>
          </w:tcPr>
          <w:p w14:paraId="188B524B" w14:textId="77777777" w:rsidR="00FE57D5" w:rsidRDefault="00FE57D5"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500915A3" w14:textId="77777777" w:rsidR="00FE57D5" w:rsidRDefault="00FE57D5"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369DF492" w14:textId="77777777" w:rsidR="00FE57D5" w:rsidRDefault="00FE57D5"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71665469" w14:textId="77777777" w:rsidR="00A802CF" w:rsidRDefault="00A802CF"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7564BAD3" w14:textId="77777777" w:rsidR="00A802CF" w:rsidRDefault="00A802CF"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64FA1E5F" w14:textId="77777777" w:rsidR="00A802CF" w:rsidRDefault="00A802CF"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5020C7CD" w14:textId="77777777" w:rsidR="00A802CF" w:rsidRDefault="00A802CF"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26A55109" w14:textId="77777777" w:rsidR="00FE57D5" w:rsidRDefault="00FE57D5"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5DEC6946" w14:textId="77777777" w:rsidR="00FE57D5" w:rsidRDefault="00FE57D5"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385E42BA" w14:textId="77777777" w:rsidR="00FE57D5" w:rsidRDefault="00FE57D5"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tc>
      </w:tr>
    </w:tbl>
    <w:p w14:paraId="6F71476D" w14:textId="77777777" w:rsidR="00FE57D5" w:rsidRPr="00FE57D5" w:rsidRDefault="00FE57D5" w:rsidP="00FE57D5">
      <w:pPr>
        <w:widowControl/>
        <w:suppressAutoHyphens w:val="0"/>
        <w:autoSpaceDN/>
        <w:spacing w:before="60" w:after="0" w:line="240" w:lineRule="auto"/>
        <w:jc w:val="both"/>
        <w:textAlignment w:val="auto"/>
        <w:rPr>
          <w:rFonts w:eastAsia="Times New Roman"/>
          <w:b/>
          <w:color w:val="002060"/>
          <w:kern w:val="0"/>
          <w:sz w:val="24"/>
          <w:szCs w:val="24"/>
          <w:lang w:eastAsia="x-none"/>
        </w:rPr>
      </w:pPr>
    </w:p>
    <w:p w14:paraId="6C2C0BA3" w14:textId="77777777" w:rsidR="00C62AB6" w:rsidRDefault="00C62AB6"/>
    <w:p w14:paraId="3A897B7D" w14:textId="6A2F455E" w:rsidR="00475DE6" w:rsidRDefault="00924BF3" w:rsidP="00475DE6">
      <w:pPr>
        <w:suppressAutoHyphens w:val="0"/>
        <w:spacing w:line="240" w:lineRule="auto"/>
        <w:rPr>
          <w:rFonts w:eastAsia="Calibri"/>
          <w:i/>
          <w:kern w:val="0"/>
          <w:sz w:val="24"/>
          <w:szCs w:val="24"/>
        </w:rPr>
      </w:pPr>
      <w:r w:rsidRPr="00475DE6">
        <w:rPr>
          <w:rFonts w:eastAsia="Calibri"/>
          <w:i/>
          <w:kern w:val="0"/>
          <w:sz w:val="24"/>
          <w:szCs w:val="24"/>
        </w:rPr>
        <w:t xml:space="preserve">Documento firmato digitalmente ai sensi dell’art. 24 del </w:t>
      </w:r>
      <w:proofErr w:type="spellStart"/>
      <w:r w:rsidRPr="00475DE6">
        <w:rPr>
          <w:rFonts w:eastAsia="Calibri"/>
          <w:i/>
          <w:kern w:val="0"/>
          <w:sz w:val="24"/>
          <w:szCs w:val="24"/>
        </w:rPr>
        <w:t>D.Lgs.n</w:t>
      </w:r>
      <w:proofErr w:type="spellEnd"/>
      <w:r w:rsidRPr="00475DE6">
        <w:rPr>
          <w:rFonts w:eastAsia="Calibri"/>
          <w:i/>
          <w:kern w:val="0"/>
          <w:sz w:val="24"/>
          <w:szCs w:val="24"/>
        </w:rPr>
        <w:t>. 82/200</w:t>
      </w:r>
      <w:r w:rsidR="00475DE6">
        <w:rPr>
          <w:rFonts w:eastAsia="Calibri"/>
          <w:i/>
          <w:kern w:val="0"/>
          <w:sz w:val="24"/>
          <w:szCs w:val="24"/>
        </w:rPr>
        <w:br w:type="page"/>
      </w:r>
    </w:p>
    <w:p w14:paraId="13297BE9" w14:textId="686AC97F" w:rsidR="00475DE6" w:rsidRPr="00475DE6" w:rsidRDefault="00475DE6" w:rsidP="00475DE6">
      <w:pPr>
        <w:widowControl/>
        <w:suppressAutoHyphens w:val="0"/>
        <w:autoSpaceDN/>
        <w:spacing w:after="160" w:line="259" w:lineRule="auto"/>
        <w:jc w:val="center"/>
        <w:textAlignment w:val="auto"/>
        <w:rPr>
          <w:rFonts w:eastAsia="Calibri"/>
          <w:b/>
          <w:bCs/>
          <w:iCs/>
          <w:kern w:val="0"/>
          <w:sz w:val="32"/>
          <w:szCs w:val="32"/>
        </w:rPr>
      </w:pPr>
      <w:r w:rsidRPr="00475DE6">
        <w:rPr>
          <w:rFonts w:eastAsia="Calibri"/>
          <w:b/>
          <w:bCs/>
          <w:iCs/>
          <w:kern w:val="0"/>
          <w:sz w:val="32"/>
          <w:szCs w:val="32"/>
        </w:rPr>
        <w:lastRenderedPageBreak/>
        <w:t>RIEPILOGO DELLE SPESE AMMISSIBILI</w:t>
      </w:r>
    </w:p>
    <w:p w14:paraId="73662CEE" w14:textId="55097F70" w:rsidR="00475DE6" w:rsidRPr="00475DE6" w:rsidRDefault="00475DE6" w:rsidP="00475DE6">
      <w:pPr>
        <w:widowControl/>
        <w:suppressAutoHyphens w:val="0"/>
        <w:autoSpaceDN/>
        <w:spacing w:after="160" w:line="259" w:lineRule="auto"/>
        <w:jc w:val="center"/>
        <w:textAlignment w:val="auto"/>
        <w:rPr>
          <w:rFonts w:eastAsia="Calibri"/>
          <w:b/>
          <w:bCs/>
          <w:iCs/>
          <w:kern w:val="0"/>
          <w:sz w:val="32"/>
          <w:szCs w:val="32"/>
        </w:rPr>
      </w:pPr>
      <w:r w:rsidRPr="00475DE6">
        <w:rPr>
          <w:rFonts w:eastAsia="Calibri"/>
          <w:b/>
          <w:bCs/>
          <w:iCs/>
          <w:kern w:val="0"/>
          <w:sz w:val="32"/>
          <w:szCs w:val="32"/>
        </w:rPr>
        <w:t>Non compilare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525"/>
        <w:gridCol w:w="7183"/>
      </w:tblGrid>
      <w:tr w:rsidR="00475DE6" w:rsidRPr="008B55FE" w14:paraId="667FAA69" w14:textId="77777777" w:rsidTr="00475DE6">
        <w:trPr>
          <w:trHeight w:val="693"/>
        </w:trPr>
        <w:tc>
          <w:tcPr>
            <w:tcW w:w="1747" w:type="dxa"/>
          </w:tcPr>
          <w:p w14:paraId="5B5914D4" w14:textId="1D50D4BB" w:rsidR="00475DE6" w:rsidRPr="008B55FE" w:rsidRDefault="00475DE6" w:rsidP="007F74AD">
            <w:pPr>
              <w:spacing w:after="60" w:line="240" w:lineRule="auto"/>
              <w:ind w:hanging="2"/>
              <w:jc w:val="both"/>
              <w:rPr>
                <w:rFonts w:eastAsia="Times New Roman"/>
                <w:b/>
                <w:bCs/>
                <w:color w:val="000000"/>
                <w:lang w:eastAsia="it-IT"/>
              </w:rPr>
            </w:pPr>
          </w:p>
        </w:tc>
        <w:tc>
          <w:tcPr>
            <w:tcW w:w="7708" w:type="dxa"/>
            <w:gridSpan w:val="2"/>
          </w:tcPr>
          <w:p w14:paraId="0380EBED" w14:textId="77777777" w:rsidR="00475DE6" w:rsidRPr="008B55FE" w:rsidRDefault="00475DE6" w:rsidP="007F74AD">
            <w:pPr>
              <w:spacing w:after="60" w:line="240" w:lineRule="auto"/>
              <w:ind w:hanging="2"/>
              <w:jc w:val="center"/>
              <w:rPr>
                <w:rFonts w:eastAsia="Times New Roman"/>
                <w:b/>
                <w:bCs/>
                <w:color w:val="000000"/>
                <w:sz w:val="16"/>
                <w:szCs w:val="16"/>
                <w:lang w:eastAsia="it-IT"/>
              </w:rPr>
            </w:pPr>
          </w:p>
          <w:p w14:paraId="7580468F" w14:textId="551FD362" w:rsidR="00475DE6" w:rsidRPr="008B55FE" w:rsidRDefault="00475DE6" w:rsidP="00475DE6">
            <w:pPr>
              <w:spacing w:after="60" w:line="240" w:lineRule="auto"/>
              <w:ind w:left="1" w:hanging="3"/>
              <w:jc w:val="center"/>
              <w:rPr>
                <w:rFonts w:eastAsia="Times New Roman"/>
                <w:b/>
                <w:bCs/>
                <w:color w:val="000000"/>
                <w:sz w:val="28"/>
                <w:szCs w:val="28"/>
                <w:lang w:eastAsia="it-IT"/>
              </w:rPr>
            </w:pPr>
            <w:r>
              <w:rPr>
                <w:rFonts w:eastAsia="Times New Roman"/>
                <w:b/>
                <w:bCs/>
                <w:color w:val="000000"/>
                <w:sz w:val="28"/>
                <w:szCs w:val="28"/>
                <w:lang w:eastAsia="it-IT"/>
              </w:rPr>
              <w:t xml:space="preserve">SPESE DI INVESTIMENTO </w:t>
            </w:r>
            <w:r w:rsidRPr="008B55FE">
              <w:rPr>
                <w:rFonts w:eastAsia="Times New Roman"/>
                <w:b/>
                <w:bCs/>
                <w:color w:val="000000"/>
                <w:sz w:val="28"/>
                <w:szCs w:val="28"/>
                <w:lang w:eastAsia="it-IT"/>
              </w:rPr>
              <w:t>AMMISSIBILI</w:t>
            </w:r>
          </w:p>
          <w:p w14:paraId="652F6697" w14:textId="77777777" w:rsidR="00475DE6" w:rsidRPr="008B55FE" w:rsidRDefault="00475DE6" w:rsidP="007F74AD">
            <w:pPr>
              <w:spacing w:after="60" w:line="240" w:lineRule="auto"/>
              <w:jc w:val="center"/>
              <w:rPr>
                <w:rFonts w:eastAsia="Times New Roman"/>
                <w:b/>
                <w:bCs/>
                <w:color w:val="000000"/>
                <w:sz w:val="12"/>
                <w:szCs w:val="12"/>
                <w:lang w:eastAsia="it-IT"/>
              </w:rPr>
            </w:pPr>
          </w:p>
        </w:tc>
      </w:tr>
      <w:tr w:rsidR="00475DE6" w:rsidRPr="008B55FE" w14:paraId="25B7725F" w14:textId="77777777" w:rsidTr="00475DE6">
        <w:trPr>
          <w:trHeight w:val="2197"/>
        </w:trPr>
        <w:tc>
          <w:tcPr>
            <w:tcW w:w="1747" w:type="dxa"/>
            <w:vMerge w:val="restart"/>
            <w:vAlign w:val="center"/>
          </w:tcPr>
          <w:p w14:paraId="03113187" w14:textId="77777777" w:rsidR="00475DE6" w:rsidRDefault="00475DE6" w:rsidP="00475DE6">
            <w:pPr>
              <w:spacing w:after="60" w:line="240" w:lineRule="auto"/>
              <w:ind w:hanging="2"/>
              <w:jc w:val="center"/>
              <w:rPr>
                <w:rFonts w:eastAsia="Times New Roman"/>
                <w:bCs/>
                <w:color w:val="000000"/>
                <w:sz w:val="24"/>
                <w:szCs w:val="24"/>
                <w:lang w:eastAsia="it-IT"/>
              </w:rPr>
            </w:pPr>
            <w:r w:rsidRPr="00EC0AC0">
              <w:rPr>
                <w:rFonts w:eastAsia="Times New Roman"/>
                <w:bCs/>
                <w:color w:val="000000"/>
                <w:sz w:val="24"/>
                <w:szCs w:val="24"/>
                <w:lang w:eastAsia="it-IT"/>
              </w:rPr>
              <w:t xml:space="preserve">Per </w:t>
            </w:r>
            <w:r w:rsidRPr="00EC0AC0">
              <w:rPr>
                <w:rFonts w:eastAsia="Times New Roman"/>
                <w:b/>
                <w:bCs/>
                <w:color w:val="000000"/>
                <w:sz w:val="24"/>
                <w:szCs w:val="24"/>
                <w:lang w:eastAsia="it-IT"/>
              </w:rPr>
              <w:t>imprese già costituite</w:t>
            </w:r>
            <w:r>
              <w:rPr>
                <w:rFonts w:eastAsia="Times New Roman"/>
                <w:bCs/>
                <w:color w:val="000000"/>
                <w:sz w:val="24"/>
                <w:szCs w:val="24"/>
                <w:lang w:eastAsia="it-IT"/>
              </w:rPr>
              <w:t>:</w:t>
            </w:r>
          </w:p>
          <w:p w14:paraId="45A5C69C" w14:textId="77777777" w:rsidR="00475DE6" w:rsidRDefault="00475DE6" w:rsidP="00475DE6">
            <w:pPr>
              <w:spacing w:after="60" w:line="240" w:lineRule="auto"/>
              <w:ind w:hanging="2"/>
              <w:jc w:val="center"/>
              <w:rPr>
                <w:rFonts w:eastAsia="Times New Roman"/>
                <w:bCs/>
                <w:color w:val="000000"/>
                <w:sz w:val="24"/>
                <w:szCs w:val="24"/>
                <w:lang w:eastAsia="it-IT"/>
              </w:rPr>
            </w:pPr>
            <w:r w:rsidRPr="00AB0B18">
              <w:rPr>
                <w:rFonts w:eastAsia="Times New Roman"/>
                <w:bCs/>
                <w:color w:val="000000"/>
                <w:sz w:val="24"/>
                <w:szCs w:val="24"/>
                <w:u w:val="single"/>
                <w:lang w:eastAsia="it-IT"/>
              </w:rPr>
              <w:t>le spese per investimenti</w:t>
            </w:r>
            <w:r w:rsidRPr="00EC0AC0">
              <w:rPr>
                <w:rFonts w:eastAsia="Times New Roman"/>
                <w:bCs/>
                <w:color w:val="000000"/>
                <w:sz w:val="24"/>
                <w:szCs w:val="24"/>
                <w:lang w:eastAsia="it-IT"/>
              </w:rPr>
              <w:t xml:space="preserve"> devono essere </w:t>
            </w:r>
            <w:r w:rsidRPr="00EC0AC0">
              <w:rPr>
                <w:rFonts w:eastAsia="Times New Roman"/>
                <w:b/>
                <w:bCs/>
                <w:color w:val="000000"/>
                <w:sz w:val="24"/>
                <w:szCs w:val="24"/>
                <w:lang w:eastAsia="it-IT"/>
              </w:rPr>
              <w:t>pari al 100%</w:t>
            </w:r>
            <w:r w:rsidRPr="00EC0AC0">
              <w:rPr>
                <w:rFonts w:eastAsia="Times New Roman"/>
                <w:bCs/>
                <w:color w:val="000000"/>
                <w:sz w:val="24"/>
                <w:szCs w:val="24"/>
                <w:lang w:eastAsia="it-IT"/>
              </w:rPr>
              <w:t xml:space="preserve"> del </w:t>
            </w:r>
            <w:r>
              <w:rPr>
                <w:rFonts w:eastAsia="Times New Roman"/>
                <w:bCs/>
                <w:color w:val="000000"/>
                <w:sz w:val="24"/>
                <w:szCs w:val="24"/>
                <w:lang w:eastAsia="it-IT"/>
              </w:rPr>
              <w:t>valore complessivo del progetto</w:t>
            </w:r>
          </w:p>
          <w:p w14:paraId="03C11BDB" w14:textId="77777777" w:rsidR="00475DE6" w:rsidRDefault="00475DE6" w:rsidP="00475DE6">
            <w:pPr>
              <w:spacing w:after="60" w:line="240" w:lineRule="auto"/>
              <w:ind w:hanging="2"/>
              <w:jc w:val="center"/>
              <w:rPr>
                <w:rFonts w:eastAsia="Times New Roman"/>
                <w:bCs/>
                <w:color w:val="000000"/>
                <w:sz w:val="24"/>
                <w:szCs w:val="24"/>
                <w:lang w:eastAsia="it-IT"/>
              </w:rPr>
            </w:pPr>
          </w:p>
          <w:p w14:paraId="2256481F" w14:textId="77777777" w:rsidR="00475DE6" w:rsidRPr="00EC0AC0" w:rsidRDefault="00475DE6" w:rsidP="00475DE6">
            <w:pPr>
              <w:spacing w:after="60" w:line="240" w:lineRule="auto"/>
              <w:ind w:hanging="2"/>
              <w:jc w:val="center"/>
              <w:rPr>
                <w:rFonts w:eastAsia="Times New Roman"/>
                <w:bCs/>
                <w:color w:val="000000"/>
                <w:sz w:val="24"/>
                <w:szCs w:val="24"/>
                <w:lang w:eastAsia="it-IT"/>
              </w:rPr>
            </w:pPr>
          </w:p>
          <w:p w14:paraId="6319A381" w14:textId="77777777" w:rsidR="00475DE6" w:rsidRDefault="00475DE6" w:rsidP="00475DE6">
            <w:pPr>
              <w:spacing w:after="60" w:line="240" w:lineRule="auto"/>
              <w:ind w:hanging="2"/>
              <w:jc w:val="center"/>
              <w:rPr>
                <w:rFonts w:eastAsia="Times New Roman"/>
                <w:b/>
                <w:bCs/>
                <w:color w:val="000000"/>
                <w:sz w:val="24"/>
                <w:szCs w:val="24"/>
                <w:lang w:eastAsia="it-IT"/>
              </w:rPr>
            </w:pPr>
            <w:r w:rsidRPr="00EC0AC0">
              <w:rPr>
                <w:rFonts w:eastAsia="Times New Roman"/>
                <w:bCs/>
                <w:color w:val="000000"/>
                <w:sz w:val="24"/>
                <w:szCs w:val="24"/>
                <w:lang w:eastAsia="it-IT"/>
              </w:rPr>
              <w:t xml:space="preserve">Per </w:t>
            </w:r>
            <w:r w:rsidRPr="00EC0AC0">
              <w:rPr>
                <w:rFonts w:eastAsia="Times New Roman"/>
                <w:b/>
                <w:bCs/>
                <w:color w:val="000000"/>
                <w:sz w:val="24"/>
                <w:szCs w:val="24"/>
                <w:lang w:eastAsia="it-IT"/>
              </w:rPr>
              <w:t>aspiranti imprenditori</w:t>
            </w:r>
            <w:r>
              <w:rPr>
                <w:rFonts w:eastAsia="Times New Roman"/>
                <w:b/>
                <w:bCs/>
                <w:color w:val="000000"/>
                <w:sz w:val="24"/>
                <w:szCs w:val="24"/>
                <w:lang w:eastAsia="it-IT"/>
              </w:rPr>
              <w:t>:</w:t>
            </w:r>
          </w:p>
          <w:p w14:paraId="69A26853" w14:textId="464433B8" w:rsidR="00475DE6" w:rsidRPr="008B55FE" w:rsidRDefault="00475DE6" w:rsidP="00475DE6">
            <w:pPr>
              <w:spacing w:after="60" w:line="240" w:lineRule="auto"/>
              <w:ind w:hanging="2"/>
              <w:jc w:val="center"/>
              <w:rPr>
                <w:rFonts w:eastAsia="Times New Roman"/>
                <w:b/>
                <w:bCs/>
                <w:color w:val="000000"/>
                <w:lang w:eastAsia="it-IT"/>
              </w:rPr>
            </w:pPr>
            <w:r w:rsidRPr="00EC0AC0">
              <w:rPr>
                <w:rFonts w:eastAsia="Times New Roman"/>
                <w:bCs/>
                <w:color w:val="000000"/>
                <w:sz w:val="24"/>
                <w:szCs w:val="24"/>
                <w:lang w:eastAsia="it-IT"/>
              </w:rPr>
              <w:t xml:space="preserve">le </w:t>
            </w:r>
            <w:r w:rsidRPr="00AB0B18">
              <w:rPr>
                <w:rFonts w:eastAsia="Times New Roman"/>
                <w:bCs/>
                <w:color w:val="000000"/>
                <w:sz w:val="24"/>
                <w:szCs w:val="24"/>
                <w:u w:val="single"/>
                <w:lang w:eastAsia="it-IT"/>
              </w:rPr>
              <w:t>spese per investiment</w:t>
            </w:r>
            <w:r>
              <w:rPr>
                <w:rFonts w:eastAsia="Times New Roman"/>
                <w:bCs/>
                <w:color w:val="000000"/>
                <w:sz w:val="24"/>
                <w:szCs w:val="24"/>
                <w:u w:val="single"/>
                <w:lang w:eastAsia="it-IT"/>
              </w:rPr>
              <w:t>i</w:t>
            </w:r>
            <w:r w:rsidRPr="00EC0AC0">
              <w:rPr>
                <w:rFonts w:eastAsia="Times New Roman"/>
                <w:bCs/>
                <w:color w:val="000000"/>
                <w:sz w:val="24"/>
                <w:szCs w:val="24"/>
                <w:lang w:eastAsia="it-IT"/>
              </w:rPr>
              <w:t xml:space="preserve"> </w:t>
            </w:r>
            <w:r>
              <w:rPr>
                <w:rFonts w:eastAsia="Times New Roman"/>
                <w:bCs/>
                <w:color w:val="000000"/>
                <w:sz w:val="24"/>
                <w:szCs w:val="24"/>
                <w:lang w:eastAsia="it-IT"/>
              </w:rPr>
              <w:t>devono essere</w:t>
            </w:r>
            <w:r w:rsidRPr="005E38FD">
              <w:rPr>
                <w:rFonts w:eastAsia="Times New Roman"/>
                <w:bCs/>
                <w:color w:val="000000"/>
                <w:sz w:val="24"/>
                <w:szCs w:val="24"/>
                <w:lang w:eastAsia="it-IT"/>
              </w:rPr>
              <w:t xml:space="preserve"> </w:t>
            </w:r>
            <w:r w:rsidRPr="005E38FD">
              <w:rPr>
                <w:rFonts w:eastAsia="Times New Roman"/>
                <w:b/>
                <w:color w:val="000000"/>
                <w:sz w:val="24"/>
                <w:szCs w:val="24"/>
                <w:lang w:eastAsia="it-IT"/>
              </w:rPr>
              <w:t>pari o superiore al 50%</w:t>
            </w:r>
            <w:r w:rsidRPr="005E38FD">
              <w:rPr>
                <w:rFonts w:eastAsia="Times New Roman"/>
                <w:bCs/>
                <w:color w:val="000000"/>
                <w:sz w:val="24"/>
                <w:szCs w:val="24"/>
                <w:lang w:eastAsia="it-IT"/>
              </w:rPr>
              <w:t xml:space="preserve"> del valore complessivo del progetto</w:t>
            </w:r>
          </w:p>
        </w:tc>
        <w:tc>
          <w:tcPr>
            <w:tcW w:w="525" w:type="dxa"/>
            <w:vAlign w:val="center"/>
          </w:tcPr>
          <w:p w14:paraId="7C98CF36" w14:textId="77777777" w:rsidR="00475DE6" w:rsidRPr="00AB0B18" w:rsidRDefault="00475DE6" w:rsidP="00475DE6">
            <w:pPr>
              <w:tabs>
                <w:tab w:val="left" w:pos="5385"/>
              </w:tabs>
              <w:spacing w:after="60" w:line="240" w:lineRule="auto"/>
              <w:ind w:hanging="2"/>
              <w:jc w:val="right"/>
              <w:rPr>
                <w:b/>
                <w:sz w:val="24"/>
                <w:szCs w:val="24"/>
              </w:rPr>
            </w:pPr>
            <w:r w:rsidRPr="00AB0B18">
              <w:rPr>
                <w:b/>
                <w:sz w:val="24"/>
                <w:szCs w:val="24"/>
              </w:rPr>
              <w:t>A</w:t>
            </w:r>
          </w:p>
        </w:tc>
        <w:tc>
          <w:tcPr>
            <w:tcW w:w="7183" w:type="dxa"/>
            <w:vAlign w:val="center"/>
          </w:tcPr>
          <w:p w14:paraId="0D523492" w14:textId="77777777" w:rsidR="00475DE6" w:rsidRPr="008B55FE" w:rsidRDefault="00475DE6" w:rsidP="00475DE6">
            <w:pPr>
              <w:tabs>
                <w:tab w:val="left" w:pos="5385"/>
              </w:tabs>
              <w:spacing w:after="60" w:line="240" w:lineRule="auto"/>
              <w:ind w:hanging="2"/>
              <w:rPr>
                <w:rFonts w:eastAsia="Times New Roman"/>
                <w:b/>
                <w:bCs/>
                <w:color w:val="000000"/>
                <w:sz w:val="18"/>
                <w:szCs w:val="18"/>
                <w:lang w:eastAsia="it-IT"/>
              </w:rPr>
            </w:pPr>
            <w:r>
              <w:rPr>
                <w:rFonts w:eastAsia="Calibri"/>
              </w:rPr>
              <w:t>Acquisto di nuovi beni strumentali quali impianti produttivi/macchinari/attrezzature/arredi. Le spese devono riguardare esclusivamente beni durevoli e non di consumo strettamente funzionali alla attività svolta. Nella determinazione della spesa ammissibile si terrà conto anche dei costi riguardanti il montaggio, il trasporto, l’installazione ed eventuali altre spese accessorie purché gli stessi siano indicati nel medesimo documento di spesa del bene acquistato</w:t>
            </w:r>
          </w:p>
        </w:tc>
      </w:tr>
      <w:tr w:rsidR="00475DE6" w:rsidRPr="008B55FE" w14:paraId="4C978078" w14:textId="77777777" w:rsidTr="00475DE6">
        <w:trPr>
          <w:trHeight w:val="1845"/>
        </w:trPr>
        <w:tc>
          <w:tcPr>
            <w:tcW w:w="1747" w:type="dxa"/>
            <w:vMerge/>
          </w:tcPr>
          <w:p w14:paraId="12C9B57C" w14:textId="77777777" w:rsidR="00475DE6" w:rsidRPr="008B55FE" w:rsidRDefault="00475DE6" w:rsidP="007F74AD">
            <w:pPr>
              <w:spacing w:after="60" w:line="240" w:lineRule="auto"/>
              <w:ind w:hanging="2"/>
              <w:jc w:val="both"/>
              <w:rPr>
                <w:rFonts w:eastAsia="Times New Roman"/>
                <w:b/>
                <w:bCs/>
                <w:color w:val="000000"/>
                <w:lang w:eastAsia="it-IT"/>
              </w:rPr>
            </w:pPr>
          </w:p>
        </w:tc>
        <w:tc>
          <w:tcPr>
            <w:tcW w:w="525" w:type="dxa"/>
            <w:vAlign w:val="center"/>
          </w:tcPr>
          <w:p w14:paraId="4F95D235" w14:textId="77777777" w:rsidR="00475DE6" w:rsidRPr="00AB0B18" w:rsidRDefault="00475DE6" w:rsidP="00475DE6">
            <w:pPr>
              <w:pStyle w:val="Paragrafoelenco"/>
              <w:widowControl/>
              <w:numPr>
                <w:ilvl w:val="0"/>
                <w:numId w:val="2"/>
              </w:numPr>
              <w:suppressAutoHyphens w:val="0"/>
              <w:autoSpaceDN/>
              <w:spacing w:after="120"/>
              <w:ind w:left="0" w:right="102" w:hanging="1077"/>
              <w:contextualSpacing w:val="0"/>
              <w:jc w:val="right"/>
              <w:textAlignment w:val="auto"/>
              <w:rPr>
                <w:b/>
                <w:sz w:val="24"/>
                <w:szCs w:val="24"/>
              </w:rPr>
            </w:pPr>
            <w:r w:rsidRPr="00AB0B18">
              <w:rPr>
                <w:b/>
                <w:sz w:val="24"/>
                <w:szCs w:val="24"/>
              </w:rPr>
              <w:t>B</w:t>
            </w:r>
          </w:p>
        </w:tc>
        <w:tc>
          <w:tcPr>
            <w:tcW w:w="7183" w:type="dxa"/>
            <w:vAlign w:val="center"/>
          </w:tcPr>
          <w:p w14:paraId="41AE08E1" w14:textId="77777777" w:rsidR="00475DE6" w:rsidRPr="005946B5" w:rsidRDefault="00475DE6" w:rsidP="00475DE6">
            <w:pPr>
              <w:widowControl/>
              <w:suppressAutoHyphens w:val="0"/>
              <w:autoSpaceDN/>
              <w:spacing w:after="120"/>
              <w:ind w:right="102" w:hanging="2"/>
              <w:textAlignment w:val="auto"/>
              <w:rPr>
                <w:rFonts w:eastAsia="Times New Roman"/>
                <w:bCs/>
                <w:color w:val="000000"/>
                <w:sz w:val="18"/>
                <w:szCs w:val="18"/>
                <w:lang w:eastAsia="it-IT"/>
              </w:rPr>
            </w:pPr>
            <w:r w:rsidRPr="005946B5">
              <w:rPr>
                <w:rFonts w:eastAsia="Calibri"/>
              </w:rPr>
              <w:t>Investimenti per strumenti e tecnologie che consentano il contenimento dei consumi energetici ed idrici o che siano finalizzati al risparmio energetico nonché al recupero di cascami di energia, al riuso degli scarti di produzione e dei fattori di produzione, alla riduzione dei sistemi inquinanti o sistemi per la gestione, l’utilizzo efficiente e il monitoraggio dei consumi energetici</w:t>
            </w:r>
          </w:p>
        </w:tc>
      </w:tr>
      <w:tr w:rsidR="00475DE6" w:rsidRPr="008B55FE" w14:paraId="60DC9B0D" w14:textId="77777777" w:rsidTr="00475DE6">
        <w:trPr>
          <w:trHeight w:val="2255"/>
        </w:trPr>
        <w:tc>
          <w:tcPr>
            <w:tcW w:w="1747" w:type="dxa"/>
            <w:vMerge/>
          </w:tcPr>
          <w:p w14:paraId="083F5406" w14:textId="77777777" w:rsidR="00475DE6" w:rsidRPr="008B55FE" w:rsidRDefault="00475DE6" w:rsidP="007F74AD">
            <w:pPr>
              <w:spacing w:after="60" w:line="240" w:lineRule="auto"/>
              <w:ind w:hanging="2"/>
              <w:jc w:val="both"/>
              <w:rPr>
                <w:rFonts w:eastAsia="Times New Roman"/>
                <w:b/>
                <w:bCs/>
                <w:color w:val="000000"/>
                <w:lang w:eastAsia="it-IT"/>
              </w:rPr>
            </w:pPr>
          </w:p>
        </w:tc>
        <w:tc>
          <w:tcPr>
            <w:tcW w:w="525" w:type="dxa"/>
            <w:vAlign w:val="center"/>
          </w:tcPr>
          <w:p w14:paraId="2C7EA84E" w14:textId="77777777" w:rsidR="00475DE6" w:rsidRPr="00AB0B18" w:rsidRDefault="00475DE6" w:rsidP="00475DE6">
            <w:pPr>
              <w:widowControl/>
              <w:suppressAutoHyphens w:val="0"/>
              <w:autoSpaceDN/>
              <w:spacing w:after="120"/>
              <w:ind w:right="102" w:hanging="2"/>
              <w:jc w:val="right"/>
              <w:textAlignment w:val="auto"/>
              <w:rPr>
                <w:b/>
                <w:sz w:val="24"/>
                <w:szCs w:val="24"/>
              </w:rPr>
            </w:pPr>
            <w:r w:rsidRPr="00AB0B18">
              <w:rPr>
                <w:b/>
                <w:sz w:val="24"/>
                <w:szCs w:val="24"/>
              </w:rPr>
              <w:t>C</w:t>
            </w:r>
          </w:p>
        </w:tc>
        <w:tc>
          <w:tcPr>
            <w:tcW w:w="7183" w:type="dxa"/>
            <w:vAlign w:val="center"/>
          </w:tcPr>
          <w:p w14:paraId="120B9194" w14:textId="77777777" w:rsidR="00475DE6" w:rsidRPr="007B1177" w:rsidRDefault="00475DE6" w:rsidP="00475DE6">
            <w:pPr>
              <w:widowControl/>
              <w:pBdr>
                <w:top w:val="nil"/>
                <w:left w:val="nil"/>
                <w:bottom w:val="nil"/>
                <w:right w:val="nil"/>
                <w:between w:val="nil"/>
              </w:pBdr>
              <w:suppressAutoHyphens w:val="0"/>
              <w:autoSpaceDN/>
              <w:spacing w:before="100" w:after="0" w:line="240" w:lineRule="auto"/>
              <w:ind w:hanging="2"/>
              <w:textAlignment w:val="auto"/>
            </w:pPr>
            <w:r>
              <w:rPr>
                <w:rFonts w:eastAsia="Calibri"/>
              </w:rPr>
              <w:t xml:space="preserve">Spese per opere murarie e/o lavori assimilati, comprensive di finiture ed impianti (elettrici, idrici e riscaldamento/condizionamento) e sistemazioni esterne (ad esempio installazione dehors esterni, nuovi serramenti o nuova vetrina), inerenti alla ristrutturazione, l’ammodernamento, l’ampliamento e/o il cambio di destinazione d’uso degli immobili – </w:t>
            </w:r>
            <w:r w:rsidRPr="005946B5">
              <w:rPr>
                <w:rFonts w:eastAsia="Calibri"/>
                <w:b/>
                <w:bCs/>
              </w:rPr>
              <w:t xml:space="preserve">fino ad un massimo del </w:t>
            </w:r>
            <w:r w:rsidRPr="005946B5">
              <w:rPr>
                <w:rFonts w:eastAsia="Calibri"/>
                <w:b/>
                <w:bCs/>
                <w:u w:val="single"/>
              </w:rPr>
              <w:t xml:space="preserve">30% </w:t>
            </w:r>
            <w:r w:rsidRPr="005946B5">
              <w:rPr>
                <w:rFonts w:eastAsia="Calibri"/>
                <w:b/>
                <w:bCs/>
              </w:rPr>
              <w:t>del valore del progetto (max € 18.000 per la LINEA 1 e max € 9.000 per la LINEA 2)</w:t>
            </w:r>
          </w:p>
        </w:tc>
      </w:tr>
      <w:tr w:rsidR="00475DE6" w:rsidRPr="008B55FE" w14:paraId="4A73DD67" w14:textId="77777777" w:rsidTr="00475DE6">
        <w:trPr>
          <w:trHeight w:val="1125"/>
        </w:trPr>
        <w:tc>
          <w:tcPr>
            <w:tcW w:w="1747" w:type="dxa"/>
            <w:vMerge/>
          </w:tcPr>
          <w:p w14:paraId="374EBCDC" w14:textId="77777777" w:rsidR="00475DE6" w:rsidRPr="008B55FE" w:rsidRDefault="00475DE6" w:rsidP="007F74AD">
            <w:pPr>
              <w:spacing w:after="60" w:line="240" w:lineRule="auto"/>
              <w:ind w:hanging="2"/>
              <w:jc w:val="both"/>
              <w:rPr>
                <w:rFonts w:eastAsia="Times New Roman"/>
                <w:b/>
                <w:bCs/>
                <w:color w:val="000000"/>
                <w:lang w:eastAsia="it-IT"/>
              </w:rPr>
            </w:pPr>
          </w:p>
        </w:tc>
        <w:tc>
          <w:tcPr>
            <w:tcW w:w="525" w:type="dxa"/>
            <w:vAlign w:val="center"/>
          </w:tcPr>
          <w:p w14:paraId="62B0057B" w14:textId="77777777" w:rsidR="00475DE6" w:rsidRPr="00AB0B18" w:rsidRDefault="00475DE6" w:rsidP="00475DE6">
            <w:pPr>
              <w:widowControl/>
              <w:suppressAutoHyphens w:val="0"/>
              <w:autoSpaceDN/>
              <w:spacing w:after="120"/>
              <w:ind w:right="102" w:hanging="2"/>
              <w:jc w:val="right"/>
              <w:textAlignment w:val="auto"/>
              <w:rPr>
                <w:b/>
                <w:sz w:val="24"/>
                <w:szCs w:val="24"/>
              </w:rPr>
            </w:pPr>
            <w:r w:rsidRPr="00AB0B18">
              <w:rPr>
                <w:b/>
                <w:sz w:val="24"/>
                <w:szCs w:val="24"/>
              </w:rPr>
              <w:t>D</w:t>
            </w:r>
          </w:p>
        </w:tc>
        <w:tc>
          <w:tcPr>
            <w:tcW w:w="7183" w:type="dxa"/>
            <w:vAlign w:val="center"/>
          </w:tcPr>
          <w:p w14:paraId="15CF3D6B" w14:textId="77777777" w:rsidR="00475DE6" w:rsidRPr="007B1177" w:rsidRDefault="00475DE6" w:rsidP="00475DE6">
            <w:pPr>
              <w:widowControl/>
              <w:pBdr>
                <w:top w:val="nil"/>
                <w:left w:val="nil"/>
                <w:bottom w:val="nil"/>
                <w:right w:val="nil"/>
                <w:between w:val="nil"/>
              </w:pBdr>
              <w:suppressAutoHyphens w:val="0"/>
              <w:autoSpaceDN/>
              <w:spacing w:before="100" w:after="0" w:line="240" w:lineRule="auto"/>
              <w:ind w:hanging="2"/>
              <w:textAlignment w:val="auto"/>
            </w:pPr>
            <w:r>
              <w:rPr>
                <w:rFonts w:eastAsia="Calibri"/>
              </w:rPr>
              <w:t xml:space="preserve">Spese tecniche quali progettazione, direzione lavori, sicurezza, certificazione e collaudo nella </w:t>
            </w:r>
            <w:r w:rsidRPr="005946B5">
              <w:rPr>
                <w:rFonts w:eastAsia="Calibri"/>
                <w:b/>
                <w:bCs/>
              </w:rPr>
              <w:t>misura massima del 10% dei costi di cui al precedente punto c)</w:t>
            </w:r>
          </w:p>
        </w:tc>
      </w:tr>
      <w:tr w:rsidR="00475DE6" w:rsidRPr="008B55FE" w14:paraId="123ADADC" w14:textId="77777777" w:rsidTr="00475DE6">
        <w:trPr>
          <w:trHeight w:val="2544"/>
        </w:trPr>
        <w:tc>
          <w:tcPr>
            <w:tcW w:w="1747" w:type="dxa"/>
            <w:vMerge/>
          </w:tcPr>
          <w:p w14:paraId="0C657C59" w14:textId="77777777" w:rsidR="00475DE6" w:rsidRPr="008B55FE" w:rsidRDefault="00475DE6" w:rsidP="007F74AD">
            <w:pPr>
              <w:spacing w:after="60" w:line="240" w:lineRule="auto"/>
              <w:ind w:hanging="2"/>
              <w:jc w:val="both"/>
              <w:rPr>
                <w:rFonts w:eastAsia="Times New Roman"/>
                <w:b/>
                <w:bCs/>
                <w:color w:val="000000"/>
                <w:lang w:eastAsia="it-IT"/>
              </w:rPr>
            </w:pPr>
          </w:p>
        </w:tc>
        <w:tc>
          <w:tcPr>
            <w:tcW w:w="525" w:type="dxa"/>
            <w:vAlign w:val="center"/>
          </w:tcPr>
          <w:p w14:paraId="683AF050" w14:textId="77777777" w:rsidR="00475DE6" w:rsidRPr="00AB0B18" w:rsidRDefault="00475DE6" w:rsidP="00475DE6">
            <w:pPr>
              <w:widowControl/>
              <w:suppressAutoHyphens w:val="0"/>
              <w:autoSpaceDN/>
              <w:spacing w:after="120"/>
              <w:ind w:right="102"/>
              <w:jc w:val="right"/>
              <w:textAlignment w:val="auto"/>
              <w:rPr>
                <w:b/>
                <w:sz w:val="24"/>
                <w:szCs w:val="24"/>
              </w:rPr>
            </w:pPr>
            <w:r w:rsidRPr="00AB0B18">
              <w:rPr>
                <w:b/>
                <w:sz w:val="24"/>
                <w:szCs w:val="24"/>
              </w:rPr>
              <w:t>E</w:t>
            </w:r>
          </w:p>
        </w:tc>
        <w:tc>
          <w:tcPr>
            <w:tcW w:w="7183" w:type="dxa"/>
            <w:vAlign w:val="center"/>
          </w:tcPr>
          <w:p w14:paraId="38222D91" w14:textId="77777777" w:rsidR="00475DE6" w:rsidRPr="007B1177" w:rsidRDefault="00475DE6" w:rsidP="00475DE6">
            <w:pPr>
              <w:widowControl/>
              <w:suppressAutoHyphens w:val="0"/>
              <w:autoSpaceDN/>
              <w:spacing w:after="120"/>
              <w:ind w:right="102" w:hanging="2"/>
              <w:textAlignment w:val="auto"/>
            </w:pPr>
            <w:r>
              <w:rPr>
                <w:rFonts w:eastAsia="Calibri"/>
              </w:rPr>
              <w:t xml:space="preserve">Sistemi informativi integrati per l'automazione, impianti automatizzati o robotizzati, acquisto di dotazioni informatiche (hardware), software e relative licenze d’uso commisurate alle esigenze produttive e gestionali dell'impresa, web app e nuove piattaforme di pagamento, </w:t>
            </w:r>
            <w:r w:rsidRPr="005946B5">
              <w:rPr>
                <w:rFonts w:eastAsia="Calibri"/>
                <w:b/>
                <w:bCs/>
                <w:u w:val="single"/>
              </w:rPr>
              <w:t xml:space="preserve">nel limite del 30% </w:t>
            </w:r>
            <w:r w:rsidRPr="005946B5">
              <w:rPr>
                <w:rFonts w:eastAsia="Calibri"/>
                <w:b/>
                <w:bCs/>
              </w:rPr>
              <w:t>del valore complessivo del progetto (max € 18.000 per la LINEA 1 e max € 9.000 per la LINEA 2),</w:t>
            </w:r>
            <w:r>
              <w:rPr>
                <w:rFonts w:eastAsia="Calibri"/>
              </w:rPr>
              <w:t xml:space="preserve"> con esclusione delle spese relative alla manutenzione ordinaria, all’aggiornamento e alla promozione</w:t>
            </w:r>
          </w:p>
        </w:tc>
      </w:tr>
      <w:tr w:rsidR="00475DE6" w:rsidRPr="008B55FE" w14:paraId="0C97B482" w14:textId="77777777" w:rsidTr="00475DE6">
        <w:trPr>
          <w:trHeight w:val="1410"/>
        </w:trPr>
        <w:tc>
          <w:tcPr>
            <w:tcW w:w="1747" w:type="dxa"/>
            <w:vMerge/>
          </w:tcPr>
          <w:p w14:paraId="2E727EBE" w14:textId="77777777" w:rsidR="00475DE6" w:rsidRPr="008B55FE" w:rsidRDefault="00475DE6" w:rsidP="007F74AD">
            <w:pPr>
              <w:spacing w:after="60" w:line="240" w:lineRule="auto"/>
              <w:ind w:hanging="2"/>
              <w:jc w:val="both"/>
              <w:rPr>
                <w:rFonts w:eastAsia="Times New Roman"/>
                <w:b/>
                <w:bCs/>
                <w:color w:val="000000"/>
                <w:lang w:eastAsia="it-IT"/>
              </w:rPr>
            </w:pPr>
          </w:p>
        </w:tc>
        <w:tc>
          <w:tcPr>
            <w:tcW w:w="525" w:type="dxa"/>
            <w:vAlign w:val="center"/>
          </w:tcPr>
          <w:p w14:paraId="7974FCB0" w14:textId="77777777" w:rsidR="00475DE6" w:rsidRPr="00AB0B18" w:rsidRDefault="00475DE6" w:rsidP="00475DE6">
            <w:pPr>
              <w:widowControl/>
              <w:suppressAutoHyphens w:val="0"/>
              <w:autoSpaceDN/>
              <w:spacing w:after="120"/>
              <w:ind w:right="102" w:hanging="2"/>
              <w:jc w:val="right"/>
              <w:textAlignment w:val="auto"/>
              <w:rPr>
                <w:b/>
                <w:sz w:val="24"/>
                <w:szCs w:val="24"/>
              </w:rPr>
            </w:pPr>
            <w:r w:rsidRPr="00AB0B18">
              <w:rPr>
                <w:b/>
                <w:sz w:val="24"/>
                <w:szCs w:val="24"/>
              </w:rPr>
              <w:t>F</w:t>
            </w:r>
          </w:p>
        </w:tc>
        <w:tc>
          <w:tcPr>
            <w:tcW w:w="7183" w:type="dxa"/>
            <w:vAlign w:val="center"/>
          </w:tcPr>
          <w:p w14:paraId="180ED896" w14:textId="77777777" w:rsidR="00475DE6" w:rsidRPr="007B1177" w:rsidRDefault="00475DE6" w:rsidP="00475DE6">
            <w:pPr>
              <w:widowControl/>
              <w:suppressAutoHyphens w:val="0"/>
              <w:autoSpaceDN/>
              <w:spacing w:after="120"/>
              <w:ind w:right="102" w:hanging="2"/>
              <w:textAlignment w:val="auto"/>
            </w:pPr>
            <w:r>
              <w:rPr>
                <w:rFonts w:eastAsia="Calibri"/>
              </w:rPr>
              <w:t>spese per acquisto e installazione di sistemi di sicurezza e videosorveglianza (ad esempio saracinesche, porte blindate, impianti di allarme o sistemi antintrusione</w:t>
            </w:r>
          </w:p>
        </w:tc>
      </w:tr>
    </w:tbl>
    <w:p w14:paraId="2BBA48FB" w14:textId="77777777" w:rsidR="00475DE6" w:rsidRDefault="00475DE6" w:rsidP="00475DE6">
      <w:pPr>
        <w:suppressAutoHyphens w:val="0"/>
        <w:spacing w:line="240" w:lineRule="auto"/>
        <w:rPr>
          <w:rFonts w:eastAsia="Calibri"/>
          <w:color w:val="000000"/>
          <w:kern w:val="2"/>
          <w:sz w:val="24"/>
          <w:szCs w:val="24"/>
        </w:rPr>
      </w:pPr>
    </w:p>
    <w:p w14:paraId="1F4BF630" w14:textId="403040D1" w:rsidR="00475DE6" w:rsidRDefault="00475DE6">
      <w:pPr>
        <w:widowControl/>
        <w:suppressAutoHyphens w:val="0"/>
        <w:autoSpaceDN/>
        <w:spacing w:after="160" w:line="259" w:lineRule="auto"/>
        <w:textAlignment w:val="auto"/>
        <w:rPr>
          <w:rFonts w:eastAsia="Calibri"/>
          <w:color w:val="000000"/>
          <w:kern w:val="2"/>
          <w:sz w:val="24"/>
          <w:szCs w:val="24"/>
        </w:rPr>
      </w:pPr>
      <w:r>
        <w:rPr>
          <w:rFonts w:eastAsia="Calibri"/>
          <w:color w:val="000000"/>
          <w:kern w:val="2"/>
          <w:sz w:val="24"/>
          <w:szCs w:val="24"/>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582"/>
        <w:gridCol w:w="7399"/>
      </w:tblGrid>
      <w:tr w:rsidR="00475DE6" w:rsidRPr="008B55FE" w14:paraId="766408B2" w14:textId="77777777" w:rsidTr="00475DE6">
        <w:trPr>
          <w:trHeight w:val="618"/>
        </w:trPr>
        <w:tc>
          <w:tcPr>
            <w:tcW w:w="1474" w:type="dxa"/>
            <w:textDirection w:val="btLr"/>
          </w:tcPr>
          <w:p w14:paraId="65B6D29D" w14:textId="3111C4DC" w:rsidR="00475DE6" w:rsidRPr="008B55FE" w:rsidRDefault="00475DE6" w:rsidP="007F74AD">
            <w:pPr>
              <w:spacing w:after="60" w:line="240" w:lineRule="auto"/>
              <w:jc w:val="both"/>
              <w:rPr>
                <w:rFonts w:eastAsia="Times New Roman"/>
                <w:b/>
                <w:bCs/>
                <w:color w:val="000000"/>
                <w:lang w:eastAsia="it-IT"/>
              </w:rPr>
            </w:pPr>
          </w:p>
        </w:tc>
        <w:tc>
          <w:tcPr>
            <w:tcW w:w="7981" w:type="dxa"/>
            <w:gridSpan w:val="2"/>
            <w:vAlign w:val="center"/>
          </w:tcPr>
          <w:p w14:paraId="6522780A" w14:textId="5A9AB306" w:rsidR="00475DE6" w:rsidRPr="00475DE6" w:rsidRDefault="00475DE6" w:rsidP="00475DE6">
            <w:pPr>
              <w:spacing w:after="60" w:line="240" w:lineRule="auto"/>
              <w:jc w:val="center"/>
              <w:rPr>
                <w:rFonts w:eastAsia="Times New Roman"/>
                <w:b/>
                <w:bCs/>
                <w:color w:val="000000"/>
                <w:sz w:val="28"/>
                <w:szCs w:val="28"/>
                <w:lang w:eastAsia="it-IT"/>
              </w:rPr>
            </w:pPr>
            <w:r>
              <w:rPr>
                <w:rFonts w:eastAsia="Times New Roman"/>
                <w:b/>
                <w:bCs/>
                <w:color w:val="000000"/>
                <w:sz w:val="28"/>
                <w:szCs w:val="28"/>
                <w:lang w:eastAsia="it-IT"/>
              </w:rPr>
              <w:t>SPESE DI GESTIONE</w:t>
            </w:r>
            <w:r w:rsidRPr="008B55FE">
              <w:rPr>
                <w:rFonts w:eastAsia="Times New Roman"/>
                <w:b/>
                <w:bCs/>
                <w:color w:val="000000"/>
                <w:sz w:val="28"/>
                <w:szCs w:val="28"/>
                <w:lang w:eastAsia="it-IT"/>
              </w:rPr>
              <w:t xml:space="preserve"> AMMISSIBILI</w:t>
            </w:r>
          </w:p>
        </w:tc>
      </w:tr>
      <w:tr w:rsidR="00475DE6" w:rsidRPr="008B55FE" w14:paraId="4280FB4E" w14:textId="77777777" w:rsidTr="00475DE6">
        <w:trPr>
          <w:trHeight w:val="1205"/>
        </w:trPr>
        <w:tc>
          <w:tcPr>
            <w:tcW w:w="1474" w:type="dxa"/>
            <w:vMerge w:val="restart"/>
            <w:vAlign w:val="center"/>
          </w:tcPr>
          <w:p w14:paraId="13158E89" w14:textId="77777777" w:rsidR="00475DE6" w:rsidRPr="00AB0B18" w:rsidRDefault="00475DE6" w:rsidP="00475DE6">
            <w:pPr>
              <w:spacing w:after="60" w:line="240" w:lineRule="auto"/>
              <w:jc w:val="center"/>
              <w:rPr>
                <w:rFonts w:asciiTheme="minorHAnsi" w:hAnsiTheme="minorHAnsi" w:cstheme="minorBidi"/>
                <w:b/>
                <w:sz w:val="24"/>
                <w:szCs w:val="24"/>
              </w:rPr>
            </w:pPr>
            <w:r w:rsidRPr="00AB0B18">
              <w:rPr>
                <w:rFonts w:asciiTheme="minorHAnsi" w:hAnsiTheme="minorHAnsi" w:cstheme="minorBidi"/>
                <w:sz w:val="24"/>
                <w:szCs w:val="24"/>
              </w:rPr>
              <w:t xml:space="preserve">Ammesse </w:t>
            </w:r>
            <w:r w:rsidRPr="00AB0B18">
              <w:rPr>
                <w:rFonts w:asciiTheme="minorHAnsi" w:hAnsiTheme="minorHAnsi" w:cstheme="minorBidi"/>
                <w:b/>
                <w:sz w:val="24"/>
                <w:szCs w:val="24"/>
              </w:rPr>
              <w:t>solo per aspiranti imprenditori</w:t>
            </w:r>
          </w:p>
          <w:p w14:paraId="3D09E387" w14:textId="581F5D1E" w:rsidR="00475DE6" w:rsidRPr="008B55FE" w:rsidRDefault="00475DE6" w:rsidP="00475DE6">
            <w:pPr>
              <w:spacing w:after="60" w:line="240" w:lineRule="auto"/>
              <w:jc w:val="center"/>
              <w:rPr>
                <w:rFonts w:eastAsia="Times New Roman"/>
                <w:b/>
                <w:bCs/>
                <w:color w:val="000000"/>
                <w:lang w:eastAsia="it-IT"/>
              </w:rPr>
            </w:pPr>
            <w:r w:rsidRPr="00AB0B18">
              <w:rPr>
                <w:rFonts w:asciiTheme="minorHAnsi" w:hAnsiTheme="minorHAnsi" w:cstheme="minorBidi"/>
                <w:sz w:val="24"/>
                <w:szCs w:val="24"/>
              </w:rPr>
              <w:t xml:space="preserve">le </w:t>
            </w:r>
            <w:r w:rsidRPr="00AB0B18">
              <w:rPr>
                <w:rFonts w:asciiTheme="minorHAnsi" w:hAnsiTheme="minorHAnsi" w:cstheme="minorBidi"/>
                <w:sz w:val="24"/>
                <w:szCs w:val="24"/>
                <w:u w:val="single"/>
              </w:rPr>
              <w:t>spese di gestione</w:t>
            </w:r>
            <w:r w:rsidRPr="00AB0B18">
              <w:rPr>
                <w:rFonts w:asciiTheme="minorHAnsi" w:hAnsiTheme="minorHAnsi" w:cstheme="minorBidi"/>
                <w:sz w:val="24"/>
                <w:szCs w:val="24"/>
              </w:rPr>
              <w:t xml:space="preserve"> devono essere </w:t>
            </w:r>
            <w:r w:rsidRPr="00AB0B18">
              <w:rPr>
                <w:rFonts w:asciiTheme="minorHAnsi" w:hAnsiTheme="minorHAnsi" w:cstheme="minorBidi"/>
                <w:b/>
                <w:sz w:val="24"/>
                <w:szCs w:val="24"/>
              </w:rPr>
              <w:t>pari o inferiori al 50%</w:t>
            </w:r>
            <w:r w:rsidRPr="00AB0B18">
              <w:rPr>
                <w:rFonts w:asciiTheme="minorHAnsi" w:hAnsiTheme="minorHAnsi" w:cstheme="minorBidi"/>
                <w:sz w:val="24"/>
                <w:szCs w:val="24"/>
              </w:rPr>
              <w:t xml:space="preserve"> del </w:t>
            </w:r>
            <w:r>
              <w:rPr>
                <w:rFonts w:asciiTheme="minorHAnsi" w:hAnsiTheme="minorHAnsi" w:cstheme="minorBidi"/>
                <w:sz w:val="24"/>
                <w:szCs w:val="24"/>
              </w:rPr>
              <w:t>valore complessivo del progetto</w:t>
            </w:r>
          </w:p>
        </w:tc>
        <w:tc>
          <w:tcPr>
            <w:tcW w:w="582" w:type="dxa"/>
            <w:vAlign w:val="center"/>
          </w:tcPr>
          <w:p w14:paraId="3F6A9001" w14:textId="77777777" w:rsidR="00475DE6" w:rsidRPr="00AB0B18" w:rsidRDefault="00475DE6" w:rsidP="00475DE6">
            <w:pPr>
              <w:widowControl/>
              <w:suppressAutoHyphens w:val="0"/>
              <w:autoSpaceDN/>
              <w:spacing w:after="120"/>
              <w:ind w:left="-94" w:right="102"/>
              <w:jc w:val="right"/>
              <w:textAlignment w:val="auto"/>
              <w:rPr>
                <w:b/>
                <w:sz w:val="24"/>
                <w:szCs w:val="24"/>
              </w:rPr>
            </w:pPr>
            <w:r>
              <w:rPr>
                <w:b/>
                <w:sz w:val="24"/>
                <w:szCs w:val="24"/>
              </w:rPr>
              <w:t>A</w:t>
            </w:r>
          </w:p>
        </w:tc>
        <w:tc>
          <w:tcPr>
            <w:tcW w:w="7399" w:type="dxa"/>
            <w:vAlign w:val="center"/>
          </w:tcPr>
          <w:p w14:paraId="762347A8" w14:textId="77777777" w:rsidR="00475DE6" w:rsidRPr="008B55FE" w:rsidRDefault="00475DE6" w:rsidP="00475DE6">
            <w:pPr>
              <w:widowControl/>
              <w:suppressAutoHyphens w:val="0"/>
              <w:autoSpaceDN/>
              <w:spacing w:after="120"/>
              <w:ind w:left="-6" w:right="102"/>
              <w:textAlignment w:val="auto"/>
              <w:rPr>
                <w:rFonts w:eastAsia="Times New Roman"/>
                <w:b/>
                <w:bCs/>
                <w:color w:val="000000"/>
                <w:sz w:val="18"/>
                <w:szCs w:val="18"/>
                <w:lang w:eastAsia="it-IT"/>
              </w:rPr>
            </w:pPr>
            <w:r>
              <w:rPr>
                <w:rFonts w:eastAsia="Calibri"/>
                <w:color w:val="000000"/>
              </w:rPr>
              <w:t>onorari notarili e costi relativi alla costituzione d'impresa (al netto di tasse, imposte, diritti e bolli anticipate dal notaio/consulente)</w:t>
            </w:r>
            <w:r>
              <w:rPr>
                <w:rFonts w:eastAsia="Calibri"/>
              </w:rPr>
              <w:t xml:space="preserve"> </w:t>
            </w:r>
            <w:r w:rsidRPr="005946B5">
              <w:rPr>
                <w:rFonts w:eastAsia="Calibri"/>
                <w:b/>
                <w:bCs/>
              </w:rPr>
              <w:t>per un importo massimo di € 2.000</w:t>
            </w:r>
          </w:p>
        </w:tc>
      </w:tr>
      <w:tr w:rsidR="00475DE6" w:rsidRPr="008B55FE" w14:paraId="719ACC6F" w14:textId="77777777" w:rsidTr="00475DE6">
        <w:trPr>
          <w:trHeight w:val="1205"/>
        </w:trPr>
        <w:tc>
          <w:tcPr>
            <w:tcW w:w="1474" w:type="dxa"/>
            <w:vMerge/>
          </w:tcPr>
          <w:p w14:paraId="4E66B580" w14:textId="77777777" w:rsidR="00475DE6" w:rsidRPr="008B55FE" w:rsidRDefault="00475DE6" w:rsidP="007F74AD">
            <w:pPr>
              <w:spacing w:after="60" w:line="240" w:lineRule="auto"/>
              <w:jc w:val="both"/>
              <w:rPr>
                <w:rFonts w:eastAsia="Times New Roman"/>
                <w:b/>
                <w:bCs/>
                <w:color w:val="000000"/>
                <w:lang w:eastAsia="it-IT"/>
              </w:rPr>
            </w:pPr>
          </w:p>
        </w:tc>
        <w:tc>
          <w:tcPr>
            <w:tcW w:w="582" w:type="dxa"/>
            <w:vAlign w:val="center"/>
          </w:tcPr>
          <w:p w14:paraId="554DCD16" w14:textId="77777777" w:rsidR="00475DE6" w:rsidRPr="00AB0B18" w:rsidRDefault="00475DE6" w:rsidP="00475DE6">
            <w:pPr>
              <w:widowControl/>
              <w:suppressAutoHyphens w:val="0"/>
              <w:autoSpaceDN/>
              <w:spacing w:after="120"/>
              <w:ind w:left="-94" w:right="102"/>
              <w:jc w:val="right"/>
              <w:textAlignment w:val="auto"/>
              <w:rPr>
                <w:b/>
                <w:sz w:val="24"/>
                <w:szCs w:val="24"/>
              </w:rPr>
            </w:pPr>
            <w:r>
              <w:rPr>
                <w:b/>
                <w:sz w:val="24"/>
                <w:szCs w:val="24"/>
              </w:rPr>
              <w:t>B</w:t>
            </w:r>
          </w:p>
        </w:tc>
        <w:tc>
          <w:tcPr>
            <w:tcW w:w="7399" w:type="dxa"/>
            <w:tcBorders>
              <w:top w:val="double" w:sz="4" w:space="0" w:color="auto"/>
              <w:bottom w:val="double" w:sz="4" w:space="0" w:color="auto"/>
            </w:tcBorders>
            <w:vAlign w:val="center"/>
          </w:tcPr>
          <w:p w14:paraId="32368BB7" w14:textId="5EF1D869" w:rsidR="00475DE6" w:rsidRPr="00475DE6" w:rsidRDefault="00475DE6" w:rsidP="00475DE6">
            <w:pPr>
              <w:widowControl/>
              <w:pBdr>
                <w:top w:val="nil"/>
                <w:left w:val="nil"/>
                <w:bottom w:val="nil"/>
                <w:right w:val="nil"/>
                <w:between w:val="nil"/>
              </w:pBdr>
              <w:suppressAutoHyphens w:val="0"/>
              <w:autoSpaceDN/>
              <w:spacing w:before="100" w:after="0" w:line="240" w:lineRule="auto"/>
              <w:ind w:left="-6"/>
              <w:textAlignment w:val="auto"/>
              <w:rPr>
                <w:rFonts w:eastAsia="Calibri"/>
              </w:rPr>
            </w:pPr>
            <w:r>
              <w:rPr>
                <w:rFonts w:eastAsia="Calibri"/>
                <w:color w:val="000000"/>
              </w:rPr>
              <w:t>prestazioni e consulenze specialistiche relative all'avvio d'impresa</w:t>
            </w:r>
            <w:r>
              <w:rPr>
                <w:rFonts w:eastAsia="Calibri"/>
              </w:rPr>
              <w:t xml:space="preserve"> e funzionali alla realizzazione delle attività di progetto</w:t>
            </w:r>
          </w:p>
        </w:tc>
      </w:tr>
      <w:tr w:rsidR="00475DE6" w:rsidRPr="007B1177" w14:paraId="0387FE3D" w14:textId="77777777" w:rsidTr="00475DE6">
        <w:trPr>
          <w:trHeight w:val="1205"/>
        </w:trPr>
        <w:tc>
          <w:tcPr>
            <w:tcW w:w="1474" w:type="dxa"/>
            <w:vMerge/>
          </w:tcPr>
          <w:p w14:paraId="0A564FF3" w14:textId="77777777" w:rsidR="00475DE6" w:rsidRPr="008B55FE" w:rsidRDefault="00475DE6" w:rsidP="007F74AD">
            <w:pPr>
              <w:spacing w:after="60" w:line="240" w:lineRule="auto"/>
              <w:jc w:val="both"/>
              <w:rPr>
                <w:rFonts w:eastAsia="Times New Roman"/>
                <w:b/>
                <w:bCs/>
                <w:color w:val="000000"/>
                <w:lang w:eastAsia="it-IT"/>
              </w:rPr>
            </w:pPr>
          </w:p>
        </w:tc>
        <w:tc>
          <w:tcPr>
            <w:tcW w:w="582" w:type="dxa"/>
            <w:vAlign w:val="center"/>
          </w:tcPr>
          <w:p w14:paraId="2C45C956" w14:textId="77777777" w:rsidR="00475DE6" w:rsidRPr="00AB0B18" w:rsidRDefault="00475DE6" w:rsidP="00475DE6">
            <w:pPr>
              <w:widowControl/>
              <w:suppressAutoHyphens w:val="0"/>
              <w:autoSpaceDN/>
              <w:spacing w:after="120"/>
              <w:ind w:left="-94" w:right="102"/>
              <w:jc w:val="right"/>
              <w:textAlignment w:val="auto"/>
              <w:rPr>
                <w:b/>
                <w:sz w:val="24"/>
                <w:szCs w:val="24"/>
              </w:rPr>
            </w:pPr>
            <w:r>
              <w:rPr>
                <w:b/>
                <w:sz w:val="24"/>
                <w:szCs w:val="24"/>
              </w:rPr>
              <w:t>C</w:t>
            </w:r>
          </w:p>
        </w:tc>
        <w:tc>
          <w:tcPr>
            <w:tcW w:w="7399" w:type="dxa"/>
            <w:tcBorders>
              <w:top w:val="double" w:sz="4" w:space="0" w:color="auto"/>
              <w:bottom w:val="double" w:sz="4" w:space="0" w:color="auto"/>
            </w:tcBorders>
            <w:vAlign w:val="center"/>
          </w:tcPr>
          <w:p w14:paraId="0C49BA98" w14:textId="77777777" w:rsidR="00475DE6" w:rsidRPr="007B1177" w:rsidRDefault="00475DE6" w:rsidP="00475DE6">
            <w:pPr>
              <w:widowControl/>
              <w:suppressAutoHyphens w:val="0"/>
              <w:autoSpaceDN/>
              <w:spacing w:after="120"/>
              <w:ind w:left="-6" w:right="102"/>
              <w:textAlignment w:val="auto"/>
            </w:pPr>
            <w:r>
              <w:rPr>
                <w:rFonts w:eastAsia="Calibri"/>
              </w:rPr>
              <w:t>strumenti e attività di promozione, pubblicità e comunicazione</w:t>
            </w:r>
          </w:p>
        </w:tc>
      </w:tr>
      <w:tr w:rsidR="00475DE6" w:rsidRPr="007B1177" w14:paraId="344207D2" w14:textId="77777777" w:rsidTr="00475DE6">
        <w:trPr>
          <w:trHeight w:val="1205"/>
        </w:trPr>
        <w:tc>
          <w:tcPr>
            <w:tcW w:w="1474" w:type="dxa"/>
            <w:vMerge/>
          </w:tcPr>
          <w:p w14:paraId="5CBE19BB" w14:textId="77777777" w:rsidR="00475DE6" w:rsidRPr="008B55FE" w:rsidRDefault="00475DE6" w:rsidP="007F74AD">
            <w:pPr>
              <w:spacing w:after="60" w:line="240" w:lineRule="auto"/>
              <w:jc w:val="both"/>
              <w:rPr>
                <w:rFonts w:eastAsia="Times New Roman"/>
                <w:b/>
                <w:bCs/>
                <w:color w:val="000000"/>
                <w:lang w:eastAsia="it-IT"/>
              </w:rPr>
            </w:pPr>
          </w:p>
        </w:tc>
        <w:tc>
          <w:tcPr>
            <w:tcW w:w="582" w:type="dxa"/>
            <w:vAlign w:val="center"/>
          </w:tcPr>
          <w:p w14:paraId="03EE13F2" w14:textId="77777777" w:rsidR="00475DE6" w:rsidRPr="00AB0B18" w:rsidRDefault="00475DE6" w:rsidP="00475DE6">
            <w:pPr>
              <w:widowControl/>
              <w:suppressAutoHyphens w:val="0"/>
              <w:autoSpaceDN/>
              <w:spacing w:after="120"/>
              <w:ind w:left="-65" w:right="102"/>
              <w:jc w:val="right"/>
              <w:textAlignment w:val="auto"/>
              <w:rPr>
                <w:b/>
                <w:sz w:val="24"/>
                <w:szCs w:val="24"/>
              </w:rPr>
            </w:pPr>
            <w:r>
              <w:rPr>
                <w:b/>
                <w:sz w:val="24"/>
                <w:szCs w:val="24"/>
              </w:rPr>
              <w:t>D</w:t>
            </w:r>
          </w:p>
        </w:tc>
        <w:tc>
          <w:tcPr>
            <w:tcW w:w="7399" w:type="dxa"/>
            <w:tcBorders>
              <w:top w:val="double" w:sz="4" w:space="0" w:color="auto"/>
              <w:bottom w:val="double" w:sz="4" w:space="0" w:color="auto"/>
            </w:tcBorders>
            <w:vAlign w:val="center"/>
          </w:tcPr>
          <w:p w14:paraId="4985FCDA" w14:textId="1F2B2A27" w:rsidR="00475DE6" w:rsidRPr="00475DE6" w:rsidRDefault="00475DE6" w:rsidP="00475DE6">
            <w:pPr>
              <w:widowControl/>
              <w:pBdr>
                <w:top w:val="nil"/>
                <w:left w:val="nil"/>
                <w:bottom w:val="nil"/>
                <w:right w:val="nil"/>
                <w:between w:val="nil"/>
              </w:pBdr>
              <w:suppressAutoHyphens w:val="0"/>
              <w:autoSpaceDN/>
              <w:spacing w:before="100" w:after="0" w:line="240" w:lineRule="auto"/>
              <w:ind w:left="-6"/>
              <w:textAlignment w:val="auto"/>
              <w:rPr>
                <w:rFonts w:eastAsia="Calibri"/>
                <w:b/>
                <w:bCs/>
              </w:rPr>
            </w:pPr>
            <w:r>
              <w:rPr>
                <w:rFonts w:eastAsia="Calibri"/>
                <w:color w:val="000000"/>
              </w:rPr>
              <w:t xml:space="preserve">onorari relativi all’attestazione del professionista iscritto all’Albo professionale dei dottori Commercialisti e degli Esperti Contabili, dei Revisori Legali, all’ordine dei Consulenti del Lavoro, o di un C.A.T. - H.U.B. - società di Servizi controllate da un’Associazione di Categoria, </w:t>
            </w:r>
            <w:r w:rsidRPr="005946B5">
              <w:rPr>
                <w:rFonts w:eastAsia="Calibri"/>
                <w:b/>
                <w:bCs/>
              </w:rPr>
              <w:t>per un importo massimo di € 1.000</w:t>
            </w:r>
          </w:p>
        </w:tc>
      </w:tr>
      <w:tr w:rsidR="00475DE6" w:rsidRPr="007B1177" w14:paraId="56D2AF20" w14:textId="77777777" w:rsidTr="00475DE6">
        <w:trPr>
          <w:trHeight w:val="1205"/>
        </w:trPr>
        <w:tc>
          <w:tcPr>
            <w:tcW w:w="1474" w:type="dxa"/>
            <w:vMerge/>
          </w:tcPr>
          <w:p w14:paraId="0B29B164" w14:textId="77777777" w:rsidR="00475DE6" w:rsidRPr="008B55FE" w:rsidRDefault="00475DE6" w:rsidP="007F74AD">
            <w:pPr>
              <w:spacing w:after="60" w:line="240" w:lineRule="auto"/>
              <w:jc w:val="both"/>
              <w:rPr>
                <w:rFonts w:eastAsia="Times New Roman"/>
                <w:b/>
                <w:bCs/>
                <w:color w:val="000000"/>
                <w:lang w:eastAsia="it-IT"/>
              </w:rPr>
            </w:pPr>
          </w:p>
        </w:tc>
        <w:tc>
          <w:tcPr>
            <w:tcW w:w="582" w:type="dxa"/>
            <w:vAlign w:val="center"/>
          </w:tcPr>
          <w:p w14:paraId="59870FD6" w14:textId="77777777" w:rsidR="00475DE6" w:rsidRPr="00AB0B18" w:rsidRDefault="00475DE6" w:rsidP="00475DE6">
            <w:pPr>
              <w:widowControl/>
              <w:suppressAutoHyphens w:val="0"/>
              <w:autoSpaceDN/>
              <w:spacing w:after="120"/>
              <w:ind w:left="-65" w:right="102"/>
              <w:jc w:val="right"/>
              <w:textAlignment w:val="auto"/>
              <w:rPr>
                <w:b/>
                <w:sz w:val="24"/>
                <w:szCs w:val="24"/>
              </w:rPr>
            </w:pPr>
            <w:r>
              <w:rPr>
                <w:b/>
                <w:sz w:val="24"/>
                <w:szCs w:val="24"/>
              </w:rPr>
              <w:t>E</w:t>
            </w:r>
          </w:p>
        </w:tc>
        <w:tc>
          <w:tcPr>
            <w:tcW w:w="7399" w:type="dxa"/>
            <w:tcBorders>
              <w:top w:val="double" w:sz="4" w:space="0" w:color="auto"/>
              <w:bottom w:val="double" w:sz="4" w:space="0" w:color="auto"/>
            </w:tcBorders>
            <w:vAlign w:val="center"/>
          </w:tcPr>
          <w:p w14:paraId="570430D8" w14:textId="06E99D53" w:rsidR="00475DE6" w:rsidRPr="00475DE6" w:rsidRDefault="00475DE6" w:rsidP="00475DE6">
            <w:pPr>
              <w:widowControl/>
              <w:pBdr>
                <w:top w:val="nil"/>
                <w:left w:val="nil"/>
                <w:bottom w:val="nil"/>
                <w:right w:val="nil"/>
                <w:between w:val="nil"/>
              </w:pBdr>
              <w:suppressAutoHyphens w:val="0"/>
              <w:autoSpaceDN/>
              <w:spacing w:before="100" w:after="0" w:line="240" w:lineRule="auto"/>
              <w:ind w:left="-6"/>
              <w:textAlignment w:val="auto"/>
              <w:rPr>
                <w:rFonts w:eastAsia="Calibri"/>
                <w:color w:val="000000"/>
              </w:rPr>
            </w:pPr>
            <w:r>
              <w:rPr>
                <w:rFonts w:eastAsia="Calibri"/>
                <w:color w:val="000000"/>
              </w:rPr>
              <w:t>canoni di locazione per l’Unità locale (sede operativa del progetto</w:t>
            </w:r>
            <w:r w:rsidRPr="005946B5">
              <w:rPr>
                <w:rFonts w:eastAsia="Calibri"/>
                <w:b/>
                <w:bCs/>
                <w:color w:val="000000"/>
              </w:rPr>
              <w:t xml:space="preserve">) per le prime </w:t>
            </w:r>
            <w:proofErr w:type="gramStart"/>
            <w:r w:rsidRPr="005946B5">
              <w:rPr>
                <w:rFonts w:eastAsia="Calibri"/>
                <w:b/>
                <w:bCs/>
                <w:color w:val="000000"/>
              </w:rPr>
              <w:t>6</w:t>
            </w:r>
            <w:proofErr w:type="gramEnd"/>
            <w:r w:rsidRPr="005946B5">
              <w:rPr>
                <w:rFonts w:eastAsia="Calibri"/>
                <w:b/>
                <w:bCs/>
                <w:color w:val="000000"/>
              </w:rPr>
              <w:t xml:space="preserve"> mensilità</w:t>
            </w:r>
            <w:r>
              <w:rPr>
                <w:rFonts w:eastAsia="Calibri"/>
                <w:color w:val="000000"/>
              </w:rPr>
              <w:t xml:space="preserve"> successive all’apertura della sede</w:t>
            </w:r>
          </w:p>
        </w:tc>
      </w:tr>
      <w:tr w:rsidR="00475DE6" w:rsidRPr="007B1177" w14:paraId="230792A1" w14:textId="77777777" w:rsidTr="00475DE6">
        <w:trPr>
          <w:trHeight w:val="1205"/>
        </w:trPr>
        <w:tc>
          <w:tcPr>
            <w:tcW w:w="1474" w:type="dxa"/>
            <w:vMerge/>
          </w:tcPr>
          <w:p w14:paraId="5875A9F3" w14:textId="77777777" w:rsidR="00475DE6" w:rsidRPr="008B55FE" w:rsidRDefault="00475DE6" w:rsidP="007F74AD">
            <w:pPr>
              <w:spacing w:after="60" w:line="240" w:lineRule="auto"/>
              <w:jc w:val="both"/>
              <w:rPr>
                <w:rFonts w:eastAsia="Times New Roman"/>
                <w:b/>
                <w:bCs/>
                <w:color w:val="000000"/>
                <w:lang w:eastAsia="it-IT"/>
              </w:rPr>
            </w:pPr>
          </w:p>
        </w:tc>
        <w:tc>
          <w:tcPr>
            <w:tcW w:w="582" w:type="dxa"/>
            <w:vAlign w:val="center"/>
          </w:tcPr>
          <w:p w14:paraId="3505BF99" w14:textId="77777777" w:rsidR="00475DE6" w:rsidRDefault="00475DE6" w:rsidP="00475DE6">
            <w:pPr>
              <w:widowControl/>
              <w:suppressAutoHyphens w:val="0"/>
              <w:autoSpaceDN/>
              <w:spacing w:after="120"/>
              <w:ind w:left="-65" w:right="102"/>
              <w:jc w:val="right"/>
              <w:textAlignment w:val="auto"/>
              <w:rPr>
                <w:b/>
                <w:sz w:val="24"/>
                <w:szCs w:val="24"/>
              </w:rPr>
            </w:pPr>
            <w:r>
              <w:rPr>
                <w:b/>
                <w:sz w:val="24"/>
                <w:szCs w:val="24"/>
              </w:rPr>
              <w:t>F</w:t>
            </w:r>
          </w:p>
        </w:tc>
        <w:tc>
          <w:tcPr>
            <w:tcW w:w="7399" w:type="dxa"/>
            <w:tcBorders>
              <w:top w:val="double" w:sz="4" w:space="0" w:color="auto"/>
              <w:bottom w:val="double" w:sz="4" w:space="0" w:color="auto"/>
            </w:tcBorders>
            <w:vAlign w:val="center"/>
          </w:tcPr>
          <w:p w14:paraId="38940EC6" w14:textId="77777777" w:rsidR="00475DE6" w:rsidRDefault="00475DE6" w:rsidP="00475DE6">
            <w:pPr>
              <w:widowControl/>
              <w:pBdr>
                <w:top w:val="nil"/>
                <w:left w:val="nil"/>
                <w:bottom w:val="nil"/>
                <w:right w:val="nil"/>
                <w:between w:val="nil"/>
              </w:pBdr>
              <w:suppressAutoHyphens w:val="0"/>
              <w:autoSpaceDN/>
              <w:spacing w:before="100" w:after="0" w:line="240" w:lineRule="auto"/>
              <w:ind w:left="-6"/>
              <w:textAlignment w:val="auto"/>
              <w:rPr>
                <w:rFonts w:eastAsia="Calibri"/>
                <w:color w:val="000000"/>
              </w:rPr>
            </w:pPr>
            <w:r>
              <w:rPr>
                <w:rFonts w:eastAsia="Calibri"/>
                <w:color w:val="000000"/>
              </w:rPr>
              <w:t>Materie prime, semilavorati e materiali di consumo;</w:t>
            </w:r>
          </w:p>
        </w:tc>
      </w:tr>
      <w:tr w:rsidR="00475DE6" w:rsidRPr="007B1177" w14:paraId="792975BB" w14:textId="77777777" w:rsidTr="00475DE6">
        <w:trPr>
          <w:trHeight w:val="1205"/>
        </w:trPr>
        <w:tc>
          <w:tcPr>
            <w:tcW w:w="1474" w:type="dxa"/>
            <w:vMerge/>
          </w:tcPr>
          <w:p w14:paraId="783AD4E3" w14:textId="77777777" w:rsidR="00475DE6" w:rsidRPr="008B55FE" w:rsidRDefault="00475DE6" w:rsidP="007F74AD">
            <w:pPr>
              <w:spacing w:after="60" w:line="240" w:lineRule="auto"/>
              <w:jc w:val="both"/>
              <w:rPr>
                <w:rFonts w:eastAsia="Times New Roman"/>
                <w:b/>
                <w:bCs/>
                <w:color w:val="000000"/>
                <w:lang w:eastAsia="it-IT"/>
              </w:rPr>
            </w:pPr>
          </w:p>
        </w:tc>
        <w:tc>
          <w:tcPr>
            <w:tcW w:w="582" w:type="dxa"/>
            <w:vAlign w:val="center"/>
          </w:tcPr>
          <w:p w14:paraId="0405F5CA" w14:textId="77777777" w:rsidR="00475DE6" w:rsidRDefault="00475DE6" w:rsidP="00475DE6">
            <w:pPr>
              <w:widowControl/>
              <w:suppressAutoHyphens w:val="0"/>
              <w:autoSpaceDN/>
              <w:spacing w:after="120"/>
              <w:ind w:left="-65" w:right="102"/>
              <w:jc w:val="right"/>
              <w:textAlignment w:val="auto"/>
              <w:rPr>
                <w:b/>
                <w:sz w:val="24"/>
                <w:szCs w:val="24"/>
              </w:rPr>
            </w:pPr>
            <w:r>
              <w:rPr>
                <w:b/>
                <w:sz w:val="24"/>
                <w:szCs w:val="24"/>
              </w:rPr>
              <w:t>G</w:t>
            </w:r>
          </w:p>
        </w:tc>
        <w:tc>
          <w:tcPr>
            <w:tcW w:w="7399" w:type="dxa"/>
            <w:tcBorders>
              <w:top w:val="double" w:sz="4" w:space="0" w:color="auto"/>
              <w:bottom w:val="double" w:sz="4" w:space="0" w:color="auto"/>
            </w:tcBorders>
            <w:vAlign w:val="center"/>
          </w:tcPr>
          <w:p w14:paraId="343F3D8F" w14:textId="7120ECE1" w:rsidR="00475DE6" w:rsidRDefault="00475DE6" w:rsidP="00475DE6">
            <w:pPr>
              <w:widowControl/>
              <w:pBdr>
                <w:top w:val="nil"/>
                <w:left w:val="nil"/>
                <w:bottom w:val="nil"/>
                <w:right w:val="nil"/>
                <w:between w:val="nil"/>
              </w:pBdr>
              <w:suppressAutoHyphens w:val="0"/>
              <w:autoSpaceDN/>
              <w:spacing w:before="100" w:after="0" w:line="240" w:lineRule="auto"/>
              <w:ind w:left="-6"/>
              <w:textAlignment w:val="auto"/>
              <w:rPr>
                <w:rFonts w:eastAsia="Calibri"/>
                <w:color w:val="000000"/>
              </w:rPr>
            </w:pPr>
            <w:r>
              <w:rPr>
                <w:rFonts w:eastAsia="Calibri"/>
                <w:color w:val="000000"/>
              </w:rPr>
              <w:t>canoni e abbonamenti (banche dati, servizi software, servizi cloud, registrazione domini, servizi di posizionamento sui motori di ricerca, campagne di web marketing, ecc.)</w:t>
            </w:r>
          </w:p>
        </w:tc>
      </w:tr>
      <w:tr w:rsidR="00475DE6" w:rsidRPr="007B1177" w14:paraId="78CEB62A" w14:textId="77777777" w:rsidTr="00475DE6">
        <w:trPr>
          <w:trHeight w:val="1205"/>
        </w:trPr>
        <w:tc>
          <w:tcPr>
            <w:tcW w:w="1474" w:type="dxa"/>
            <w:vMerge/>
          </w:tcPr>
          <w:p w14:paraId="16808A43" w14:textId="77777777" w:rsidR="00475DE6" w:rsidRPr="008B55FE" w:rsidRDefault="00475DE6" w:rsidP="007F74AD">
            <w:pPr>
              <w:spacing w:after="60" w:line="240" w:lineRule="auto"/>
              <w:jc w:val="both"/>
              <w:rPr>
                <w:rFonts w:eastAsia="Times New Roman"/>
                <w:b/>
                <w:bCs/>
                <w:color w:val="000000"/>
                <w:lang w:eastAsia="it-IT"/>
              </w:rPr>
            </w:pPr>
          </w:p>
        </w:tc>
        <w:tc>
          <w:tcPr>
            <w:tcW w:w="582" w:type="dxa"/>
            <w:vAlign w:val="center"/>
          </w:tcPr>
          <w:p w14:paraId="5C44ECED" w14:textId="77777777" w:rsidR="00475DE6" w:rsidRDefault="00475DE6" w:rsidP="00475DE6">
            <w:pPr>
              <w:widowControl/>
              <w:suppressAutoHyphens w:val="0"/>
              <w:autoSpaceDN/>
              <w:spacing w:after="120"/>
              <w:ind w:left="-65" w:right="102"/>
              <w:jc w:val="right"/>
              <w:textAlignment w:val="auto"/>
              <w:rPr>
                <w:b/>
                <w:sz w:val="24"/>
                <w:szCs w:val="24"/>
              </w:rPr>
            </w:pPr>
            <w:r>
              <w:rPr>
                <w:b/>
                <w:sz w:val="24"/>
                <w:szCs w:val="24"/>
              </w:rPr>
              <w:t>H</w:t>
            </w:r>
          </w:p>
        </w:tc>
        <w:tc>
          <w:tcPr>
            <w:tcW w:w="7399" w:type="dxa"/>
            <w:tcBorders>
              <w:top w:val="double" w:sz="4" w:space="0" w:color="auto"/>
              <w:bottom w:val="double" w:sz="4" w:space="0" w:color="auto"/>
            </w:tcBorders>
            <w:vAlign w:val="center"/>
          </w:tcPr>
          <w:p w14:paraId="1536F7D7" w14:textId="5C97A648" w:rsidR="00475DE6" w:rsidRPr="00475DE6" w:rsidRDefault="00475DE6" w:rsidP="00475DE6">
            <w:pPr>
              <w:widowControl/>
              <w:pBdr>
                <w:top w:val="nil"/>
                <w:left w:val="nil"/>
                <w:bottom w:val="nil"/>
                <w:right w:val="nil"/>
                <w:between w:val="nil"/>
              </w:pBdr>
              <w:suppressAutoHyphens w:val="0"/>
              <w:autoSpaceDN/>
              <w:spacing w:before="100" w:after="0" w:line="240" w:lineRule="auto"/>
              <w:ind w:left="-6"/>
              <w:textAlignment w:val="auto"/>
              <w:rPr>
                <w:rFonts w:eastAsia="Calibri"/>
                <w:b/>
                <w:bCs/>
                <w:color w:val="000000"/>
              </w:rPr>
            </w:pPr>
            <w:r>
              <w:rPr>
                <w:rFonts w:eastAsia="Calibri"/>
                <w:color w:val="000000"/>
              </w:rPr>
              <w:t xml:space="preserve">spese generali </w:t>
            </w:r>
            <w:r w:rsidRPr="00475DE6">
              <w:rPr>
                <w:rFonts w:eastAsia="Calibri"/>
                <w:color w:val="000000"/>
              </w:rPr>
              <w:t>riconosciute in maniera forfettaria nella misura del 10% dei costi di gestione sopra elencati (a, b, c, d, e, f, g).</w:t>
            </w:r>
          </w:p>
        </w:tc>
      </w:tr>
    </w:tbl>
    <w:p w14:paraId="1633604E" w14:textId="77777777" w:rsidR="00475DE6" w:rsidRPr="009B350E" w:rsidRDefault="00475DE6" w:rsidP="00475DE6">
      <w:pPr>
        <w:suppressAutoHyphens w:val="0"/>
        <w:spacing w:line="240" w:lineRule="auto"/>
        <w:rPr>
          <w:rFonts w:eastAsia="Calibri"/>
          <w:color w:val="000000"/>
          <w:kern w:val="2"/>
          <w:sz w:val="24"/>
          <w:szCs w:val="24"/>
        </w:rPr>
      </w:pPr>
    </w:p>
    <w:sectPr w:rsidR="00475DE6" w:rsidRPr="009B35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47A"/>
    <w:multiLevelType w:val="hybridMultilevel"/>
    <w:tmpl w:val="9EFEFBF8"/>
    <w:lvl w:ilvl="0" w:tplc="E87A13C4">
      <w:start w:val="17"/>
      <w:numFmt w:val="bullet"/>
      <w:lvlText w:val="-"/>
      <w:lvlJc w:val="left"/>
      <w:pPr>
        <w:ind w:left="1080" w:hanging="360"/>
      </w:pPr>
      <w:rPr>
        <w:rFonts w:ascii="Times New Roman" w:eastAsia="Times New Roman" w:hAnsi="Times New Roman" w:cs="Times New Roman" w:hint="default"/>
        <w:color w:val="auto"/>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 w15:restartNumberingAfterBreak="0">
    <w:nsid w:val="005D2EA1"/>
    <w:multiLevelType w:val="hybridMultilevel"/>
    <w:tmpl w:val="15525EEA"/>
    <w:lvl w:ilvl="0" w:tplc="8FDEE580">
      <w:start w:val="28"/>
      <w:numFmt w:val="bullet"/>
      <w:lvlText w:val=""/>
      <w:lvlJc w:val="left"/>
      <w:pPr>
        <w:ind w:left="360" w:hanging="360"/>
      </w:pPr>
      <w:rPr>
        <w:rFonts w:ascii="Symbol" w:eastAsia="Calibr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B0DD9"/>
    <w:multiLevelType w:val="multilevel"/>
    <w:tmpl w:val="F48C5814"/>
    <w:lvl w:ilvl="0">
      <w:start w:val="1"/>
      <w:numFmt w:val="lowerLetter"/>
      <w:lvlText w:val="%1)"/>
      <w:lvlJc w:val="left"/>
      <w:pPr>
        <w:ind w:left="644" w:hanging="358"/>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82502"/>
    <w:multiLevelType w:val="hybridMultilevel"/>
    <w:tmpl w:val="D1262AD0"/>
    <w:lvl w:ilvl="0" w:tplc="08F85518">
      <w:start w:val="28"/>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80CF6"/>
    <w:multiLevelType w:val="hybridMultilevel"/>
    <w:tmpl w:val="F86CFA4C"/>
    <w:lvl w:ilvl="0" w:tplc="D0F8637C">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7E70D3"/>
    <w:multiLevelType w:val="hybridMultilevel"/>
    <w:tmpl w:val="46BE617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232745"/>
    <w:multiLevelType w:val="multilevel"/>
    <w:tmpl w:val="F48C5814"/>
    <w:lvl w:ilvl="0">
      <w:start w:val="1"/>
      <w:numFmt w:val="lowerLetter"/>
      <w:lvlText w:val="%1)"/>
      <w:lvlJc w:val="left"/>
      <w:pPr>
        <w:ind w:left="644" w:hanging="358"/>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010746"/>
    <w:multiLevelType w:val="hybridMultilevel"/>
    <w:tmpl w:val="FF12194A"/>
    <w:lvl w:ilvl="0" w:tplc="7F8CA10E">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2E327E"/>
    <w:multiLevelType w:val="multilevel"/>
    <w:tmpl w:val="62F6CC9C"/>
    <w:lvl w:ilvl="0">
      <w:start w:val="1"/>
      <w:numFmt w:val="bullet"/>
      <w:lvlText w:val=""/>
      <w:lvlJc w:val="left"/>
      <w:pPr>
        <w:ind w:left="644" w:hanging="358"/>
      </w:pPr>
      <w:rPr>
        <w:rFonts w:ascii="Symbol" w:hAnsi="Symbol" w:hint="default"/>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317385"/>
    <w:multiLevelType w:val="hybridMultilevel"/>
    <w:tmpl w:val="577CAE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DA76EF"/>
    <w:multiLevelType w:val="hybridMultilevel"/>
    <w:tmpl w:val="09FA0D3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609C0F55"/>
    <w:multiLevelType w:val="multilevel"/>
    <w:tmpl w:val="F48C5814"/>
    <w:lvl w:ilvl="0">
      <w:start w:val="1"/>
      <w:numFmt w:val="lowerLetter"/>
      <w:lvlText w:val="%1)"/>
      <w:lvlJc w:val="left"/>
      <w:pPr>
        <w:ind w:left="644" w:hanging="358"/>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CD2BA5"/>
    <w:multiLevelType w:val="multilevel"/>
    <w:tmpl w:val="04F80C96"/>
    <w:lvl w:ilvl="0">
      <w:start w:val="1"/>
      <w:numFmt w:val="lowerLetter"/>
      <w:lvlText w:val="%1)"/>
      <w:lvlJc w:val="left"/>
      <w:pPr>
        <w:ind w:left="644" w:hanging="358"/>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7C3B51"/>
    <w:multiLevelType w:val="multilevel"/>
    <w:tmpl w:val="F48C5814"/>
    <w:lvl w:ilvl="0">
      <w:start w:val="1"/>
      <w:numFmt w:val="lowerLetter"/>
      <w:lvlText w:val="%1)"/>
      <w:lvlJc w:val="left"/>
      <w:pPr>
        <w:ind w:left="644" w:hanging="358"/>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8026179">
    <w:abstractNumId w:val="4"/>
  </w:num>
  <w:num w:numId="2" w16cid:durableId="649556230">
    <w:abstractNumId w:val="0"/>
  </w:num>
  <w:num w:numId="3" w16cid:durableId="1390151418">
    <w:abstractNumId w:val="5"/>
  </w:num>
  <w:num w:numId="4" w16cid:durableId="907348238">
    <w:abstractNumId w:val="12"/>
  </w:num>
  <w:num w:numId="5" w16cid:durableId="789055978">
    <w:abstractNumId w:val="2"/>
  </w:num>
  <w:num w:numId="6" w16cid:durableId="1851144482">
    <w:abstractNumId w:val="11"/>
  </w:num>
  <w:num w:numId="7" w16cid:durableId="1361397933">
    <w:abstractNumId w:val="13"/>
  </w:num>
  <w:num w:numId="8" w16cid:durableId="1208493953">
    <w:abstractNumId w:val="6"/>
  </w:num>
  <w:num w:numId="9" w16cid:durableId="1124038167">
    <w:abstractNumId w:val="8"/>
  </w:num>
  <w:num w:numId="10" w16cid:durableId="536822121">
    <w:abstractNumId w:val="9"/>
  </w:num>
  <w:num w:numId="11" w16cid:durableId="1167093006">
    <w:abstractNumId w:val="10"/>
  </w:num>
  <w:num w:numId="12" w16cid:durableId="102499557">
    <w:abstractNumId w:val="7"/>
  </w:num>
  <w:num w:numId="13" w16cid:durableId="1574394277">
    <w:abstractNumId w:val="1"/>
  </w:num>
  <w:num w:numId="14" w16cid:durableId="1791432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B6"/>
    <w:rsid w:val="000022BD"/>
    <w:rsid w:val="000E6D6D"/>
    <w:rsid w:val="001C3786"/>
    <w:rsid w:val="001C68B3"/>
    <w:rsid w:val="002162C5"/>
    <w:rsid w:val="002509D9"/>
    <w:rsid w:val="002C6132"/>
    <w:rsid w:val="00475DE6"/>
    <w:rsid w:val="004A5CFE"/>
    <w:rsid w:val="004F7E56"/>
    <w:rsid w:val="005946B5"/>
    <w:rsid w:val="005E38FD"/>
    <w:rsid w:val="005E611F"/>
    <w:rsid w:val="0060189F"/>
    <w:rsid w:val="006A7AA5"/>
    <w:rsid w:val="00823335"/>
    <w:rsid w:val="008C10D8"/>
    <w:rsid w:val="00924BF3"/>
    <w:rsid w:val="00A802CF"/>
    <w:rsid w:val="00AE20F3"/>
    <w:rsid w:val="00B52B19"/>
    <w:rsid w:val="00C62AB6"/>
    <w:rsid w:val="00CF6033"/>
    <w:rsid w:val="00D76807"/>
    <w:rsid w:val="00D958B1"/>
    <w:rsid w:val="00DB7B91"/>
    <w:rsid w:val="00E41F5D"/>
    <w:rsid w:val="00F110ED"/>
    <w:rsid w:val="00FE57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A69B"/>
  <w15:chartTrackingRefBased/>
  <w15:docId w15:val="{69B1CE38-A0BD-471F-9102-EC8C9556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38FD"/>
    <w:pPr>
      <w:widowControl w:val="0"/>
      <w:suppressAutoHyphens/>
      <w:autoSpaceDN w:val="0"/>
      <w:spacing w:after="200" w:line="276" w:lineRule="auto"/>
      <w:textAlignment w:val="baseline"/>
    </w:pPr>
    <w:rPr>
      <w:rFonts w:ascii="Calibri" w:eastAsia="SimSun" w:hAnsi="Calibri" w:cs="Calibri"/>
      <w:kern w:val="3"/>
      <w14:ligatures w14:val="none"/>
    </w:rPr>
  </w:style>
  <w:style w:type="paragraph" w:styleId="Titolo1">
    <w:name w:val="heading 1"/>
    <w:basedOn w:val="Normale"/>
    <w:next w:val="Normale"/>
    <w:link w:val="Titolo1Carattere"/>
    <w:uiPriority w:val="9"/>
    <w:qFormat/>
    <w:rsid w:val="00475DE6"/>
    <w:pPr>
      <w:keepNext/>
      <w:widowControl/>
      <w:autoSpaceDN/>
      <w:spacing w:before="60" w:after="60" w:line="1" w:lineRule="atLeast"/>
      <w:ind w:leftChars="-1" w:left="-1" w:hangingChars="1" w:hanging="1"/>
      <w:textDirection w:val="btLr"/>
      <w:textAlignment w:val="top"/>
      <w:outlineLvl w:val="0"/>
    </w:pPr>
    <w:rPr>
      <w:rFonts w:ascii="Times New Roman" w:eastAsia="Times New Roman" w:hAnsi="Times New Roman" w:cs="Times New Roman"/>
      <w:b/>
      <w:bCs/>
      <w:color w:val="333399"/>
      <w:kern w:val="0"/>
      <w:position w:val="-1"/>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puntato,Paragrafo elenco livello 1,Bullet List,FooterText,numbered,Paragrafo elenco1"/>
    <w:basedOn w:val="Normale"/>
    <w:link w:val="ParagrafoelencoCarattere"/>
    <w:uiPriority w:val="34"/>
    <w:qFormat/>
    <w:rsid w:val="005E38FD"/>
    <w:pPr>
      <w:ind w:left="720"/>
      <w:contextualSpacing/>
    </w:pPr>
  </w:style>
  <w:style w:type="paragraph" w:styleId="NormaleWeb">
    <w:name w:val="Normal (Web)"/>
    <w:basedOn w:val="Normale"/>
    <w:uiPriority w:val="99"/>
    <w:unhideWhenUsed/>
    <w:rsid w:val="005E38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it-IT"/>
    </w:rPr>
  </w:style>
  <w:style w:type="character" w:customStyle="1" w:styleId="ParagrafoelencoCarattere">
    <w:name w:val="Paragrafo elenco Carattere"/>
    <w:aliases w:val="Paragrafo elenco puntato Carattere,Paragrafo elenco livello 1 Carattere,Bullet List Carattere,FooterText Carattere,numbered Carattere,Paragrafo elenco1 Carattere"/>
    <w:link w:val="Paragrafoelenco"/>
    <w:uiPriority w:val="34"/>
    <w:qFormat/>
    <w:locked/>
    <w:rsid w:val="005E38FD"/>
    <w:rPr>
      <w:rFonts w:ascii="Calibri" w:eastAsia="SimSun" w:hAnsi="Calibri" w:cs="Calibri"/>
      <w:kern w:val="3"/>
      <w14:ligatures w14:val="none"/>
    </w:rPr>
  </w:style>
  <w:style w:type="table" w:styleId="Grigliatabella">
    <w:name w:val="Table Grid"/>
    <w:basedOn w:val="Tabellanormale"/>
    <w:uiPriority w:val="39"/>
    <w:rsid w:val="0059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B91"/>
    <w:pPr>
      <w:autoSpaceDE w:val="0"/>
      <w:autoSpaceDN w:val="0"/>
      <w:adjustRightInd w:val="0"/>
      <w:spacing w:after="0" w:line="240" w:lineRule="auto"/>
    </w:pPr>
    <w:rPr>
      <w:rFonts w:ascii="Calibri" w:eastAsia="Times New Roman" w:hAnsi="Calibri" w:cs="Calibri"/>
      <w:color w:val="000000"/>
      <w:kern w:val="0"/>
      <w:sz w:val="24"/>
      <w:szCs w:val="24"/>
    </w:rPr>
  </w:style>
  <w:style w:type="character" w:customStyle="1" w:styleId="Titolo1Carattere">
    <w:name w:val="Titolo 1 Carattere"/>
    <w:basedOn w:val="Carpredefinitoparagrafo"/>
    <w:link w:val="Titolo1"/>
    <w:uiPriority w:val="9"/>
    <w:rsid w:val="00475DE6"/>
    <w:rPr>
      <w:rFonts w:ascii="Times New Roman" w:eastAsia="Times New Roman" w:hAnsi="Times New Roman" w:cs="Times New Roman"/>
      <w:b/>
      <w:bCs/>
      <w:color w:val="333399"/>
      <w:kern w:val="0"/>
      <w:position w:val="-1"/>
      <w:sz w:val="20"/>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1004</Words>
  <Characters>5729</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Dragonetti</dc:creator>
  <cp:keywords/>
  <dc:description/>
  <cp:lastModifiedBy>Filomena Dragonetti</cp:lastModifiedBy>
  <cp:revision>3</cp:revision>
  <cp:lastPrinted>2023-10-11T13:38:00Z</cp:lastPrinted>
  <dcterms:created xsi:type="dcterms:W3CDTF">2023-10-16T13:23:00Z</dcterms:created>
  <dcterms:modified xsi:type="dcterms:W3CDTF">2023-10-16T13:59:00Z</dcterms:modified>
</cp:coreProperties>
</file>