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1105351F" w14:textId="3A8729B0" w:rsidR="000603F2" w:rsidRDefault="00974D36">
      <w:pPr>
        <w:spacing w:after="0" w:line="240" w:lineRule="auto"/>
        <w:jc w:val="left"/>
        <w:rPr>
          <w:b/>
          <w:color w:val="000000" w:themeColor="text1"/>
          <w:sz w:val="36"/>
          <w:szCs w:val="36"/>
        </w:rPr>
      </w:pPr>
      <w:r>
        <w:rPr>
          <w:noProof/>
          <w:lang w:eastAsia="it-IT"/>
        </w:rPr>
        <mc:AlternateContent>
          <mc:Choice Requires="wps">
            <w:drawing>
              <wp:anchor distT="0" distB="0" distL="114300" distR="114300" simplePos="0" relativeHeight="251659264" behindDoc="0" locked="0" layoutInCell="1" allowOverlap="1" wp14:anchorId="4E354E93" wp14:editId="2C5F44F5">
                <wp:simplePos x="0" y="0"/>
                <wp:positionH relativeFrom="column">
                  <wp:posOffset>-24765</wp:posOffset>
                </wp:positionH>
                <wp:positionV relativeFrom="paragraph">
                  <wp:posOffset>1088390</wp:posOffset>
                </wp:positionV>
                <wp:extent cx="6453360" cy="7376760"/>
                <wp:effectExtent l="0" t="0" r="0" b="0"/>
                <wp:wrapNone/>
                <wp:docPr id="11" name="Casella di testo 55"/>
                <wp:cNvGraphicFramePr/>
                <a:graphic xmlns:a="http://schemas.openxmlformats.org/drawingml/2006/main">
                  <a:graphicData uri="http://schemas.microsoft.com/office/word/2010/wordprocessingShape">
                    <wps:wsp>
                      <wps:cNvSpPr/>
                      <wps:spPr>
                        <a:xfrm>
                          <a:off x="0" y="0"/>
                          <a:ext cx="6453360" cy="7376760"/>
                        </a:xfrm>
                        <a:prstGeom prst="rect">
                          <a:avLst/>
                        </a:prstGeom>
                        <a:noFill/>
                        <a:ln w="0">
                          <a:noFill/>
                        </a:ln>
                      </wps:spPr>
                      <wps:style>
                        <a:lnRef idx="0">
                          <a:scrgbClr r="0" g="0" b="0"/>
                        </a:lnRef>
                        <a:fillRef idx="0">
                          <a:scrgbClr r="0" g="0" b="0"/>
                        </a:fillRef>
                        <a:effectRef idx="0">
                          <a:scrgbClr r="0" g="0" b="0"/>
                        </a:effectRef>
                        <a:fontRef idx="minor"/>
                      </wps:style>
                      <wps:txb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7C7C60E6" w:rsidR="0009175E" w:rsidRPr="00E863DD" w:rsidRDefault="003911CB" w:rsidP="00C96DA1">
                            <w:pPr>
                              <w:pStyle w:val="PONMetroTitoloCopertina"/>
                              <w:jc w:val="left"/>
                              <w:rPr>
                                <w:sz w:val="52"/>
                                <w:szCs w:val="52"/>
                              </w:rPr>
                            </w:pPr>
                            <w:r w:rsidRPr="00E863DD">
                              <w:rPr>
                                <w:sz w:val="52"/>
                                <w:szCs w:val="52"/>
                              </w:rPr>
                              <w:t>“Crowdfunding civico 2024-2025</w:t>
                            </w:r>
                            <w:r w:rsidR="008D60CB" w:rsidRPr="008D60CB">
                              <w:rPr>
                                <w:sz w:val="52"/>
                                <w:szCs w:val="52"/>
                              </w:rPr>
                              <w:t xml:space="preserve"> </w:t>
                            </w:r>
                            <w:r w:rsidR="00DF7813">
                              <w:rPr>
                                <w:sz w:val="52"/>
                                <w:szCs w:val="52"/>
                              </w:rPr>
                              <w:t xml:space="preserve">- </w:t>
                            </w:r>
                            <w:r w:rsidR="00EA3AF5">
                              <w:rPr>
                                <w:sz w:val="52"/>
                                <w:szCs w:val="52"/>
                              </w:rPr>
                              <w:t>A</w:t>
                            </w:r>
                            <w:r w:rsidR="00EA3AF5" w:rsidRPr="00593CBA">
                              <w:rPr>
                                <w:sz w:val="52"/>
                                <w:szCs w:val="52"/>
                              </w:rPr>
                              <w:t>LLEANZE DI QUARTIERE</w:t>
                            </w:r>
                            <w:r w:rsidRPr="00E863DD">
                              <w:rPr>
                                <w:sz w:val="52"/>
                                <w:szCs w:val="52"/>
                              </w:rPr>
                              <w:t>”</w:t>
                            </w:r>
                          </w:p>
                          <w:p w14:paraId="5585A6B8" w14:textId="77777777" w:rsidR="0009175E" w:rsidRDefault="0009175E" w:rsidP="00974D36">
                            <w:pPr>
                              <w:pStyle w:val="PONMetroTitoloCopertina"/>
                              <w:jc w:val="left"/>
                              <w:rPr>
                                <w:sz w:val="56"/>
                              </w:rPr>
                            </w:pPr>
                          </w:p>
                          <w:p w14:paraId="0359B6CA" w14:textId="77777777" w:rsidR="0009175E" w:rsidRDefault="0009175E" w:rsidP="00974D36">
                            <w:pPr>
                              <w:pStyle w:val="PONMetroTitoloCopertina"/>
                              <w:jc w:val="left"/>
                              <w:rPr>
                                <w:sz w:val="56"/>
                              </w:rPr>
                            </w:pPr>
                            <w:r>
                              <w:rPr>
                                <w:sz w:val="56"/>
                              </w:rPr>
                              <w:t xml:space="preserve"> </w:t>
                            </w:r>
                          </w:p>
                          <w:p w14:paraId="70ED88FF" w14:textId="258A8ED1" w:rsidR="00DB4D89" w:rsidRDefault="00DB4D89" w:rsidP="00DB4D89">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Pr>
                                <w:sz w:val="56"/>
                              </w:rPr>
                              <w:t>9.b</w:t>
                            </w:r>
                            <w:r w:rsidRPr="00465A7B">
                              <w:rPr>
                                <w:sz w:val="56"/>
                              </w:rPr>
                              <w:t>:</w:t>
                            </w:r>
                          </w:p>
                          <w:p w14:paraId="63ADA428" w14:textId="5EE16823" w:rsidR="00DB4D89" w:rsidRPr="00465A7B" w:rsidRDefault="00DB4D89" w:rsidP="00DB4D89">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E311EB">
                              <w:rPr>
                                <w:sz w:val="56"/>
                              </w:rPr>
                              <w:t xml:space="preserve">Schema di Convenzione di sovvenzione in forma </w:t>
                            </w:r>
                            <w:proofErr w:type="spellStart"/>
                            <w:r>
                              <w:rPr>
                                <w:sz w:val="56"/>
                              </w:rPr>
                              <w:t>aggreggata</w:t>
                            </w:r>
                            <w:proofErr w:type="spellEnd"/>
                          </w:p>
                          <w:p w14:paraId="70395ED5"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077DEA07" w14:textId="77777777" w:rsidR="005E0018" w:rsidRDefault="005E0018"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MI1.1.3.1.a: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wps:txbx>
                      <wps:bodyPr anchor="t">
                        <a:noAutofit/>
                      </wps:bodyPr>
                    </wps:wsp>
                  </a:graphicData>
                </a:graphic>
              </wp:anchor>
            </w:drawing>
          </mc:Choice>
          <mc:Fallback>
            <w:pict>
              <v:rect w14:anchorId="4E354E93" id="Casella di testo 55" o:spid="_x0000_s1026" style="position:absolute;margin-left:-1.95pt;margin-top:85.7pt;width:508.15pt;height:580.85pt;z-index:25165926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" filled="f" stroked="f" strokeweight="0">
                <v:textbox>
                  <w:txbxContent>
                    <w:p w14:paraId="5E22B434" w14:textId="77777777" w:rsidR="0009175E" w:rsidRPr="009B7183" w:rsidRDefault="0009175E" w:rsidP="00974D36">
                      <w:pPr>
                        <w:pStyle w:val="PONMetroCopertina"/>
                        <w:jc w:val="center"/>
                        <w:rPr>
                          <w:sz w:val="52"/>
                          <w:szCs w:val="52"/>
                        </w:rPr>
                      </w:pPr>
                      <w:r w:rsidRPr="009B7183">
                        <w:rPr>
                          <w:b/>
                          <w:sz w:val="52"/>
                          <w:szCs w:val="52"/>
                        </w:rPr>
                        <w:t>PN Metro Plus e Città Medie Sud 2021-2027</w:t>
                      </w:r>
                    </w:p>
                    <w:p w14:paraId="7DFBC942" w14:textId="77777777" w:rsidR="00C96DA1" w:rsidRDefault="00C96DA1" w:rsidP="00C96DA1">
                      <w:pPr>
                        <w:pStyle w:val="PONMetroTitoloCopertina"/>
                        <w:jc w:val="left"/>
                        <w:rPr>
                          <w:sz w:val="52"/>
                          <w:szCs w:val="52"/>
                        </w:rPr>
                      </w:pPr>
                    </w:p>
                    <w:p w14:paraId="30F4FEC2" w14:textId="72067D24" w:rsidR="003911CB" w:rsidRPr="00E863DD" w:rsidRDefault="003911CB" w:rsidP="00C96DA1">
                      <w:pPr>
                        <w:pStyle w:val="PONMetroTitoloCopertina"/>
                        <w:jc w:val="left"/>
                        <w:rPr>
                          <w:sz w:val="52"/>
                          <w:szCs w:val="52"/>
                        </w:rPr>
                      </w:pPr>
                      <w:r w:rsidRPr="00E863DD">
                        <w:rPr>
                          <w:sz w:val="52"/>
                          <w:szCs w:val="52"/>
                        </w:rPr>
                        <w:t>Avviso pubblico</w:t>
                      </w:r>
                    </w:p>
                    <w:p w14:paraId="7468049B" w14:textId="7C7C60E6" w:rsidR="0009175E" w:rsidRPr="00E863DD" w:rsidRDefault="003911CB" w:rsidP="00C96DA1">
                      <w:pPr>
                        <w:pStyle w:val="PONMetroTitoloCopertina"/>
                        <w:jc w:val="left"/>
                        <w:rPr>
                          <w:sz w:val="52"/>
                          <w:szCs w:val="52"/>
                        </w:rPr>
                      </w:pPr>
                      <w:r w:rsidRPr="00E863DD">
                        <w:rPr>
                          <w:sz w:val="52"/>
                          <w:szCs w:val="52"/>
                        </w:rPr>
                        <w:t>“Crowdfunding civico 2024-2025</w:t>
                      </w:r>
                      <w:r w:rsidR="008D60CB" w:rsidRPr="008D60CB">
                        <w:rPr>
                          <w:sz w:val="52"/>
                          <w:szCs w:val="52"/>
                        </w:rPr>
                        <w:t xml:space="preserve"> </w:t>
                      </w:r>
                      <w:r w:rsidR="00DF7813">
                        <w:rPr>
                          <w:sz w:val="52"/>
                          <w:szCs w:val="52"/>
                        </w:rPr>
                        <w:t xml:space="preserve">- </w:t>
                      </w:r>
                      <w:r w:rsidR="00EA3AF5">
                        <w:rPr>
                          <w:sz w:val="52"/>
                          <w:szCs w:val="52"/>
                        </w:rPr>
                        <w:t>A</w:t>
                      </w:r>
                      <w:r w:rsidR="00EA3AF5" w:rsidRPr="00593CBA">
                        <w:rPr>
                          <w:sz w:val="52"/>
                          <w:szCs w:val="52"/>
                        </w:rPr>
                        <w:t>LLEANZE DI QUARTIERE</w:t>
                      </w:r>
                      <w:r w:rsidRPr="00E863DD">
                        <w:rPr>
                          <w:sz w:val="52"/>
                          <w:szCs w:val="52"/>
                        </w:rPr>
                        <w:t>”</w:t>
                      </w:r>
                    </w:p>
                    <w:p w14:paraId="5585A6B8" w14:textId="77777777" w:rsidR="0009175E" w:rsidRDefault="0009175E" w:rsidP="00974D36">
                      <w:pPr>
                        <w:pStyle w:val="PONMetroTitoloCopertina"/>
                        <w:jc w:val="left"/>
                        <w:rPr>
                          <w:sz w:val="56"/>
                        </w:rPr>
                      </w:pPr>
                    </w:p>
                    <w:p w14:paraId="0359B6CA" w14:textId="77777777" w:rsidR="0009175E" w:rsidRDefault="0009175E" w:rsidP="00974D36">
                      <w:pPr>
                        <w:pStyle w:val="PONMetroTitoloCopertina"/>
                        <w:jc w:val="left"/>
                        <w:rPr>
                          <w:sz w:val="56"/>
                        </w:rPr>
                      </w:pPr>
                      <w:r>
                        <w:rPr>
                          <w:sz w:val="56"/>
                        </w:rPr>
                        <w:t xml:space="preserve"> </w:t>
                      </w:r>
                    </w:p>
                    <w:p w14:paraId="70ED88FF" w14:textId="258A8ED1" w:rsidR="00DB4D89" w:rsidRDefault="00DB4D89" w:rsidP="00DB4D89">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465A7B">
                        <w:rPr>
                          <w:sz w:val="56"/>
                        </w:rPr>
                        <w:t xml:space="preserve">Allegato </w:t>
                      </w:r>
                      <w:r>
                        <w:rPr>
                          <w:sz w:val="56"/>
                        </w:rPr>
                        <w:t>9.b</w:t>
                      </w:r>
                      <w:r w:rsidRPr="00465A7B">
                        <w:rPr>
                          <w:sz w:val="56"/>
                        </w:rPr>
                        <w:t>:</w:t>
                      </w:r>
                    </w:p>
                    <w:p w14:paraId="63ADA428" w14:textId="5EE16823" w:rsidR="00DB4D89" w:rsidRPr="00465A7B" w:rsidRDefault="00DB4D89" w:rsidP="00DB4D89">
                      <w:pPr>
                        <w:pStyle w:val="PONMetroTitoloCopertina"/>
                        <w:pBdr>
                          <w:top w:val="single" w:sz="12" w:space="1" w:color="FFFFFF"/>
                          <w:left w:val="single" w:sz="12" w:space="4" w:color="FFFFFF"/>
                          <w:bottom w:val="single" w:sz="12" w:space="1" w:color="FFFFFF"/>
                          <w:right w:val="single" w:sz="12" w:space="4" w:color="FFFFFF"/>
                        </w:pBdr>
                        <w:jc w:val="left"/>
                        <w:rPr>
                          <w:sz w:val="56"/>
                        </w:rPr>
                      </w:pPr>
                      <w:r w:rsidRPr="00E311EB">
                        <w:rPr>
                          <w:sz w:val="56"/>
                        </w:rPr>
                        <w:t xml:space="preserve">Schema di Convenzione di sovvenzione in forma </w:t>
                      </w:r>
                      <w:proofErr w:type="spellStart"/>
                      <w:r>
                        <w:rPr>
                          <w:sz w:val="56"/>
                        </w:rPr>
                        <w:t>aggreggata</w:t>
                      </w:r>
                      <w:proofErr w:type="spellEnd"/>
                    </w:p>
                    <w:p w14:paraId="70395ED5" w14:textId="77777777" w:rsidR="0009175E" w:rsidRDefault="0009175E" w:rsidP="00974D36">
                      <w:pPr>
                        <w:pStyle w:val="PONMetroTitoloCopertina"/>
                        <w:jc w:val="left"/>
                        <w:rPr>
                          <w:sz w:val="56"/>
                        </w:rPr>
                      </w:pPr>
                    </w:p>
                    <w:p w14:paraId="63F806DD" w14:textId="77777777" w:rsidR="0009175E" w:rsidRDefault="0009175E" w:rsidP="00974D36">
                      <w:pPr>
                        <w:pStyle w:val="PONMetroTitoloCopertina"/>
                        <w:jc w:val="left"/>
                        <w:rPr>
                          <w:sz w:val="56"/>
                        </w:rPr>
                      </w:pPr>
                    </w:p>
                    <w:p w14:paraId="077DEA07" w14:textId="77777777" w:rsidR="005E0018" w:rsidRDefault="005E0018" w:rsidP="00974D36">
                      <w:pPr>
                        <w:pStyle w:val="PONMetroTitoloCopertina"/>
                        <w:jc w:val="left"/>
                        <w:rPr>
                          <w:sz w:val="56"/>
                        </w:rPr>
                      </w:pPr>
                    </w:p>
                    <w:p w14:paraId="3D2C454B" w14:textId="77777777" w:rsidR="0009175E" w:rsidRDefault="0009175E" w:rsidP="00974D36">
                      <w:pPr>
                        <w:pStyle w:val="PONMetroTitoloCopertina"/>
                        <w:rPr>
                          <w:sz w:val="36"/>
                          <w:szCs w:val="36"/>
                        </w:rPr>
                      </w:pPr>
                      <w:r>
                        <w:rPr>
                          <w:sz w:val="36"/>
                          <w:szCs w:val="36"/>
                        </w:rPr>
                        <w:t>MI1.1.3.1.a: Milano a 15 minuti - Economia Urbana</w:t>
                      </w:r>
                    </w:p>
                    <w:p w14:paraId="666B357F" w14:textId="39EA0A10" w:rsidR="0009175E" w:rsidRDefault="0009175E" w:rsidP="00974D36">
                      <w:pPr>
                        <w:pStyle w:val="PONMetroTitoloCopertina"/>
                        <w:spacing w:before="360"/>
                        <w:rPr>
                          <w:caps/>
                          <w:sz w:val="40"/>
                          <w:szCs w:val="40"/>
                        </w:rPr>
                      </w:pPr>
                      <w:r>
                        <w:rPr>
                          <w:sz w:val="36"/>
                          <w:szCs w:val="36"/>
                        </w:rPr>
                        <w:t xml:space="preserve">CUP: </w:t>
                      </w:r>
                      <w:r w:rsidR="00306BCB" w:rsidRPr="001B1C8D">
                        <w:rPr>
                          <w:sz w:val="36"/>
                          <w:szCs w:val="36"/>
                        </w:rPr>
                        <w:t>B45C23000270007</w:t>
                      </w:r>
                    </w:p>
                  </w:txbxContent>
                </v:textbox>
              </v:rect>
            </w:pict>
          </mc:Fallback>
        </mc:AlternateContent>
      </w:r>
      <w:r w:rsidR="00B574EE">
        <w:rPr>
          <w:b/>
          <w:noProof/>
          <w:color w:val="000000" w:themeColor="text1"/>
          <w:sz w:val="36"/>
          <w:szCs w:val="36"/>
          <w:lang w:eastAsia="it-IT"/>
        </w:rPr>
        <mc:AlternateContent>
          <mc:Choice Requires="wps">
            <w:drawing>
              <wp:anchor distT="0" distB="0" distL="0" distR="0" simplePos="0" relativeHeight="102" behindDoc="0" locked="0" layoutInCell="1" allowOverlap="1" wp14:anchorId="1F0FD08D" wp14:editId="79A4B37A">
                <wp:simplePos x="0" y="0"/>
                <wp:positionH relativeFrom="column">
                  <wp:posOffset>-142240</wp:posOffset>
                </wp:positionH>
                <wp:positionV relativeFrom="paragraph">
                  <wp:posOffset>1056640</wp:posOffset>
                </wp:positionV>
                <wp:extent cx="6453505" cy="7379970"/>
                <wp:effectExtent l="0" t="0" r="0" b="0"/>
                <wp:wrapNone/>
                <wp:docPr id="1" name="Casella di testo 55"/>
                <wp:cNvGraphicFramePr/>
                <a:graphic xmlns:a="http://schemas.openxmlformats.org/drawingml/2006/main">
                  <a:graphicData uri="http://schemas.microsoft.com/office/word/2010/wordprocessingShape">
                    <wps:wsp>
                      <wps:cNvSpPr/>
                      <wps:spPr>
                        <a:xfrm>
                          <a:off x="0" y="0"/>
                          <a:ext cx="6453360" cy="7380000"/>
                        </a:xfrm>
                        <a:prstGeom prst="rect">
                          <a:avLst/>
                        </a:prstGeom>
                        <a:noFill/>
                        <a:ln w="0">
                          <a:noFill/>
                        </a:ln>
                      </wps:spPr>
                      <wps:style>
                        <a:lnRef idx="0">
                          <a:scrgbClr r="0" g="0" b="0"/>
                        </a:lnRef>
                        <a:fillRef idx="0">
                          <a:scrgbClr r="0" g="0" b="0"/>
                        </a:fillRef>
                        <a:effectRef idx="0">
                          <a:scrgbClr r="0" g="0" b="0"/>
                        </a:effectRef>
                        <a:fontRef idx="minor"/>
                      </wps:style>
                      <wps:txb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MI1.1.3.1.a: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wps:txbx>
                      <wps:bodyPr anchor="t">
                        <a:noAutofit/>
                      </wps:bodyPr>
                    </wps:wsp>
                  </a:graphicData>
                </a:graphic>
              </wp:anchor>
            </w:drawing>
          </mc:Choice>
          <mc:Fallback>
            <w:pict>
              <v:rect w14:anchorId="1F0FD08D" id="_x0000_s1027" style="position:absolute;margin-left:-11.2pt;margin-top:83.2pt;width:508.15pt;height:581.1pt;z-index:102;visibility:visible;mso-wrap-style:square;mso-wrap-distance-left:0;mso-wrap-distance-top:0;mso-wrap-distance-right:0;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" filled="f" stroked="f" strokeweight="0">
                <v:textbox>
                  <w:txbxContent>
                    <w:p w14:paraId="42E94FC0" w14:textId="77777777" w:rsidR="0009175E" w:rsidRDefault="0009175E">
                      <w:pPr>
                        <w:pStyle w:val="PONMetroCopertina"/>
                        <w:jc w:val="center"/>
                        <w:rPr>
                          <w:sz w:val="52"/>
                          <w:szCs w:val="52"/>
                        </w:rPr>
                      </w:pPr>
                      <w:r>
                        <w:rPr>
                          <w:b/>
                          <w:sz w:val="52"/>
                          <w:szCs w:val="52"/>
                        </w:rPr>
                        <w:t>PN Metro Plus e Città Medie Sud 2021-2027</w:t>
                      </w:r>
                    </w:p>
                    <w:p w14:paraId="0BA53F43" w14:textId="77777777" w:rsidR="0009175E" w:rsidRDefault="0009175E">
                      <w:pPr>
                        <w:pStyle w:val="PONMetroTitoloCopertina"/>
                        <w:jc w:val="left"/>
                        <w:rPr>
                          <w:sz w:val="56"/>
                        </w:rPr>
                      </w:pPr>
                    </w:p>
                    <w:p w14:paraId="5D789DE4" w14:textId="77777777" w:rsidR="0009175E" w:rsidRDefault="0009175E">
                      <w:pPr>
                        <w:pStyle w:val="PONMetroTitoloCopertina"/>
                        <w:jc w:val="left"/>
                        <w:rPr>
                          <w:sz w:val="56"/>
                        </w:rPr>
                      </w:pPr>
                    </w:p>
                    <w:p w14:paraId="774E28A3" w14:textId="77777777" w:rsidR="0009175E" w:rsidRDefault="0009175E">
                      <w:pPr>
                        <w:pStyle w:val="PONMetroTitoloCopertina"/>
                        <w:jc w:val="left"/>
                        <w:rPr>
                          <w:sz w:val="56"/>
                        </w:rPr>
                      </w:pPr>
                      <w:r>
                        <w:rPr>
                          <w:sz w:val="56"/>
                        </w:rPr>
                        <w:t xml:space="preserve"> </w:t>
                      </w:r>
                    </w:p>
                    <w:p w14:paraId="0C79FC3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96"/>
                          <w:szCs w:val="96"/>
                        </w:rPr>
                      </w:pPr>
                      <w:r>
                        <w:rPr>
                          <w:sz w:val="96"/>
                          <w:szCs w:val="96"/>
                        </w:rPr>
                        <w:t xml:space="preserve">Mi15 </w:t>
                      </w:r>
                    </w:p>
                    <w:p w14:paraId="3ECE6F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Spazi e servizi per Milano a 15 minuti</w:t>
                      </w:r>
                    </w:p>
                    <w:p w14:paraId="10A8A0AE"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p>
                    <w:p w14:paraId="3028F4ED" w14:textId="77777777" w:rsidR="0009175E" w:rsidRDefault="0009175E">
                      <w:pPr>
                        <w:pStyle w:val="PONMetroTitoloCopertina"/>
                        <w:pBdr>
                          <w:top w:val="single" w:sz="12" w:space="1" w:color="FFFFFF"/>
                          <w:left w:val="single" w:sz="12" w:space="4" w:color="FFFFFF"/>
                          <w:bottom w:val="single" w:sz="12" w:space="1" w:color="FFFFFF"/>
                          <w:right w:val="single" w:sz="12" w:space="4" w:color="FFFFFF"/>
                        </w:pBdr>
                        <w:spacing w:after="0"/>
                        <w:jc w:val="center"/>
                        <w:rPr>
                          <w:sz w:val="60"/>
                          <w:szCs w:val="60"/>
                        </w:rPr>
                      </w:pPr>
                      <w:r>
                        <w:rPr>
                          <w:sz w:val="60"/>
                          <w:szCs w:val="60"/>
                        </w:rPr>
                        <w:t>AVVISO PUBBLICO</w:t>
                      </w:r>
                    </w:p>
                    <w:p w14:paraId="2E48E70A" w14:textId="77777777" w:rsidR="0009175E" w:rsidRDefault="0009175E">
                      <w:pPr>
                        <w:pStyle w:val="PONMetroTitoloCopertina"/>
                        <w:jc w:val="left"/>
                        <w:rPr>
                          <w:sz w:val="56"/>
                        </w:rPr>
                      </w:pPr>
                    </w:p>
                    <w:p w14:paraId="3DD4344A" w14:textId="77777777" w:rsidR="0009175E" w:rsidRDefault="0009175E">
                      <w:pPr>
                        <w:pStyle w:val="PONMetroTitoloCopertina"/>
                        <w:jc w:val="left"/>
                        <w:rPr>
                          <w:sz w:val="56"/>
                        </w:rPr>
                      </w:pPr>
                    </w:p>
                    <w:p w14:paraId="10E6C391" w14:textId="77777777" w:rsidR="0009175E" w:rsidRDefault="0009175E">
                      <w:pPr>
                        <w:pStyle w:val="PONMetroTitoloCopertina"/>
                        <w:jc w:val="left"/>
                        <w:rPr>
                          <w:sz w:val="56"/>
                        </w:rPr>
                      </w:pPr>
                    </w:p>
                    <w:p w14:paraId="7FE94C7E" w14:textId="77777777" w:rsidR="0009175E" w:rsidRDefault="0009175E">
                      <w:pPr>
                        <w:pStyle w:val="PONMetroTitoloCopertina"/>
                        <w:jc w:val="left"/>
                        <w:rPr>
                          <w:sz w:val="56"/>
                        </w:rPr>
                      </w:pPr>
                    </w:p>
                    <w:p w14:paraId="34286E2B" w14:textId="77777777" w:rsidR="0009175E" w:rsidRDefault="0009175E">
                      <w:pPr>
                        <w:pStyle w:val="PONMetroTitoloCopertina"/>
                        <w:rPr>
                          <w:sz w:val="36"/>
                          <w:szCs w:val="36"/>
                        </w:rPr>
                      </w:pPr>
                      <w:r>
                        <w:rPr>
                          <w:sz w:val="36"/>
                          <w:szCs w:val="36"/>
                        </w:rPr>
                        <w:t>MI1.1.3.1.a: Milano a 15 minuti - Economia Urbana</w:t>
                      </w:r>
                    </w:p>
                    <w:p w14:paraId="0E172CC9" w14:textId="77777777" w:rsidR="0009175E" w:rsidRDefault="0009175E">
                      <w:pPr>
                        <w:pStyle w:val="PONMetroTitoloCopertina"/>
                        <w:spacing w:before="360"/>
                        <w:rPr>
                          <w:caps/>
                          <w:sz w:val="40"/>
                          <w:szCs w:val="40"/>
                        </w:rPr>
                      </w:pPr>
                      <w:r>
                        <w:rPr>
                          <w:sz w:val="36"/>
                          <w:szCs w:val="36"/>
                        </w:rPr>
                        <w:t>CUP: B45C23000270007</w:t>
                      </w:r>
                    </w:p>
                  </w:txbxContent>
                </v:textbox>
              </v:rect>
            </w:pict>
          </mc:Fallback>
        </mc:AlternateContent>
      </w:r>
      <w:r w:rsidR="00B574EE">
        <w:rPr>
          <w:b/>
          <w:noProof/>
          <w:color w:val="000000" w:themeColor="text1"/>
          <w:sz w:val="36"/>
          <w:szCs w:val="36"/>
          <w:lang w:eastAsia="it-IT"/>
        </w:rPr>
        <w:drawing>
          <wp:anchor distT="0" distB="0" distL="0" distR="0" simplePos="0" relativeHeight="104" behindDoc="0" locked="0" layoutInCell="1" allowOverlap="1" wp14:anchorId="3F64D05A" wp14:editId="1999D24E">
            <wp:simplePos x="0" y="0"/>
            <wp:positionH relativeFrom="column">
              <wp:posOffset>-720090</wp:posOffset>
            </wp:positionH>
            <wp:positionV relativeFrom="paragraph">
              <wp:posOffset>8649970</wp:posOffset>
            </wp:positionV>
            <wp:extent cx="7640320" cy="811530"/>
            <wp:effectExtent l="0" t="0" r="0" b="0"/>
            <wp:wrapNone/>
            <wp:docPr id="2" name="Immagine 1"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Immagine 1" descr="Immagine che contiene schermata, Rettangolo, quadrato&#10;&#10;Descrizione generata automaticamente"/>
                    <pic:cNvPicPr>
                      <a:picLocks noChangeAspect="1" noChangeArrowheads="1"/>
                    </pic:cNvPicPr>
                  </pic:nvPicPr>
                  <pic:blipFill>
                    <a:blip r:embed="rId8"/>
                    <a:srcRect b="98705"/>
                    <a:stretch>
                      <a:fillRect/>
                    </a:stretch>
                  </pic:blipFill>
                  <pic:spPr bwMode="auto">
                    <a:xfrm>
                      <a:off x="0" y="0"/>
                      <a:ext cx="7640320" cy="811530"/>
                    </a:xfrm>
                    <a:prstGeom prst="rect">
                      <a:avLst/>
                    </a:prstGeom>
                  </pic:spPr>
                </pic:pic>
              </a:graphicData>
            </a:graphic>
          </wp:anchor>
        </w:drawing>
      </w:r>
      <w:r w:rsidR="00B574EE">
        <w:rPr>
          <w:b/>
          <w:noProof/>
          <w:color w:val="000000" w:themeColor="text1"/>
          <w:sz w:val="36"/>
          <w:szCs w:val="36"/>
          <w:lang w:eastAsia="it-IT"/>
        </w:rPr>
        <w:drawing>
          <wp:anchor distT="0" distB="0" distL="0" distR="0" simplePos="0" relativeHeight="105" behindDoc="0" locked="0" layoutInCell="1" allowOverlap="1" wp14:anchorId="3D25CA5C" wp14:editId="6DD104F5">
            <wp:simplePos x="0" y="0"/>
            <wp:positionH relativeFrom="column">
              <wp:posOffset>-720090</wp:posOffset>
            </wp:positionH>
            <wp:positionV relativeFrom="paragraph">
              <wp:posOffset>201295</wp:posOffset>
            </wp:positionV>
            <wp:extent cx="7626350" cy="8448675"/>
            <wp:effectExtent l="0" t="0" r="0" b="0"/>
            <wp:wrapNone/>
            <wp:docPr id="3" name="Immagine 54" descr="Immagine che contiene schermata, Rettangolo, quadrato&#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Immagine 54" descr="Immagine che contiene schermata, Rettangolo, quadrato&#10;&#10;Descrizione generata automaticamente"/>
                    <pic:cNvPicPr>
                      <a:picLocks noChangeAspect="1" noChangeArrowheads="1"/>
                    </pic:cNvPicPr>
                  </pic:nvPicPr>
                  <pic:blipFill>
                    <a:blip r:embed="rId8"/>
                    <a:srcRect b="9452"/>
                    <a:stretch>
                      <a:fillRect/>
                    </a:stretch>
                  </pic:blipFill>
                  <pic:spPr bwMode="auto">
                    <a:xfrm>
                      <a:off x="0" y="0"/>
                      <a:ext cx="7626350" cy="8448675"/>
                    </a:xfrm>
                    <a:prstGeom prst="rect">
                      <a:avLst/>
                    </a:prstGeom>
                  </pic:spPr>
                </pic:pic>
              </a:graphicData>
            </a:graphic>
          </wp:anchor>
        </w:drawing>
      </w:r>
      <w:r w:rsidR="00B574EE">
        <w:br w:type="page"/>
      </w:r>
    </w:p>
    <w:p w14:paraId="25DB9D65" w14:textId="77777777" w:rsidR="004D0B48" w:rsidRDefault="004D0B48" w:rsidP="004D0B48">
      <w:pPr>
        <w:spacing w:before="480" w:after="0" w:line="276" w:lineRule="auto"/>
        <w:textAlignment w:val="baseline"/>
        <w:rPr>
          <w:rFonts w:cstheme="minorHAnsi"/>
          <w:szCs w:val="22"/>
        </w:rPr>
      </w:pPr>
      <w:bookmarkStart w:id="0" w:name="_Toc3099824"/>
      <w:bookmarkStart w:id="1" w:name="_Toc8596073"/>
      <w:bookmarkStart w:id="2" w:name="_Toc8729352"/>
      <w:bookmarkStart w:id="3" w:name="_Toc3099833"/>
      <w:bookmarkStart w:id="4" w:name="_Toc3099840"/>
      <w:bookmarkStart w:id="5" w:name="_Hlk104575322"/>
      <w:bookmarkStart w:id="6" w:name="_Hlk8823776"/>
      <w:bookmarkStart w:id="7" w:name="_Hlk103959792"/>
      <w:bookmarkStart w:id="8" w:name="_Toc3099837"/>
      <w:bookmarkStart w:id="9" w:name="_Hlk8824321"/>
      <w:bookmarkStart w:id="10" w:name="_Hlk8824797"/>
      <w:bookmarkStart w:id="11" w:name="_Hlk8824999"/>
      <w:bookmarkStart w:id="12" w:name="_Hlk8825190"/>
      <w:bookmarkStart w:id="13" w:name="_Toc3099839"/>
      <w:bookmarkStart w:id="14" w:name="_Hlk8824866"/>
      <w:bookmarkStart w:id="15" w:name="_Toc3099829"/>
      <w:bookmarkStart w:id="16" w:name="_Toc3099831"/>
      <w:bookmarkStart w:id="17" w:name="_Toc3099842"/>
      <w:bookmarkStart w:id="18" w:name="_Toc3099843"/>
      <w:bookmarkStart w:id="19" w:name="_Hlk102681444"/>
      <w:bookmarkStart w:id="20" w:name="_Toc3099844"/>
      <w:bookmarkStart w:id="21" w:name="_Toc3099845"/>
      <w:bookmarkStart w:id="22" w:name="_Toc8596101"/>
      <w:bookmarkStart w:id="23" w:name="_Toc8836156"/>
      <w:bookmarkStart w:id="24" w:name="_Toc3099849"/>
      <w:bookmarkStart w:id="25" w:name="_Toc3099851"/>
      <w:bookmarkStart w:id="26" w:name="_Toc3099852"/>
      <w:bookmarkStart w:id="27" w:name="_Toc3099853"/>
      <w:bookmarkStart w:id="28" w:name="_Toc40618772"/>
      <w:bookmarkStart w:id="29" w:name="_Toc40618773"/>
      <w:bookmarkStart w:id="30" w:name="_Toc8596078"/>
      <w:bookmarkStart w:id="31" w:name="_Toc8729357"/>
      <w:bookmarkStart w:id="32" w:name="_Toc40618774"/>
      <w:bookmarkStart w:id="33" w:name="_Hlk8999043"/>
      <w:bookmarkStart w:id="34" w:name="_Toc3099832"/>
      <w:bookmarkStart w:id="35" w:name="_Toc3099836"/>
      <w:bookmarkStart w:id="36" w:name="_Toc40618778"/>
      <w:bookmarkStart w:id="37" w:name="_Toc30998361"/>
      <w:bookmarkStart w:id="38" w:name="_Toc8596081"/>
      <w:bookmarkStart w:id="39" w:name="_Toc8729361"/>
      <w:bookmarkStart w:id="40" w:name="_Toc40618780"/>
      <w:bookmarkStart w:id="41" w:name="_Hlk41578001"/>
      <w:bookmarkStart w:id="42" w:name="_Toc40618781"/>
      <w:bookmarkStart w:id="43" w:name="_Toc40618784"/>
      <w:bookmarkStart w:id="44" w:name="_Toc40618785"/>
      <w:bookmarkStart w:id="45" w:name="_Toc8596097"/>
      <w:bookmarkStart w:id="46" w:name="_Toc8836152"/>
      <w:bookmarkStart w:id="47" w:name="_Toc40618787"/>
      <w:bookmarkStart w:id="48" w:name="_Toc40618788"/>
      <w:bookmarkStart w:id="49" w:name="_Hlk8946083"/>
      <w:bookmarkStart w:id="50" w:name="_Toc40618792"/>
      <w:bookmarkStart w:id="51" w:name="_Hlk8990045"/>
      <w:bookmarkStart w:id="52" w:name="_Toc8596103"/>
      <w:bookmarkStart w:id="53" w:name="_Toc8836158"/>
      <w:bookmarkStart w:id="54" w:name="_Toc40618794"/>
      <w:bookmarkStart w:id="55" w:name="_Toc8596104"/>
      <w:bookmarkStart w:id="56" w:name="_Toc8836159"/>
      <w:bookmarkStart w:id="57" w:name="_Toc40618795"/>
      <w:bookmarkStart w:id="58" w:name="_Toc8596105"/>
      <w:bookmarkStart w:id="59" w:name="_Toc8836160"/>
      <w:bookmarkStart w:id="60" w:name="_Toc40618796"/>
      <w:bookmarkStart w:id="61" w:name="_Toc3099850"/>
      <w:bookmarkStart w:id="62" w:name="_Toc8596106"/>
      <w:bookmarkStart w:id="63" w:name="_Toc8836161"/>
      <w:bookmarkStart w:id="64" w:name="_Toc40618797"/>
      <w:bookmarkStart w:id="65" w:name="_Toc8596107"/>
      <w:bookmarkStart w:id="66" w:name="_Toc8836162"/>
      <w:bookmarkStart w:id="67" w:name="_Toc40618798"/>
      <w:bookmarkStart w:id="68" w:name="_Toc8596108"/>
      <w:bookmarkStart w:id="69" w:name="_Toc8836163"/>
      <w:bookmarkStart w:id="70" w:name="_Toc40618799"/>
      <w:bookmarkStart w:id="71" w:name="_Toc40618800"/>
      <w:bookmarkStart w:id="72" w:name="_Toc40618801"/>
      <w:bookmarkStart w:id="73" w:name="_Toc8596109"/>
      <w:bookmarkStart w:id="74" w:name="_Toc8836164"/>
      <w:bookmarkStart w:id="75" w:name="_Toc8596110"/>
      <w:bookmarkStart w:id="76" w:name="_Toc8836165"/>
      <w:bookmarkStart w:id="77" w:name="_Toc40618802"/>
      <w:bookmarkStart w:id="78" w:name="_Hlk41423220"/>
      <w:bookmarkStart w:id="79" w:name="_Hlk41423256"/>
      <w:bookmarkEnd w:id="0"/>
      <w:bookmarkEnd w:id="1"/>
      <w:bookmarkEnd w:id="2"/>
      <w:bookmarkEnd w:id="3"/>
      <w:bookmarkEnd w:id="4"/>
      <w:bookmarkEnd w:id="5"/>
      <w:bookmarkEnd w:id="6"/>
      <w:bookmarkEnd w:id="7"/>
      <w:bookmarkEnd w:id="8"/>
      <w:bookmarkEnd w:id="9"/>
      <w:bookmarkEnd w:id="10"/>
      <w:bookmarkEnd w:id="11"/>
      <w:bookmarkEnd w:id="12"/>
      <w:bookmarkEnd w:id="13"/>
      <w:bookmarkEnd w:id="14"/>
      <w:bookmarkEnd w:id="15"/>
      <w:bookmarkEnd w:id="16"/>
      <w:bookmarkEnd w:id="17"/>
      <w:bookmarkEnd w:id="18"/>
      <w:bookmarkEnd w:id="19"/>
      <w:bookmarkEnd w:id="20"/>
      <w:bookmarkEnd w:id="21"/>
      <w:bookmarkEnd w:id="22"/>
      <w:bookmarkEnd w:id="23"/>
      <w:bookmarkEnd w:id="24"/>
      <w:bookmarkEnd w:id="25"/>
      <w:bookmarkEnd w:id="26"/>
      <w:bookmarkEnd w:id="27"/>
      <w:bookmarkEnd w:id="28"/>
      <w:bookmarkEnd w:id="29"/>
      <w:bookmarkEnd w:id="30"/>
      <w:bookmarkEnd w:id="31"/>
      <w:bookmarkEnd w:id="32"/>
      <w:bookmarkEnd w:id="33"/>
      <w:bookmarkEnd w:id="34"/>
      <w:bookmarkEnd w:id="35"/>
      <w:bookmarkEnd w:id="36"/>
      <w:bookmarkEnd w:id="37"/>
      <w:bookmarkEnd w:id="38"/>
      <w:bookmarkEnd w:id="39"/>
      <w:bookmarkEnd w:id="40"/>
      <w:bookmarkEnd w:id="41"/>
      <w:bookmarkEnd w:id="42"/>
      <w:bookmarkEnd w:id="43"/>
      <w:bookmarkEnd w:id="44"/>
      <w:bookmarkEnd w:id="45"/>
      <w:bookmarkEnd w:id="46"/>
      <w:bookmarkEnd w:id="47"/>
      <w:bookmarkEnd w:id="48"/>
      <w:bookmarkEnd w:id="49"/>
      <w:bookmarkEnd w:id="50"/>
      <w:bookmarkEnd w:id="51"/>
      <w:bookmarkEnd w:id="52"/>
      <w:bookmarkEnd w:id="53"/>
      <w:bookmarkEnd w:id="54"/>
      <w:bookmarkEnd w:id="55"/>
      <w:bookmarkEnd w:id="56"/>
      <w:bookmarkEnd w:id="57"/>
      <w:bookmarkEnd w:id="58"/>
      <w:bookmarkEnd w:id="59"/>
      <w:bookmarkEnd w:id="60"/>
      <w:bookmarkEnd w:id="61"/>
      <w:bookmarkEnd w:id="62"/>
      <w:bookmarkEnd w:id="63"/>
      <w:bookmarkEnd w:id="64"/>
      <w:bookmarkEnd w:id="65"/>
      <w:bookmarkEnd w:id="66"/>
      <w:bookmarkEnd w:id="67"/>
      <w:bookmarkEnd w:id="68"/>
      <w:bookmarkEnd w:id="69"/>
      <w:bookmarkEnd w:id="70"/>
      <w:bookmarkEnd w:id="71"/>
      <w:bookmarkEnd w:id="72"/>
      <w:bookmarkEnd w:id="73"/>
      <w:bookmarkEnd w:id="74"/>
      <w:bookmarkEnd w:id="75"/>
      <w:bookmarkEnd w:id="76"/>
      <w:bookmarkEnd w:id="77"/>
      <w:bookmarkEnd w:id="78"/>
      <w:bookmarkEnd w:id="79"/>
    </w:p>
    <w:p w14:paraId="0C4D48FF" w14:textId="2997C58E" w:rsidR="00812715" w:rsidRPr="00DF2C93" w:rsidRDefault="00812715" w:rsidP="00812715">
      <w:pPr>
        <w:spacing w:before="120" w:after="0" w:line="276" w:lineRule="auto"/>
        <w:textAlignment w:val="baseline"/>
        <w:rPr>
          <w:rFonts w:cstheme="minorHAnsi"/>
          <w:szCs w:val="22"/>
        </w:rPr>
      </w:pPr>
      <w:r w:rsidRPr="00DF2C93">
        <w:rPr>
          <w:rFonts w:cstheme="minorHAnsi"/>
          <w:b/>
          <w:bCs/>
          <w:szCs w:val="22"/>
        </w:rPr>
        <w:t>Convenzione di Sovvenzione tra il Comune di Milano e i</w:t>
      </w:r>
      <w:r w:rsidR="00E72D9B">
        <w:rPr>
          <w:rFonts w:cstheme="minorHAnsi"/>
          <w:b/>
          <w:bCs/>
          <w:szCs w:val="22"/>
        </w:rPr>
        <w:t xml:space="preserve"> </w:t>
      </w:r>
      <w:r w:rsidRPr="00DF2C93">
        <w:rPr>
          <w:rFonts w:cstheme="minorHAnsi"/>
          <w:b/>
          <w:bCs/>
          <w:szCs w:val="22"/>
        </w:rPr>
        <w:t>soggett</w:t>
      </w:r>
      <w:r w:rsidR="00276D5B">
        <w:rPr>
          <w:rFonts w:cstheme="minorHAnsi"/>
          <w:b/>
          <w:bCs/>
          <w:szCs w:val="22"/>
        </w:rPr>
        <w:t xml:space="preserve">i </w:t>
      </w:r>
      <w:r w:rsidR="00E72D9B">
        <w:rPr>
          <w:rFonts w:cstheme="minorHAnsi"/>
          <w:b/>
          <w:bCs/>
          <w:szCs w:val="22"/>
        </w:rPr>
        <w:t>destinatari</w:t>
      </w:r>
      <w:r w:rsidRPr="00DF2C93">
        <w:rPr>
          <w:rFonts w:cstheme="minorHAnsi"/>
          <w:b/>
          <w:bCs/>
          <w:szCs w:val="22"/>
        </w:rPr>
        <w:t xml:space="preserve"> delle agevolazioni PN METRO PLUS, Piano operativo degli interventi del Comune di Milano, Progetto </w:t>
      </w:r>
      <w:r w:rsidR="00F307B8" w:rsidRPr="00DF2C93">
        <w:rPr>
          <w:rFonts w:cstheme="minorHAnsi"/>
          <w:b/>
          <w:bCs/>
          <w:szCs w:val="22"/>
        </w:rPr>
        <w:t xml:space="preserve">MI1.1.3.1.a </w:t>
      </w:r>
      <w:r w:rsidRPr="00DF2C93">
        <w:rPr>
          <w:rFonts w:cstheme="minorHAnsi"/>
          <w:b/>
          <w:bCs/>
          <w:szCs w:val="22"/>
        </w:rPr>
        <w:t xml:space="preserve">“Milano a 15 Minuti – </w:t>
      </w:r>
      <w:r w:rsidR="00F307B8" w:rsidRPr="00DF2C93">
        <w:rPr>
          <w:rFonts w:cstheme="minorHAnsi"/>
          <w:b/>
          <w:bCs/>
          <w:szCs w:val="22"/>
        </w:rPr>
        <w:t>Economia Urbana</w:t>
      </w:r>
      <w:r w:rsidRPr="00DF2C93">
        <w:rPr>
          <w:rFonts w:cstheme="minorHAnsi"/>
          <w:b/>
          <w:bCs/>
          <w:szCs w:val="22"/>
        </w:rPr>
        <w:t xml:space="preserve">”, CUP: </w:t>
      </w:r>
      <w:r w:rsidR="007F56EC" w:rsidRPr="00DF2C93">
        <w:rPr>
          <w:rFonts w:cstheme="minorHAnsi"/>
          <w:b/>
          <w:bCs/>
          <w:szCs w:val="22"/>
        </w:rPr>
        <w:t>B45C23000270007</w:t>
      </w:r>
      <w:r w:rsidRPr="00DF2C93">
        <w:rPr>
          <w:rFonts w:cstheme="minorHAnsi"/>
          <w:b/>
          <w:bCs/>
          <w:szCs w:val="22"/>
        </w:rPr>
        <w:t>, selezionato dall’Avviso pubblico “</w:t>
      </w:r>
      <w:r w:rsidR="00212E34" w:rsidRPr="00DF2C93">
        <w:rPr>
          <w:rFonts w:cstheme="minorHAnsi"/>
          <w:b/>
          <w:bCs/>
          <w:szCs w:val="22"/>
        </w:rPr>
        <w:t>Crowdfun</w:t>
      </w:r>
      <w:r w:rsidR="003C3244" w:rsidRPr="00DF2C93">
        <w:rPr>
          <w:rFonts w:cstheme="minorHAnsi"/>
          <w:b/>
          <w:bCs/>
          <w:szCs w:val="22"/>
        </w:rPr>
        <w:t>d</w:t>
      </w:r>
      <w:r w:rsidR="00212E34" w:rsidRPr="00DF2C93">
        <w:rPr>
          <w:rFonts w:cstheme="minorHAnsi"/>
          <w:b/>
          <w:bCs/>
          <w:szCs w:val="22"/>
        </w:rPr>
        <w:t>ing civico 2024 2025</w:t>
      </w:r>
      <w:r w:rsidR="00A04E89" w:rsidRPr="00DF2C93">
        <w:rPr>
          <w:rFonts w:cstheme="minorHAnsi"/>
          <w:b/>
          <w:bCs/>
          <w:szCs w:val="22"/>
        </w:rPr>
        <w:t xml:space="preserve">– </w:t>
      </w:r>
      <w:r w:rsidR="00F307B8" w:rsidRPr="00DF2C93">
        <w:rPr>
          <w:rFonts w:cstheme="minorHAnsi"/>
          <w:b/>
          <w:bCs/>
          <w:szCs w:val="22"/>
        </w:rPr>
        <w:t>ALLEANZE DI QUARTIERE</w:t>
      </w:r>
      <w:r w:rsidRPr="00DF2C93">
        <w:rPr>
          <w:rFonts w:cstheme="minorHAnsi"/>
          <w:b/>
          <w:bCs/>
          <w:szCs w:val="22"/>
        </w:rPr>
        <w:t>” per la realizzazione del Progetto “</w:t>
      </w:r>
      <w:r w:rsidRPr="00DF2C93">
        <w:rPr>
          <w:rFonts w:cs="Calibri"/>
          <w:i/>
          <w:color w:val="C00000"/>
          <w:szCs w:val="22"/>
        </w:rPr>
        <w:t>[Titolo]</w:t>
      </w:r>
      <w:r w:rsidRPr="00DF2C93">
        <w:rPr>
          <w:rFonts w:cstheme="minorHAnsi"/>
          <w:b/>
          <w:bCs/>
          <w:szCs w:val="22"/>
        </w:rPr>
        <w:t>” (</w:t>
      </w:r>
      <w:r w:rsidRPr="00DF2C93">
        <w:rPr>
          <w:rFonts w:cs="Calibri"/>
          <w:i/>
          <w:color w:val="C00000"/>
          <w:szCs w:val="22"/>
        </w:rPr>
        <w:t>[Codice]</w:t>
      </w:r>
      <w:r w:rsidRPr="00DF2C93">
        <w:rPr>
          <w:rFonts w:cstheme="minorHAnsi"/>
          <w:b/>
          <w:bCs/>
          <w:szCs w:val="22"/>
        </w:rPr>
        <w:t>).</w:t>
      </w:r>
    </w:p>
    <w:p w14:paraId="0BF60D78" w14:textId="77777777" w:rsidR="00812715" w:rsidRPr="00DF2C93" w:rsidRDefault="00812715" w:rsidP="00812715">
      <w:pPr>
        <w:spacing w:before="480" w:after="0" w:line="276" w:lineRule="auto"/>
        <w:textAlignment w:val="baseline"/>
        <w:rPr>
          <w:rFonts w:cstheme="minorHAnsi"/>
          <w:szCs w:val="22"/>
        </w:rPr>
      </w:pPr>
      <w:r w:rsidRPr="00DF2C93">
        <w:rPr>
          <w:rFonts w:cstheme="minorHAnsi"/>
          <w:szCs w:val="22"/>
        </w:rPr>
        <w:t>Il Comune di Milano (Direzione Lavoro Giovani e Sport, Direzione di Progetto Economia Urbana, Moda e Design), con sede in Via San Tomaso n. 3, 20121 – Milano, nella persona di Annibale D’Elia, in qualità di Direttore della Direzione di Progetto Economia Urbana, Moda e Design</w:t>
      </w:r>
    </w:p>
    <w:p w14:paraId="796F7C39" w14:textId="77777777" w:rsidR="00812715" w:rsidRPr="00DF2C93" w:rsidRDefault="00812715" w:rsidP="00812715">
      <w:pPr>
        <w:spacing w:before="120" w:after="0" w:line="276" w:lineRule="auto"/>
        <w:jc w:val="center"/>
        <w:textAlignment w:val="baseline"/>
        <w:rPr>
          <w:rFonts w:cstheme="minorHAnsi"/>
          <w:szCs w:val="22"/>
        </w:rPr>
      </w:pPr>
      <w:r w:rsidRPr="00DF2C93">
        <w:rPr>
          <w:rFonts w:cstheme="minorHAnsi"/>
          <w:szCs w:val="22"/>
        </w:rPr>
        <w:t>e</w:t>
      </w:r>
    </w:p>
    <w:p w14:paraId="414FBFD8" w14:textId="749461D9" w:rsidR="002E29F6" w:rsidRPr="00DF2C93" w:rsidRDefault="007C488D" w:rsidP="003456BA">
      <w:pPr>
        <w:spacing w:before="120" w:after="0" w:line="276" w:lineRule="auto"/>
        <w:textAlignment w:val="baseline"/>
        <w:rPr>
          <w:rFonts w:cs="Calibri"/>
          <w:bCs/>
          <w:color w:val="auto"/>
          <w:szCs w:val="22"/>
        </w:rPr>
      </w:pPr>
      <w:r>
        <w:rPr>
          <w:rFonts w:cs="Calibri"/>
          <w:bCs/>
          <w:color w:val="auto"/>
          <w:szCs w:val="22"/>
        </w:rPr>
        <w:t>I</w:t>
      </w:r>
      <w:r w:rsidR="002E29F6" w:rsidRPr="00DF2C93">
        <w:rPr>
          <w:rFonts w:cs="Calibri"/>
          <w:bCs/>
          <w:color w:val="auto"/>
          <w:szCs w:val="22"/>
        </w:rPr>
        <w:t xml:space="preserve"> seguenti soggetti</w:t>
      </w:r>
      <w:r>
        <w:rPr>
          <w:rFonts w:cs="Calibri"/>
          <w:bCs/>
          <w:color w:val="auto"/>
          <w:szCs w:val="22"/>
        </w:rPr>
        <w:t xml:space="preserve">, facenti parte del raggruppamento </w:t>
      </w:r>
      <w:r w:rsidRPr="004C1CC7">
        <w:rPr>
          <w:rFonts w:asciiTheme="minorHAnsi" w:hAnsiTheme="minorHAnsi" w:cstheme="minorHAnsi"/>
          <w:i/>
          <w:color w:val="C00000"/>
          <w:szCs w:val="22"/>
        </w:rPr>
        <w:t>[inserire denominazione e forma di raggruppamento]</w:t>
      </w:r>
      <w:r w:rsidR="00C246B1" w:rsidRPr="00DF2C93">
        <w:rPr>
          <w:rFonts w:cs="Calibri"/>
          <w:bCs/>
          <w:color w:val="auto"/>
          <w:szCs w:val="22"/>
        </w:rPr>
        <w:t>:</w:t>
      </w:r>
    </w:p>
    <w:p w14:paraId="0C1C0405" w14:textId="77777777" w:rsidR="00763A9A" w:rsidRPr="00DF2C93" w:rsidRDefault="00763A9A" w:rsidP="00763A9A">
      <w:pPr>
        <w:shd w:val="clear" w:color="auto" w:fill="FFFFFF"/>
        <w:snapToGrid w:val="0"/>
        <w:spacing w:after="0" w:line="240" w:lineRule="auto"/>
        <w:ind w:left="426" w:right="96" w:hanging="284"/>
        <w:jc w:val="left"/>
        <w:rPr>
          <w:rFonts w:cs="Calibri"/>
          <w:bCs/>
          <w:color w:val="auto"/>
          <w:szCs w:val="22"/>
        </w:rPr>
      </w:pPr>
    </w:p>
    <w:p w14:paraId="14C35175" w14:textId="1BD54A40" w:rsidR="00C04638" w:rsidRPr="008D4C5B" w:rsidRDefault="007A1F98" w:rsidP="00C04638">
      <w:pPr>
        <w:pStyle w:val="Paragrafoelenco"/>
        <w:numPr>
          <w:ilvl w:val="0"/>
          <w:numId w:val="3"/>
        </w:numPr>
        <w:textAlignment w:val="baseline"/>
        <w:rPr>
          <w:rFonts w:asciiTheme="minorHAnsi" w:hAnsiTheme="minorHAnsi" w:cstheme="minorHAnsi"/>
          <w:sz w:val="22"/>
          <w:szCs w:val="22"/>
        </w:rPr>
      </w:pPr>
      <w:r w:rsidRPr="00C04638">
        <w:rPr>
          <w:rFonts w:asciiTheme="minorHAnsi" w:hAnsiTheme="minorHAnsi" w:cstheme="minorHAnsi"/>
          <w:sz w:val="22"/>
          <w:szCs w:val="22"/>
        </w:rPr>
        <w:t xml:space="preserve"> </w:t>
      </w:r>
      <w:r w:rsidRPr="00C04638">
        <w:rPr>
          <w:rFonts w:asciiTheme="minorHAnsi" w:hAnsiTheme="minorHAnsi" w:cstheme="minorHAnsi"/>
          <w:i/>
          <w:color w:val="C00000"/>
          <w:sz w:val="22"/>
          <w:szCs w:val="22"/>
        </w:rPr>
        <w:t xml:space="preserve">[Ragione sociale / Denominazione] </w:t>
      </w:r>
      <w:r w:rsidRPr="00C04638">
        <w:rPr>
          <w:rFonts w:asciiTheme="minorHAnsi" w:hAnsiTheme="minorHAnsi" w:cstheme="minorHAnsi"/>
          <w:sz w:val="22"/>
          <w:szCs w:val="22"/>
        </w:rPr>
        <w:t xml:space="preserve">C.F./P.IVA </w:t>
      </w:r>
      <w:r w:rsidRPr="00C04638">
        <w:rPr>
          <w:rFonts w:asciiTheme="minorHAnsi" w:hAnsiTheme="minorHAnsi" w:cstheme="minorHAnsi"/>
          <w:i/>
          <w:color w:val="C00000"/>
          <w:sz w:val="22"/>
          <w:szCs w:val="22"/>
        </w:rPr>
        <w:t xml:space="preserve">[inserire entrambi, se diversi] </w:t>
      </w:r>
      <w:r w:rsidRPr="00C04638">
        <w:rPr>
          <w:rFonts w:asciiTheme="minorHAnsi" w:hAnsiTheme="minorHAnsi" w:cstheme="minorHAnsi"/>
          <w:sz w:val="22"/>
          <w:szCs w:val="22"/>
        </w:rPr>
        <w:t xml:space="preserve">con sede legale in Via </w:t>
      </w:r>
      <w:r w:rsidRPr="00C04638">
        <w:rPr>
          <w:rFonts w:asciiTheme="minorHAnsi" w:hAnsiTheme="minorHAnsi" w:cstheme="minorHAnsi"/>
          <w:i/>
          <w:color w:val="C00000"/>
          <w:sz w:val="22"/>
          <w:szCs w:val="22"/>
        </w:rPr>
        <w:t>[Indirizzo, comprensivo di CAP]</w:t>
      </w:r>
      <w:r w:rsidRPr="00C04638">
        <w:rPr>
          <w:rFonts w:asciiTheme="minorHAnsi" w:hAnsiTheme="minorHAnsi" w:cstheme="minorHAnsi"/>
          <w:sz w:val="22"/>
          <w:szCs w:val="22"/>
        </w:rPr>
        <w:t xml:space="preserve"> - </w:t>
      </w:r>
      <w:r w:rsidRPr="00C04638">
        <w:rPr>
          <w:rFonts w:asciiTheme="minorHAnsi" w:hAnsiTheme="minorHAnsi" w:cstheme="minorHAnsi"/>
          <w:i/>
          <w:color w:val="C00000"/>
          <w:sz w:val="22"/>
          <w:szCs w:val="22"/>
        </w:rPr>
        <w:t>[Comune, Provincia]</w:t>
      </w:r>
      <w:r w:rsidR="00C04638" w:rsidRPr="00C14250">
        <w:rPr>
          <w:rFonts w:asciiTheme="minorHAnsi" w:hAnsiTheme="minorHAnsi" w:cstheme="minorHAnsi"/>
          <w:sz w:val="22"/>
          <w:szCs w:val="22"/>
        </w:rPr>
        <w:t xml:space="preserve"> in qualità di </w:t>
      </w:r>
      <w:r w:rsidR="00C04638" w:rsidRPr="00C04638">
        <w:rPr>
          <w:rFonts w:asciiTheme="minorHAnsi" w:hAnsiTheme="minorHAnsi" w:cstheme="minorHAnsi"/>
          <w:sz w:val="22"/>
          <w:szCs w:val="22"/>
        </w:rPr>
        <w:t xml:space="preserve">capofila,  </w:t>
      </w:r>
      <w:r w:rsidR="00C04638" w:rsidRPr="008D4C5B">
        <w:rPr>
          <w:rFonts w:asciiTheme="minorHAnsi" w:hAnsiTheme="minorHAnsi" w:cstheme="minorHAnsi"/>
          <w:sz w:val="22"/>
          <w:szCs w:val="22"/>
        </w:rPr>
        <w:t xml:space="preserve">nella persona di </w:t>
      </w:r>
      <w:r w:rsidR="00C04638" w:rsidRPr="008D4C5B">
        <w:rPr>
          <w:rFonts w:asciiTheme="minorHAnsi" w:hAnsiTheme="minorHAnsi" w:cstheme="minorHAnsi"/>
          <w:i/>
          <w:color w:val="C00000"/>
          <w:sz w:val="22"/>
          <w:szCs w:val="22"/>
        </w:rPr>
        <w:t>[Nome e Cognome del firmatario]</w:t>
      </w:r>
      <w:r w:rsidR="00C04638" w:rsidRPr="008D4C5B">
        <w:rPr>
          <w:rFonts w:asciiTheme="minorHAnsi" w:hAnsiTheme="minorHAnsi" w:cstheme="minorHAnsi"/>
          <w:sz w:val="22"/>
          <w:szCs w:val="22"/>
        </w:rPr>
        <w:t xml:space="preserve"> nato/a </w:t>
      </w:r>
      <w:proofErr w:type="spellStart"/>
      <w:r w:rsidR="00C04638" w:rsidRPr="008D4C5B">
        <w:rPr>
          <w:rFonts w:asciiTheme="minorHAnsi" w:hAnsiTheme="minorHAnsi" w:cstheme="minorHAnsi"/>
          <w:sz w:val="22"/>
          <w:szCs w:val="22"/>
        </w:rPr>
        <w:t>a</w:t>
      </w:r>
      <w:proofErr w:type="spellEnd"/>
      <w:r w:rsidR="00C04638" w:rsidRPr="008D4C5B">
        <w:rPr>
          <w:rFonts w:asciiTheme="minorHAnsi" w:hAnsiTheme="minorHAnsi" w:cstheme="minorHAnsi"/>
          <w:sz w:val="22"/>
          <w:szCs w:val="22"/>
        </w:rPr>
        <w:t xml:space="preserve"> </w:t>
      </w:r>
      <w:r w:rsidR="00C04638" w:rsidRPr="008D4C5B">
        <w:rPr>
          <w:rFonts w:asciiTheme="minorHAnsi" w:hAnsiTheme="minorHAnsi" w:cstheme="minorHAnsi"/>
          <w:i/>
          <w:color w:val="C00000"/>
          <w:sz w:val="22"/>
          <w:szCs w:val="22"/>
        </w:rPr>
        <w:t>[Comune, Provincia]</w:t>
      </w:r>
      <w:r w:rsidR="00C04638" w:rsidRPr="008D4C5B">
        <w:rPr>
          <w:rFonts w:asciiTheme="minorHAnsi" w:hAnsiTheme="minorHAnsi" w:cstheme="minorHAnsi"/>
          <w:sz w:val="22"/>
          <w:szCs w:val="22"/>
        </w:rPr>
        <w:t xml:space="preserve">, il </w:t>
      </w:r>
      <w:r w:rsidR="00C04638" w:rsidRPr="008D4C5B">
        <w:rPr>
          <w:rFonts w:asciiTheme="minorHAnsi" w:hAnsiTheme="minorHAnsi" w:cstheme="minorHAnsi"/>
          <w:i/>
          <w:color w:val="C00000"/>
          <w:sz w:val="22"/>
          <w:szCs w:val="22"/>
        </w:rPr>
        <w:t>[Data]</w:t>
      </w:r>
      <w:r w:rsidR="00C04638" w:rsidRPr="008D4C5B">
        <w:rPr>
          <w:rFonts w:asciiTheme="minorHAnsi" w:hAnsiTheme="minorHAnsi" w:cstheme="minorHAnsi"/>
          <w:sz w:val="22"/>
          <w:szCs w:val="22"/>
        </w:rPr>
        <w:t xml:space="preserve">, Cod. Fiscale </w:t>
      </w:r>
      <w:r w:rsidR="00C04638" w:rsidRPr="008D4C5B">
        <w:rPr>
          <w:rFonts w:asciiTheme="minorHAnsi" w:hAnsiTheme="minorHAnsi" w:cstheme="minorHAnsi"/>
          <w:i/>
          <w:color w:val="C00000"/>
          <w:sz w:val="22"/>
          <w:szCs w:val="22"/>
        </w:rPr>
        <w:t>[inserire]</w:t>
      </w:r>
      <w:r w:rsidR="00C04638" w:rsidRPr="008D4C5B">
        <w:rPr>
          <w:rFonts w:asciiTheme="minorHAnsi" w:hAnsiTheme="minorHAnsi" w:cstheme="minorHAnsi"/>
          <w:sz w:val="22"/>
          <w:szCs w:val="22"/>
        </w:rPr>
        <w:t xml:space="preserve">, in qualità di </w:t>
      </w:r>
      <w:r w:rsidR="00C04638" w:rsidRPr="008D4C5B">
        <w:rPr>
          <w:rFonts w:asciiTheme="minorHAnsi" w:hAnsiTheme="minorHAnsi" w:cstheme="minorHAnsi"/>
          <w:sz w:val="22"/>
          <w:szCs w:val="22"/>
          <w:lang w:eastAsia="zh-CN"/>
        </w:rPr>
        <w:t>legale rappresentante o suo delegato</w:t>
      </w:r>
      <w:r w:rsidR="00C04638">
        <w:rPr>
          <w:rFonts w:asciiTheme="minorHAnsi" w:hAnsiTheme="minorHAnsi" w:cstheme="minorHAnsi"/>
          <w:sz w:val="22"/>
          <w:szCs w:val="22"/>
          <w:lang w:eastAsia="zh-CN"/>
        </w:rPr>
        <w:t>;</w:t>
      </w:r>
    </w:p>
    <w:p w14:paraId="5EFFD1DB" w14:textId="77777777" w:rsidR="00C04638" w:rsidRPr="00C04638" w:rsidRDefault="00C04638" w:rsidP="008D4C5B">
      <w:pPr>
        <w:pStyle w:val="Paragrafoelenco"/>
        <w:textAlignment w:val="baseline"/>
        <w:rPr>
          <w:rFonts w:asciiTheme="minorHAnsi" w:hAnsiTheme="minorHAnsi" w:cstheme="minorHAnsi"/>
          <w:sz w:val="22"/>
          <w:szCs w:val="22"/>
        </w:rPr>
      </w:pPr>
    </w:p>
    <w:p w14:paraId="7338DC6E" w14:textId="5863B1C7" w:rsidR="00C04638" w:rsidRPr="00DF2C93" w:rsidRDefault="00962C71" w:rsidP="00781497">
      <w:pPr>
        <w:pStyle w:val="Paragrafoelenco"/>
        <w:numPr>
          <w:ilvl w:val="0"/>
          <w:numId w:val="3"/>
        </w:numPr>
        <w:textAlignment w:val="baseline"/>
        <w:rPr>
          <w:rFonts w:asciiTheme="minorHAnsi" w:hAnsiTheme="minorHAnsi" w:cstheme="minorHAnsi"/>
          <w:sz w:val="22"/>
          <w:szCs w:val="22"/>
        </w:rPr>
      </w:pPr>
      <w:r w:rsidRPr="00DF2C93">
        <w:rPr>
          <w:rFonts w:asciiTheme="minorHAnsi" w:hAnsiTheme="minorHAnsi" w:cstheme="minorHAnsi"/>
          <w:sz w:val="22"/>
          <w:szCs w:val="22"/>
        </w:rPr>
        <w:t xml:space="preserve"> </w:t>
      </w:r>
      <w:r w:rsidRPr="00DF2C93">
        <w:rPr>
          <w:rFonts w:asciiTheme="minorHAnsi" w:hAnsiTheme="minorHAnsi" w:cstheme="minorHAnsi"/>
          <w:i/>
          <w:color w:val="C00000"/>
          <w:sz w:val="22"/>
          <w:szCs w:val="22"/>
        </w:rPr>
        <w:t xml:space="preserve">[Ragione sociale / Denominazione] </w:t>
      </w:r>
      <w:r w:rsidRPr="00DF2C93">
        <w:rPr>
          <w:rFonts w:asciiTheme="minorHAnsi" w:hAnsiTheme="minorHAnsi" w:cstheme="minorHAnsi"/>
          <w:sz w:val="22"/>
          <w:szCs w:val="22"/>
        </w:rPr>
        <w:t xml:space="preserve">C.F./P.IVA </w:t>
      </w:r>
      <w:r w:rsidRPr="00DF2C93">
        <w:rPr>
          <w:rFonts w:asciiTheme="minorHAnsi" w:hAnsiTheme="minorHAnsi" w:cstheme="minorHAnsi"/>
          <w:i/>
          <w:color w:val="C00000"/>
          <w:sz w:val="22"/>
          <w:szCs w:val="22"/>
        </w:rPr>
        <w:t xml:space="preserve">[inserire entrambi, se diversi] </w:t>
      </w:r>
      <w:r w:rsidRPr="00DF2C93">
        <w:rPr>
          <w:rFonts w:asciiTheme="minorHAnsi" w:hAnsiTheme="minorHAnsi" w:cstheme="minorHAnsi"/>
          <w:sz w:val="22"/>
          <w:szCs w:val="22"/>
        </w:rPr>
        <w:t xml:space="preserve">con sede legale in Via </w:t>
      </w:r>
      <w:r w:rsidRPr="00DF2C93">
        <w:rPr>
          <w:rFonts w:asciiTheme="minorHAnsi" w:hAnsiTheme="minorHAnsi" w:cstheme="minorHAnsi"/>
          <w:i/>
          <w:color w:val="C00000"/>
          <w:sz w:val="22"/>
          <w:szCs w:val="22"/>
        </w:rPr>
        <w:t>[Indirizzo, comprensivo di CAP]</w:t>
      </w:r>
      <w:r w:rsidRPr="00DF2C93">
        <w:rPr>
          <w:rFonts w:asciiTheme="minorHAnsi" w:hAnsiTheme="minorHAnsi" w:cstheme="minorHAnsi"/>
          <w:sz w:val="22"/>
          <w:szCs w:val="22"/>
        </w:rPr>
        <w:t xml:space="preserve"> - </w:t>
      </w:r>
      <w:r w:rsidRPr="00DF2C93">
        <w:rPr>
          <w:rFonts w:asciiTheme="minorHAnsi" w:hAnsiTheme="minorHAnsi" w:cstheme="minorHAnsi"/>
          <w:i/>
          <w:color w:val="C00000"/>
          <w:sz w:val="22"/>
          <w:szCs w:val="22"/>
        </w:rPr>
        <w:t>[Comune, Provincia]</w:t>
      </w:r>
      <w:r w:rsidR="00C04638">
        <w:rPr>
          <w:rFonts w:asciiTheme="minorHAnsi" w:hAnsiTheme="minorHAnsi" w:cstheme="minorHAnsi"/>
          <w:i/>
          <w:color w:val="C00000"/>
          <w:sz w:val="22"/>
          <w:szCs w:val="22"/>
        </w:rPr>
        <w:t xml:space="preserve"> </w:t>
      </w:r>
      <w:r w:rsidR="00C04638" w:rsidRPr="00E256D6">
        <w:rPr>
          <w:rFonts w:asciiTheme="minorHAnsi" w:hAnsiTheme="minorHAnsi" w:cstheme="minorHAnsi"/>
          <w:sz w:val="22"/>
          <w:szCs w:val="22"/>
        </w:rPr>
        <w:t xml:space="preserve">nella persona di </w:t>
      </w:r>
      <w:r w:rsidR="00C04638" w:rsidRPr="00E256D6">
        <w:rPr>
          <w:rFonts w:asciiTheme="minorHAnsi" w:hAnsiTheme="minorHAnsi" w:cstheme="minorHAnsi"/>
          <w:i/>
          <w:color w:val="C00000"/>
          <w:sz w:val="22"/>
          <w:szCs w:val="22"/>
        </w:rPr>
        <w:t>[Nome e Cognome del firmatario]</w:t>
      </w:r>
      <w:r w:rsidR="00C04638" w:rsidRPr="00E256D6">
        <w:rPr>
          <w:rFonts w:asciiTheme="minorHAnsi" w:hAnsiTheme="minorHAnsi" w:cstheme="minorHAnsi"/>
          <w:sz w:val="22"/>
          <w:szCs w:val="22"/>
        </w:rPr>
        <w:t xml:space="preserve"> nato/a </w:t>
      </w:r>
      <w:proofErr w:type="spellStart"/>
      <w:r w:rsidR="00C04638" w:rsidRPr="00E256D6">
        <w:rPr>
          <w:rFonts w:asciiTheme="minorHAnsi" w:hAnsiTheme="minorHAnsi" w:cstheme="minorHAnsi"/>
          <w:sz w:val="22"/>
          <w:szCs w:val="22"/>
        </w:rPr>
        <w:t>a</w:t>
      </w:r>
      <w:proofErr w:type="spellEnd"/>
      <w:r w:rsidR="00C04638" w:rsidRPr="00E256D6">
        <w:rPr>
          <w:rFonts w:asciiTheme="minorHAnsi" w:hAnsiTheme="minorHAnsi" w:cstheme="minorHAnsi"/>
          <w:sz w:val="22"/>
          <w:szCs w:val="22"/>
        </w:rPr>
        <w:t xml:space="preserve"> </w:t>
      </w:r>
      <w:r w:rsidR="00C04638" w:rsidRPr="00E256D6">
        <w:rPr>
          <w:rFonts w:asciiTheme="minorHAnsi" w:hAnsiTheme="minorHAnsi" w:cstheme="minorHAnsi"/>
          <w:i/>
          <w:color w:val="C00000"/>
          <w:sz w:val="22"/>
          <w:szCs w:val="22"/>
        </w:rPr>
        <w:t>[Comune, Provincia]</w:t>
      </w:r>
      <w:r w:rsidR="00C04638" w:rsidRPr="00E256D6">
        <w:rPr>
          <w:rFonts w:asciiTheme="minorHAnsi" w:hAnsiTheme="minorHAnsi" w:cstheme="minorHAnsi"/>
          <w:sz w:val="22"/>
          <w:szCs w:val="22"/>
        </w:rPr>
        <w:t xml:space="preserve">, il </w:t>
      </w:r>
      <w:r w:rsidR="00C04638" w:rsidRPr="00E256D6">
        <w:rPr>
          <w:rFonts w:asciiTheme="minorHAnsi" w:hAnsiTheme="minorHAnsi" w:cstheme="minorHAnsi"/>
          <w:i/>
          <w:color w:val="C00000"/>
          <w:sz w:val="22"/>
          <w:szCs w:val="22"/>
        </w:rPr>
        <w:t>[Data]</w:t>
      </w:r>
      <w:r w:rsidR="00C04638" w:rsidRPr="00E256D6">
        <w:rPr>
          <w:rFonts w:asciiTheme="minorHAnsi" w:hAnsiTheme="minorHAnsi" w:cstheme="minorHAnsi"/>
          <w:sz w:val="22"/>
          <w:szCs w:val="22"/>
        </w:rPr>
        <w:t xml:space="preserve">, Cod. Fiscale </w:t>
      </w:r>
      <w:r w:rsidR="00C04638" w:rsidRPr="00E256D6">
        <w:rPr>
          <w:rFonts w:asciiTheme="minorHAnsi" w:hAnsiTheme="minorHAnsi" w:cstheme="minorHAnsi"/>
          <w:i/>
          <w:color w:val="C00000"/>
          <w:sz w:val="22"/>
          <w:szCs w:val="22"/>
        </w:rPr>
        <w:t>[inserire]</w:t>
      </w:r>
      <w:r w:rsidR="00C04638" w:rsidRPr="00E256D6">
        <w:rPr>
          <w:rFonts w:asciiTheme="minorHAnsi" w:hAnsiTheme="minorHAnsi" w:cstheme="minorHAnsi"/>
          <w:sz w:val="22"/>
          <w:szCs w:val="22"/>
        </w:rPr>
        <w:t xml:space="preserve">, in qualità di </w:t>
      </w:r>
      <w:r w:rsidR="00C04638" w:rsidRPr="00E256D6">
        <w:rPr>
          <w:rFonts w:asciiTheme="minorHAnsi" w:hAnsiTheme="minorHAnsi" w:cstheme="minorHAnsi"/>
          <w:sz w:val="22"/>
          <w:szCs w:val="22"/>
          <w:lang w:eastAsia="zh-CN"/>
        </w:rPr>
        <w:t>legale rappresentante o suo delegato</w:t>
      </w:r>
      <w:r w:rsidR="00C04638">
        <w:rPr>
          <w:rFonts w:asciiTheme="minorHAnsi" w:hAnsiTheme="minorHAnsi" w:cstheme="minorHAnsi"/>
          <w:sz w:val="22"/>
          <w:szCs w:val="22"/>
          <w:lang w:eastAsia="zh-CN"/>
        </w:rPr>
        <w:t>;</w:t>
      </w:r>
      <w:r w:rsidR="005A58DC" w:rsidRPr="00DF2C93">
        <w:rPr>
          <w:rFonts w:asciiTheme="minorHAnsi" w:hAnsiTheme="minorHAnsi" w:cstheme="minorHAnsi"/>
          <w:i/>
          <w:color w:val="C00000"/>
          <w:sz w:val="22"/>
          <w:szCs w:val="22"/>
        </w:rPr>
        <w:t>*</w:t>
      </w:r>
    </w:p>
    <w:p w14:paraId="1E872035" w14:textId="7FCF401A" w:rsidR="00C04638" w:rsidRDefault="00C04638" w:rsidP="00C04638">
      <w:pPr>
        <w:pStyle w:val="Paragrafoelenco"/>
        <w:numPr>
          <w:ilvl w:val="0"/>
          <w:numId w:val="3"/>
        </w:numPr>
        <w:textAlignment w:val="baseline"/>
        <w:rPr>
          <w:rFonts w:asciiTheme="minorHAnsi" w:hAnsiTheme="minorHAnsi" w:cstheme="minorHAnsi"/>
          <w:sz w:val="22"/>
          <w:szCs w:val="22"/>
        </w:rPr>
      </w:pPr>
      <w:r w:rsidRPr="008D4C5B">
        <w:rPr>
          <w:rFonts w:asciiTheme="minorHAnsi" w:hAnsiTheme="minorHAnsi" w:cstheme="minorHAnsi"/>
          <w:i/>
          <w:color w:val="C00000"/>
          <w:sz w:val="22"/>
          <w:szCs w:val="22"/>
        </w:rPr>
        <w:t xml:space="preserve">[Ragione sociale / Denominazione] </w:t>
      </w:r>
      <w:r w:rsidRPr="008D4C5B">
        <w:rPr>
          <w:rFonts w:asciiTheme="minorHAnsi" w:hAnsiTheme="minorHAnsi" w:cstheme="minorHAnsi"/>
          <w:sz w:val="22"/>
          <w:szCs w:val="22"/>
        </w:rPr>
        <w:t xml:space="preserve">C.F./P.IVA </w:t>
      </w:r>
      <w:r w:rsidRPr="008D4C5B">
        <w:rPr>
          <w:rFonts w:asciiTheme="minorHAnsi" w:hAnsiTheme="minorHAnsi" w:cstheme="minorHAnsi"/>
          <w:i/>
          <w:color w:val="C00000"/>
          <w:sz w:val="22"/>
          <w:szCs w:val="22"/>
        </w:rPr>
        <w:t xml:space="preserve">[inserire entrambi, se diversi] </w:t>
      </w:r>
      <w:r w:rsidRPr="008D4C5B">
        <w:rPr>
          <w:rFonts w:asciiTheme="minorHAnsi" w:hAnsiTheme="minorHAnsi" w:cstheme="minorHAnsi"/>
          <w:sz w:val="22"/>
          <w:szCs w:val="22"/>
        </w:rPr>
        <w:t xml:space="preserve">con sede legale in Via </w:t>
      </w:r>
      <w:r w:rsidRPr="008D4C5B">
        <w:rPr>
          <w:rFonts w:asciiTheme="minorHAnsi" w:hAnsiTheme="minorHAnsi" w:cstheme="minorHAnsi"/>
          <w:i/>
          <w:color w:val="C00000"/>
          <w:sz w:val="22"/>
          <w:szCs w:val="22"/>
        </w:rPr>
        <w:t>[Indirizzo, comprensivo di CAP]</w:t>
      </w:r>
      <w:r w:rsidRPr="008D4C5B">
        <w:rPr>
          <w:rFonts w:asciiTheme="minorHAnsi" w:hAnsiTheme="minorHAnsi" w:cstheme="minorHAnsi"/>
          <w:sz w:val="22"/>
          <w:szCs w:val="22"/>
        </w:rPr>
        <w:t xml:space="preserve"> - </w:t>
      </w:r>
      <w:r w:rsidRPr="008D4C5B">
        <w:rPr>
          <w:rFonts w:asciiTheme="minorHAnsi" w:hAnsiTheme="minorHAnsi" w:cstheme="minorHAnsi"/>
          <w:i/>
          <w:color w:val="C00000"/>
          <w:sz w:val="22"/>
          <w:szCs w:val="22"/>
        </w:rPr>
        <w:t xml:space="preserve">[Comune, Provincia] </w:t>
      </w:r>
      <w:r w:rsidRPr="008D4C5B">
        <w:rPr>
          <w:rFonts w:asciiTheme="minorHAnsi" w:hAnsiTheme="minorHAnsi" w:cstheme="minorHAnsi"/>
          <w:sz w:val="22"/>
          <w:szCs w:val="22"/>
        </w:rPr>
        <w:t xml:space="preserve">nella persona di </w:t>
      </w:r>
      <w:r w:rsidRPr="008D4C5B">
        <w:rPr>
          <w:rFonts w:asciiTheme="minorHAnsi" w:hAnsiTheme="minorHAnsi" w:cstheme="minorHAnsi"/>
          <w:i/>
          <w:color w:val="C00000"/>
          <w:sz w:val="22"/>
          <w:szCs w:val="22"/>
        </w:rPr>
        <w:t>[Nome e Cognome del firmatario]</w:t>
      </w:r>
      <w:r w:rsidRPr="008D4C5B">
        <w:rPr>
          <w:rFonts w:asciiTheme="minorHAnsi" w:hAnsiTheme="minorHAnsi" w:cstheme="minorHAnsi"/>
          <w:sz w:val="22"/>
          <w:szCs w:val="22"/>
        </w:rPr>
        <w:t xml:space="preserve"> nato/a </w:t>
      </w:r>
      <w:proofErr w:type="spellStart"/>
      <w:r w:rsidRPr="008D4C5B">
        <w:rPr>
          <w:rFonts w:asciiTheme="minorHAnsi" w:hAnsiTheme="minorHAnsi" w:cstheme="minorHAnsi"/>
          <w:sz w:val="22"/>
          <w:szCs w:val="22"/>
        </w:rPr>
        <w:t>a</w:t>
      </w:r>
      <w:proofErr w:type="spellEnd"/>
      <w:r w:rsidRPr="008D4C5B">
        <w:rPr>
          <w:rFonts w:asciiTheme="minorHAnsi" w:hAnsiTheme="minorHAnsi" w:cstheme="minorHAnsi"/>
          <w:sz w:val="22"/>
          <w:szCs w:val="22"/>
        </w:rPr>
        <w:t xml:space="preserve"> </w:t>
      </w:r>
      <w:r w:rsidRPr="008D4C5B">
        <w:rPr>
          <w:rFonts w:asciiTheme="minorHAnsi" w:hAnsiTheme="minorHAnsi" w:cstheme="minorHAnsi"/>
          <w:i/>
          <w:color w:val="C00000"/>
          <w:sz w:val="22"/>
          <w:szCs w:val="22"/>
        </w:rPr>
        <w:t>[Comune, Provincia]</w:t>
      </w:r>
      <w:r w:rsidRPr="008D4C5B">
        <w:rPr>
          <w:rFonts w:asciiTheme="minorHAnsi" w:hAnsiTheme="minorHAnsi" w:cstheme="minorHAnsi"/>
          <w:sz w:val="22"/>
          <w:szCs w:val="22"/>
        </w:rPr>
        <w:t xml:space="preserve">, il </w:t>
      </w:r>
      <w:r w:rsidRPr="008D4C5B">
        <w:rPr>
          <w:rFonts w:asciiTheme="minorHAnsi" w:hAnsiTheme="minorHAnsi" w:cstheme="minorHAnsi"/>
          <w:i/>
          <w:color w:val="C00000"/>
          <w:sz w:val="22"/>
          <w:szCs w:val="22"/>
        </w:rPr>
        <w:t>[Data]</w:t>
      </w:r>
      <w:r w:rsidRPr="008D4C5B">
        <w:rPr>
          <w:rFonts w:asciiTheme="minorHAnsi" w:hAnsiTheme="minorHAnsi" w:cstheme="minorHAnsi"/>
          <w:sz w:val="22"/>
          <w:szCs w:val="22"/>
        </w:rPr>
        <w:t xml:space="preserve">, Cod. Fiscale </w:t>
      </w:r>
      <w:r w:rsidRPr="008D4C5B">
        <w:rPr>
          <w:rFonts w:asciiTheme="minorHAnsi" w:hAnsiTheme="minorHAnsi" w:cstheme="minorHAnsi"/>
          <w:i/>
          <w:color w:val="C00000"/>
          <w:sz w:val="22"/>
          <w:szCs w:val="22"/>
        </w:rPr>
        <w:t>[inserire]</w:t>
      </w:r>
      <w:r w:rsidRPr="008D4C5B">
        <w:rPr>
          <w:rFonts w:asciiTheme="minorHAnsi" w:hAnsiTheme="minorHAnsi" w:cstheme="minorHAnsi"/>
          <w:sz w:val="22"/>
          <w:szCs w:val="22"/>
        </w:rPr>
        <w:t xml:space="preserve">, in qualità di </w:t>
      </w:r>
      <w:r w:rsidRPr="008D4C5B">
        <w:rPr>
          <w:rFonts w:asciiTheme="minorHAnsi" w:hAnsiTheme="minorHAnsi" w:cstheme="minorHAnsi"/>
          <w:sz w:val="22"/>
          <w:szCs w:val="22"/>
          <w:lang w:eastAsia="zh-CN"/>
        </w:rPr>
        <w:t>legale rappresentante o suo delegato;</w:t>
      </w:r>
      <w:r w:rsidR="00F75293" w:rsidRPr="00F75293">
        <w:rPr>
          <w:rFonts w:asciiTheme="minorHAnsi" w:hAnsiTheme="minorHAnsi" w:cstheme="minorHAnsi"/>
          <w:i/>
          <w:color w:val="C00000"/>
          <w:sz w:val="22"/>
          <w:szCs w:val="22"/>
        </w:rPr>
        <w:t xml:space="preserve"> </w:t>
      </w:r>
      <w:r w:rsidR="00F75293" w:rsidRPr="00DF2C93">
        <w:rPr>
          <w:rFonts w:asciiTheme="minorHAnsi" w:hAnsiTheme="minorHAnsi" w:cstheme="minorHAnsi"/>
          <w:i/>
          <w:color w:val="C00000"/>
          <w:sz w:val="22"/>
          <w:szCs w:val="22"/>
        </w:rPr>
        <w:t>*</w:t>
      </w:r>
    </w:p>
    <w:p w14:paraId="794D767E" w14:textId="77777777" w:rsidR="00C04638" w:rsidRDefault="00C04638" w:rsidP="00C04638">
      <w:pPr>
        <w:pStyle w:val="Paragrafoelenco"/>
        <w:textAlignment w:val="baseline"/>
        <w:rPr>
          <w:rFonts w:asciiTheme="minorHAnsi" w:hAnsiTheme="minorHAnsi" w:cstheme="minorHAnsi"/>
          <w:i/>
          <w:color w:val="C00000"/>
          <w:sz w:val="22"/>
          <w:szCs w:val="22"/>
        </w:rPr>
      </w:pPr>
    </w:p>
    <w:p w14:paraId="5CE915DF" w14:textId="501A2463" w:rsidR="00E26234" w:rsidRPr="008D4C5B" w:rsidRDefault="00C04638" w:rsidP="008D4C5B">
      <w:pPr>
        <w:pStyle w:val="Paragrafoelenco"/>
        <w:textAlignment w:val="baseline"/>
        <w:rPr>
          <w:rFonts w:asciiTheme="minorHAnsi" w:hAnsiTheme="minorHAnsi" w:cstheme="minorHAnsi"/>
          <w:iCs/>
          <w:color w:val="C00000"/>
          <w:szCs w:val="22"/>
        </w:rPr>
      </w:pPr>
      <w:r w:rsidRPr="008D4C5B">
        <w:rPr>
          <w:rFonts w:asciiTheme="minorHAnsi" w:hAnsiTheme="minorHAnsi" w:cstheme="minorHAnsi"/>
          <w:i/>
          <w:color w:val="C00000"/>
          <w:sz w:val="22"/>
          <w:szCs w:val="22"/>
        </w:rPr>
        <w:t>*</w:t>
      </w:r>
      <w:r w:rsidR="005A58DC" w:rsidRPr="008D4C5B">
        <w:rPr>
          <w:rFonts w:asciiTheme="minorHAnsi" w:hAnsiTheme="minorHAnsi" w:cstheme="minorHAnsi"/>
          <w:i/>
          <w:color w:val="C00000"/>
          <w:sz w:val="22"/>
          <w:szCs w:val="22"/>
        </w:rPr>
        <w:t xml:space="preserve">(ripetere per ogni </w:t>
      </w:r>
      <w:r w:rsidR="00325DFD" w:rsidRPr="008D4C5B">
        <w:rPr>
          <w:rFonts w:asciiTheme="minorHAnsi" w:hAnsiTheme="minorHAnsi" w:cstheme="minorHAnsi"/>
          <w:i/>
          <w:color w:val="C00000"/>
          <w:sz w:val="22"/>
          <w:szCs w:val="22"/>
        </w:rPr>
        <w:t>componente del raggruppamento</w:t>
      </w:r>
      <w:r w:rsidR="005A58DC" w:rsidRPr="008D4C5B">
        <w:rPr>
          <w:rFonts w:asciiTheme="minorHAnsi" w:hAnsiTheme="minorHAnsi" w:cstheme="minorHAnsi"/>
          <w:i/>
          <w:color w:val="C00000"/>
          <w:sz w:val="22"/>
          <w:szCs w:val="22"/>
        </w:rPr>
        <w:t>)</w:t>
      </w:r>
    </w:p>
    <w:p w14:paraId="3ED0B81E" w14:textId="77777777" w:rsidR="00763A9A" w:rsidRPr="00DF2C93" w:rsidRDefault="00763A9A" w:rsidP="00C475E5">
      <w:pPr>
        <w:pStyle w:val="Corpotesto"/>
        <w:spacing w:before="1" w:line="240" w:lineRule="auto"/>
        <w:rPr>
          <w:rFonts w:asciiTheme="minorHAnsi" w:hAnsiTheme="minorHAnsi" w:cstheme="minorHAnsi"/>
        </w:rPr>
      </w:pPr>
    </w:p>
    <w:p w14:paraId="1E17965F" w14:textId="77777777" w:rsidR="00FD2694" w:rsidRPr="00DF2C93" w:rsidRDefault="00FD2694" w:rsidP="00FD2694">
      <w:pPr>
        <w:spacing w:before="120" w:after="0" w:line="276" w:lineRule="auto"/>
        <w:jc w:val="center"/>
        <w:textAlignment w:val="baseline"/>
        <w:rPr>
          <w:rFonts w:cstheme="minorHAnsi"/>
          <w:b/>
          <w:szCs w:val="22"/>
        </w:rPr>
      </w:pPr>
      <w:r w:rsidRPr="00DF2C93">
        <w:rPr>
          <w:rFonts w:cstheme="minorHAnsi"/>
          <w:b/>
          <w:szCs w:val="22"/>
        </w:rPr>
        <w:t>VISTI</w:t>
      </w:r>
    </w:p>
    <w:p w14:paraId="2842E997"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Regolamento (UE) 2021/1060 del Parlamento europeo e del Consiglio del 24 giugno 2021 e </w:t>
      </w:r>
      <w:proofErr w:type="spellStart"/>
      <w:r w:rsidRPr="00E256D6">
        <w:rPr>
          <w:rFonts w:cs="Calibri"/>
          <w:color w:val="000000"/>
          <w:szCs w:val="22"/>
        </w:rPr>
        <w:t>s.m.i.</w:t>
      </w:r>
      <w:proofErr w:type="spellEnd"/>
      <w:r w:rsidRPr="00E256D6">
        <w:rPr>
          <w:rFonts w:cs="Calibri"/>
          <w:color w:val="000000"/>
          <w:szCs w:val="22"/>
        </w:rPr>
        <w:t xml:space="preserve"> recante le disposizioni comuni applicabili al Fondo europeo di sviluppo regionale, al Fondo sociale europeo Plus, al Fondo di coesione, al Fondo per una transizione giusta, al Fondo europeo per gli affari marittimi, la pesca e l’acquacoltura, e le regole finanziarie applicabili a tali fondi e al Fondo Asilo, migrazione e integrazione, al Fondo Sicurezza interna e allo Strumento di sostegno finanziario per la gestione delle frontiere e la politica dei visti; </w:t>
      </w:r>
    </w:p>
    <w:p w14:paraId="2A080BC4"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Regolamento (UE) 2021/1058 del Parlamento europeo e del Consiglio del 24 giugno 2021 relativo al Fondo europeo di sviluppo regionale (FESR) e al Fondo di Coesione; </w:t>
      </w:r>
    </w:p>
    <w:p w14:paraId="11B823BD"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Regolamento (UE) 2023/2831 della Commissione europea del 13 dicembre 2023 relativo all’applicazione degli articoli 107 e 108 del trattato sul funzionamento dell’Unione europea agli aiuti de </w:t>
      </w:r>
      <w:proofErr w:type="spellStart"/>
      <w:r w:rsidRPr="00E256D6">
        <w:rPr>
          <w:rFonts w:cs="Calibri"/>
          <w:color w:val="000000"/>
          <w:szCs w:val="22"/>
        </w:rPr>
        <w:t>minimis</w:t>
      </w:r>
      <w:proofErr w:type="spellEnd"/>
      <w:r w:rsidRPr="00E256D6">
        <w:rPr>
          <w:rFonts w:cs="Calibri"/>
          <w:color w:val="000000"/>
          <w:szCs w:val="22"/>
        </w:rPr>
        <w:t xml:space="preserve">; </w:t>
      </w:r>
    </w:p>
    <w:p w14:paraId="603FD2B7"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Regolamento (UE) 651/2014 della Commissione europea del 17 giugno 2014 e </w:t>
      </w:r>
      <w:proofErr w:type="spellStart"/>
      <w:r w:rsidRPr="00E256D6">
        <w:rPr>
          <w:rFonts w:cs="Calibri"/>
          <w:color w:val="000000"/>
          <w:szCs w:val="22"/>
        </w:rPr>
        <w:t>s.m.i.</w:t>
      </w:r>
      <w:proofErr w:type="spellEnd"/>
      <w:r w:rsidRPr="00E256D6">
        <w:rPr>
          <w:rFonts w:cs="Calibri"/>
          <w:color w:val="000000"/>
          <w:szCs w:val="22"/>
        </w:rPr>
        <w:t xml:space="preserve"> che dichiara alcune categorie di aiuti compatibili con il mercato interno in applicazione degli articoli 107 e 108 del trattato; </w:t>
      </w:r>
    </w:p>
    <w:p w14:paraId="0B839425"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lastRenderedPageBreak/>
        <w:t xml:space="preserve">Regolamento (UE, </w:t>
      </w:r>
      <w:proofErr w:type="spellStart"/>
      <w:r w:rsidRPr="00E256D6">
        <w:rPr>
          <w:rFonts w:cs="Calibri"/>
          <w:color w:val="000000"/>
          <w:szCs w:val="22"/>
        </w:rPr>
        <w:t>Euratom</w:t>
      </w:r>
      <w:proofErr w:type="spellEnd"/>
      <w:r w:rsidRPr="00E256D6">
        <w:rPr>
          <w:rFonts w:cs="Calibri"/>
          <w:color w:val="000000"/>
          <w:szCs w:val="22"/>
        </w:rPr>
        <w:t xml:space="preserve">) 1046/2018 del Parlamento europeo e del Consiglio del 18 luglio 2018 e </w:t>
      </w:r>
      <w:proofErr w:type="spellStart"/>
      <w:r w:rsidRPr="00E256D6">
        <w:rPr>
          <w:rFonts w:cs="Calibri"/>
          <w:color w:val="000000"/>
          <w:szCs w:val="22"/>
        </w:rPr>
        <w:t>s.m.i.</w:t>
      </w:r>
      <w:proofErr w:type="spellEnd"/>
      <w:r w:rsidRPr="00E256D6">
        <w:rPr>
          <w:rFonts w:cs="Calibri"/>
          <w:color w:val="000000"/>
          <w:szCs w:val="22"/>
        </w:rPr>
        <w:t xml:space="preserve"> che stabilisce le regole finanziarie applicabili al bilancio generale dell’Unione; </w:t>
      </w:r>
    </w:p>
    <w:p w14:paraId="51D704DD"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Regolamento (UE) 852/2020 della Commissione relativo al rispetto del principio Do No </w:t>
      </w:r>
      <w:proofErr w:type="spellStart"/>
      <w:r w:rsidRPr="00E256D6">
        <w:rPr>
          <w:rFonts w:cs="Calibri"/>
          <w:color w:val="000000"/>
          <w:szCs w:val="22"/>
        </w:rPr>
        <w:t>Significant</w:t>
      </w:r>
      <w:proofErr w:type="spellEnd"/>
      <w:r w:rsidRPr="00E256D6">
        <w:rPr>
          <w:rFonts w:cs="Calibri"/>
          <w:color w:val="000000"/>
          <w:szCs w:val="22"/>
        </w:rPr>
        <w:t xml:space="preserve"> </w:t>
      </w:r>
      <w:proofErr w:type="spellStart"/>
      <w:r w:rsidRPr="00E256D6">
        <w:rPr>
          <w:rFonts w:cs="Calibri"/>
          <w:color w:val="000000"/>
          <w:szCs w:val="22"/>
        </w:rPr>
        <w:t>Harm</w:t>
      </w:r>
      <w:proofErr w:type="spellEnd"/>
      <w:r w:rsidRPr="00E256D6">
        <w:rPr>
          <w:rFonts w:cs="Calibri"/>
          <w:color w:val="000000"/>
          <w:szCs w:val="22"/>
        </w:rPr>
        <w:t xml:space="preserve"> (DNSH); </w:t>
      </w:r>
    </w:p>
    <w:p w14:paraId="40E27FAE"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Regolamento UE 523/2021 della Commissione relativo all'esclusione di iniziative potenzialmente dannose riconducibili ai settori indicati nell'allegato V sezione B; </w:t>
      </w:r>
    </w:p>
    <w:p w14:paraId="4C49178B"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Regolamento (UE) 679/2016 del Parlamento europeo e del Consiglio del 27 aprile 2016 e </w:t>
      </w:r>
      <w:proofErr w:type="spellStart"/>
      <w:r w:rsidRPr="00E256D6">
        <w:rPr>
          <w:rFonts w:cs="Calibri"/>
          <w:color w:val="000000"/>
          <w:szCs w:val="22"/>
        </w:rPr>
        <w:t>s.m.i.</w:t>
      </w:r>
      <w:proofErr w:type="spellEnd"/>
      <w:r w:rsidRPr="00E256D6">
        <w:rPr>
          <w:rFonts w:cs="Calibri"/>
          <w:color w:val="000000"/>
          <w:szCs w:val="22"/>
        </w:rPr>
        <w:t xml:space="preserve"> (Regolamento generale sulla protezione dei dati); </w:t>
      </w:r>
    </w:p>
    <w:p w14:paraId="2B190777"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Decisione di Esecuzione C(2022)9773 del 16 dicembre 2022, con cui la Commissione europea ha approvato il Programma Nazionale Metro Plus e Città Medie Sud 2021-2027 (PN METRO PLUS), per un valore finanziario complessivo pari a € 3.002.500.000,00; </w:t>
      </w:r>
    </w:p>
    <w:p w14:paraId="7A401D25"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Decisione di Esecuzione C(2022)4787 del 15 luglio 2022, con cui la Commissione europea ha approvato l'accordo di partenariato con la Repubblica Italiana. </w:t>
      </w:r>
    </w:p>
    <w:p w14:paraId="08AB0822"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D.P.R. n. 22 del 5 febbraio 2018 “Regolamento recante i criteri sull’ammissibilità delle spese per i programmi cofinanziati dai Fondi strutturali di investimento europei (SIE) per il periodo di programmazione 2014/2020”;</w:t>
      </w:r>
    </w:p>
    <w:p w14:paraId="2463C536"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D.M. n. 115/2017 “Regolamento recante la disciplina per il funzionamento del Registro nazionale degli aiuti di Stato, ai sensi dell'articolo 52, comma 6, della legge 24 dicembre 2012, n. 234 e successive modifiche e integrazioni”; </w:t>
      </w:r>
    </w:p>
    <w:p w14:paraId="22917FB0"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D. Lgs. n. 117 del 3 luglio 2017 “Codice del Terzo settore, a norma dell'art. 1 co. 2 lett. b) della Legge n. 106 del 6 giugno 2016”;</w:t>
      </w:r>
    </w:p>
    <w:p w14:paraId="42DC38F6"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proofErr w:type="spellStart"/>
      <w:r w:rsidRPr="00E256D6">
        <w:rPr>
          <w:rFonts w:cs="Calibri"/>
          <w:color w:val="000000"/>
          <w:szCs w:val="22"/>
        </w:rPr>
        <w:t>D.Lgs.</w:t>
      </w:r>
      <w:proofErr w:type="spellEnd"/>
      <w:r w:rsidRPr="00E256D6">
        <w:rPr>
          <w:rFonts w:cs="Calibri"/>
          <w:color w:val="000000"/>
          <w:szCs w:val="22"/>
        </w:rPr>
        <w:t xml:space="preserve"> n. 112 del 3 luglio 2017 “Revisione della disciplina in materia di impresa sociale, a norma dell'articolo 2, comma 2, lettera c) della legge 6 giugno 2016, n. 106” e </w:t>
      </w:r>
      <w:proofErr w:type="spellStart"/>
      <w:r w:rsidRPr="00E256D6">
        <w:rPr>
          <w:rFonts w:cs="Calibri"/>
          <w:color w:val="000000"/>
          <w:szCs w:val="22"/>
        </w:rPr>
        <w:t>s.m.i.</w:t>
      </w:r>
      <w:proofErr w:type="spellEnd"/>
      <w:r w:rsidRPr="00E256D6">
        <w:rPr>
          <w:rFonts w:cs="Calibri"/>
          <w:color w:val="000000"/>
          <w:szCs w:val="22"/>
        </w:rPr>
        <w:t xml:space="preserve">; </w:t>
      </w:r>
    </w:p>
    <w:p w14:paraId="15820DC9"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Legge n. 241 del 7 agosto 1990 “Nuove norme in materia di procedimento amministrativo e di diritto di accesso ai documenti amministrativi” e </w:t>
      </w:r>
      <w:proofErr w:type="spellStart"/>
      <w:r w:rsidRPr="00E256D6">
        <w:rPr>
          <w:rFonts w:cs="Calibri"/>
          <w:color w:val="000000"/>
          <w:szCs w:val="22"/>
        </w:rPr>
        <w:t>s.m.i.</w:t>
      </w:r>
      <w:proofErr w:type="spellEnd"/>
      <w:r w:rsidRPr="00E256D6">
        <w:rPr>
          <w:rFonts w:cs="Calibri"/>
          <w:color w:val="000000"/>
          <w:szCs w:val="22"/>
        </w:rPr>
        <w:t>;</w:t>
      </w:r>
    </w:p>
    <w:p w14:paraId="39579862"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proofErr w:type="spellStart"/>
      <w:r w:rsidRPr="00E256D6">
        <w:rPr>
          <w:rFonts w:cs="Calibri"/>
          <w:color w:val="000000"/>
          <w:szCs w:val="22"/>
        </w:rPr>
        <w:t>D.Lgs</w:t>
      </w:r>
      <w:proofErr w:type="spellEnd"/>
      <w:r w:rsidRPr="00E256D6">
        <w:rPr>
          <w:rFonts w:cs="Calibri"/>
          <w:color w:val="000000"/>
          <w:szCs w:val="22"/>
        </w:rPr>
        <w:t xml:space="preserve"> n.123 del 31 marzo 1998 e </w:t>
      </w:r>
      <w:proofErr w:type="spellStart"/>
      <w:r w:rsidRPr="00E256D6">
        <w:rPr>
          <w:rFonts w:cs="Calibri"/>
          <w:color w:val="000000"/>
          <w:szCs w:val="22"/>
        </w:rPr>
        <w:t>s.m.i.</w:t>
      </w:r>
      <w:proofErr w:type="spellEnd"/>
      <w:r w:rsidRPr="00E256D6">
        <w:rPr>
          <w:rFonts w:cs="Calibri"/>
          <w:color w:val="000000"/>
          <w:szCs w:val="22"/>
        </w:rPr>
        <w:t xml:space="preserve"> “Disposizioni per la razionalizzazione degli interventi di sostegno pubblico alle imprese, a norma dell’art.4, comma 4, lettera c), della Legge 15 marzo 1997 n.59”.</w:t>
      </w:r>
    </w:p>
    <w:p w14:paraId="707DC290"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Delibera di Consiglio Comunale n. 90 del 21 ottobre 2021 di approvazione delle Linee programmatiche relative alle azioni ed ai progetti da realizzare nel corso del mandato; </w:t>
      </w:r>
    </w:p>
    <w:p w14:paraId="239DFBC9"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Delibera di Giunta Comunale n. 891 del 22 giugno 2023 di approvazione dello schema di Atto di Delega per la formalizzazione delle funzioni e competenze delegate al Comune di Milano, successivamente sottoscritto in data 30 giugno 2023; </w:t>
      </w:r>
    </w:p>
    <w:p w14:paraId="7ED11007"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Determinazione Dirigenziale n. 6679 del 02 agosto 2023 della Direzione Specialistica Autorità di Gestione e Monitoraggio Piani, con cui è stato approvato il Piano Operativo degli interventi del Comune di Milano nell’ambito del Programma Nazionale Metro Plus e Città Medie Sud 2021-2027 del valore di € 149.343.928,58 al lordo della riserva di flessibilità (ex art. 18 del Reg. 2021/1060); </w:t>
      </w:r>
    </w:p>
    <w:p w14:paraId="3560DDB8"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 xml:space="preserve">Determinazione Dirigenziale n. 10464 del 13 novembre 2023 della Direzione Specialistica Autorità di Gestione e Monitoraggio Piani, con cui è stato ammesso a finanziamento il Progetto MI1.1.3.1.a “Milano a 15 minuti – Economia urbana”, come aggiornata dalla Comunicazione del 6 marzo 2024 e relativa presa d'atto del 12 aprile 2024 e successivamente dalla Determinazione Dirigenziale n. 6609 del 2 agosto 2024, del valore complessivo di € 5.000.000,00; </w:t>
      </w:r>
    </w:p>
    <w:p w14:paraId="6026BB60"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t>Deliberazione di Giunta Comunale n. 561 del 13 maggio 2024 di approvazione del documento ''MILANO E L'ECONOMIA DI PROSSIMITÀ. Linee di indirizzo per interventi a sostegno del commercio, dell'artigianato e dei servizi di quartiere da realizzare nel periodo 2024-2027'';</w:t>
      </w:r>
    </w:p>
    <w:p w14:paraId="48EF426B" w14:textId="77777777" w:rsidR="00C04638" w:rsidRPr="00E256D6" w:rsidRDefault="00C04638" w:rsidP="00C04638">
      <w:pPr>
        <w:numPr>
          <w:ilvl w:val="0"/>
          <w:numId w:val="4"/>
        </w:numPr>
        <w:suppressAutoHyphens w:val="0"/>
        <w:spacing w:after="0" w:line="240" w:lineRule="auto"/>
        <w:contextualSpacing/>
        <w:rPr>
          <w:rFonts w:cs="Calibri"/>
          <w:color w:val="000000"/>
          <w:szCs w:val="22"/>
        </w:rPr>
      </w:pPr>
      <w:r w:rsidRPr="00E256D6">
        <w:rPr>
          <w:rFonts w:cs="Calibri"/>
          <w:color w:val="000000"/>
          <w:szCs w:val="22"/>
        </w:rPr>
        <w:lastRenderedPageBreak/>
        <w:t>Deliberazione di Giunta Comunale n. 1148 del 26 settembre 2024 di approvazione delle Linee Guida per la predisposizione dell’Avviso pubblico “Crowdfunding civico 2024-2025 – ALLEANZE DI QUARTIERE”.</w:t>
      </w:r>
    </w:p>
    <w:p w14:paraId="1DD3D5F8" w14:textId="77777777" w:rsidR="00C04638" w:rsidRPr="007A2E0E" w:rsidRDefault="00C04638" w:rsidP="00C04638">
      <w:pPr>
        <w:numPr>
          <w:ilvl w:val="0"/>
          <w:numId w:val="4"/>
        </w:numPr>
        <w:suppressAutoHyphens w:val="0"/>
        <w:spacing w:after="0" w:line="240" w:lineRule="auto"/>
        <w:contextualSpacing/>
        <w:rPr>
          <w:rFonts w:cs="Calibri"/>
          <w:color w:val="000000"/>
          <w:szCs w:val="22"/>
        </w:rPr>
      </w:pPr>
      <w:r w:rsidRPr="007A2E0E">
        <w:rPr>
          <w:rFonts w:cs="Calibri"/>
          <w:color w:val="000000"/>
          <w:szCs w:val="22"/>
        </w:rPr>
        <w:t xml:space="preserve">Determinazione Dirigenziale della Direzione di Progetto Economia Urbana, Moda e Design n. …….. del …/…/2024 con la quale è stato approvato l’Avviso pubblico “Crowdfunding civico 2024-2025 ALLEANZE DI QUARTIERE”; </w:t>
      </w:r>
    </w:p>
    <w:p w14:paraId="62C44F6D" w14:textId="77777777" w:rsidR="00C04638" w:rsidRDefault="00C04638" w:rsidP="00C04638">
      <w:pPr>
        <w:numPr>
          <w:ilvl w:val="0"/>
          <w:numId w:val="4"/>
        </w:numPr>
        <w:suppressAutoHyphens w:val="0"/>
        <w:spacing w:after="0" w:line="240" w:lineRule="auto"/>
        <w:ind w:hanging="357"/>
        <w:rPr>
          <w:rFonts w:cs="Calibri"/>
          <w:color w:val="000000"/>
          <w:szCs w:val="22"/>
        </w:rPr>
      </w:pPr>
      <w:r w:rsidRPr="007A2E0E">
        <w:rPr>
          <w:rFonts w:cs="Calibri"/>
          <w:color w:val="000000"/>
          <w:szCs w:val="22"/>
        </w:rPr>
        <w:t>Determinazione Dirigenziale della Direzione di Progetto Economia Urbana, Moda e Design n. …….. del …/…/</w:t>
      </w:r>
      <w:r>
        <w:rPr>
          <w:rFonts w:cs="Calibri"/>
          <w:color w:val="000000"/>
          <w:szCs w:val="22"/>
        </w:rPr>
        <w:t>....</w:t>
      </w:r>
      <w:r w:rsidRPr="007A2E0E">
        <w:rPr>
          <w:rFonts w:cs="Calibri"/>
          <w:color w:val="000000"/>
          <w:szCs w:val="22"/>
        </w:rPr>
        <w:t xml:space="preserve"> di approvazione delle Linee Guida di Gestione e rendicontazione dei progetti; </w:t>
      </w:r>
    </w:p>
    <w:p w14:paraId="2027FB9D" w14:textId="77777777" w:rsidR="00C04638" w:rsidRPr="009421BC" w:rsidRDefault="00C04638" w:rsidP="00C04638">
      <w:pPr>
        <w:numPr>
          <w:ilvl w:val="0"/>
          <w:numId w:val="4"/>
        </w:numPr>
        <w:suppressAutoHyphens w:val="0"/>
        <w:spacing w:after="0" w:line="240" w:lineRule="auto"/>
        <w:ind w:hanging="357"/>
        <w:rPr>
          <w:rFonts w:cs="Calibri"/>
          <w:color w:val="000000"/>
          <w:szCs w:val="22"/>
        </w:rPr>
      </w:pPr>
      <w:r w:rsidRPr="009421BC">
        <w:rPr>
          <w:rFonts w:cs="Calibri"/>
          <w:color w:val="000000"/>
          <w:szCs w:val="22"/>
        </w:rPr>
        <w:t>Determinazione Dirigenziale della Direzione di Progetto Economia Urbana, Moda e Design n. …….. del …/…/.... di approvazione della Graduatoria finale;</w:t>
      </w:r>
    </w:p>
    <w:p w14:paraId="38EC88E8" w14:textId="77777777" w:rsidR="00C04638" w:rsidRPr="009421BC" w:rsidRDefault="00C04638" w:rsidP="00C04638">
      <w:pPr>
        <w:numPr>
          <w:ilvl w:val="0"/>
          <w:numId w:val="4"/>
        </w:numPr>
        <w:suppressAutoHyphens w:val="0"/>
        <w:spacing w:after="0" w:line="240" w:lineRule="auto"/>
        <w:ind w:hanging="357"/>
        <w:rPr>
          <w:rFonts w:cs="Calibri"/>
          <w:color w:val="000000"/>
          <w:szCs w:val="22"/>
        </w:rPr>
      </w:pPr>
      <w:r w:rsidRPr="009421BC">
        <w:rPr>
          <w:rFonts w:cs="Calibri"/>
          <w:color w:val="000000"/>
          <w:szCs w:val="22"/>
        </w:rPr>
        <w:t>Determinazione Dirigenziale della Direzione di Progetto Economia Urbana, Moda e Design n. …….. del …/…/.... di presa atto de</w:t>
      </w:r>
      <w:r w:rsidRPr="00E256D6">
        <w:rPr>
          <w:rFonts w:cs="Calibri"/>
          <w:color w:val="000000"/>
          <w:szCs w:val="22"/>
        </w:rPr>
        <w:t>gli esiti del</w:t>
      </w:r>
      <w:r w:rsidRPr="009421BC">
        <w:rPr>
          <w:rFonts w:cs="Calibri"/>
          <w:color w:val="000000"/>
          <w:szCs w:val="22"/>
        </w:rPr>
        <w:t xml:space="preserve"> processo di ottimizzazione </w:t>
      </w:r>
      <w:r w:rsidRPr="00E256D6">
        <w:rPr>
          <w:rFonts w:cs="Calibri"/>
          <w:color w:val="000000"/>
          <w:szCs w:val="22"/>
        </w:rPr>
        <w:t xml:space="preserve">dei Piani delle Attività e </w:t>
      </w:r>
      <w:r w:rsidRPr="009421BC">
        <w:rPr>
          <w:rFonts w:cs="Calibri"/>
          <w:color w:val="000000"/>
          <w:szCs w:val="22"/>
        </w:rPr>
        <w:t xml:space="preserve">Piani dei Costi per </w:t>
      </w:r>
      <w:r w:rsidRPr="00E256D6">
        <w:rPr>
          <w:rFonts w:cs="Calibri"/>
          <w:color w:val="000000"/>
          <w:szCs w:val="22"/>
        </w:rPr>
        <w:t>l’</w:t>
      </w:r>
      <w:r w:rsidRPr="009421BC">
        <w:rPr>
          <w:rFonts w:cs="Calibri"/>
          <w:color w:val="000000"/>
          <w:szCs w:val="22"/>
        </w:rPr>
        <w:t>accesso alla piattaforma di crowdfunding ai sensi dell’Art. 15 dell’Avviso pubblico;</w:t>
      </w:r>
    </w:p>
    <w:p w14:paraId="5A60F0C1" w14:textId="02C8BAB5" w:rsidR="00C04638" w:rsidRPr="008D4C5B" w:rsidRDefault="00C04638" w:rsidP="008D4C5B">
      <w:pPr>
        <w:numPr>
          <w:ilvl w:val="0"/>
          <w:numId w:val="4"/>
        </w:numPr>
        <w:suppressAutoHyphens w:val="0"/>
        <w:spacing w:after="0" w:line="240" w:lineRule="auto"/>
        <w:ind w:hanging="357"/>
        <w:rPr>
          <w:rFonts w:cs="Calibri"/>
          <w:color w:val="000000"/>
          <w:szCs w:val="22"/>
        </w:rPr>
      </w:pPr>
      <w:r w:rsidRPr="00E256D6">
        <w:rPr>
          <w:rFonts w:cs="Calibri"/>
          <w:color w:val="000000"/>
          <w:szCs w:val="22"/>
        </w:rPr>
        <w:t>Determinazione Dirigenziale della Direzione di Progetto Economia Urbana, Moda e Design n. …….. del …/…/.... di presa atto degli esiti della campagna, approvazione dei Progetti e dei Piani dei costi definitivi e concessione finale dei contributi ai sensi dell’Art. 16 dell’Avviso pubblico.</w:t>
      </w:r>
    </w:p>
    <w:p w14:paraId="3547026B" w14:textId="77777777" w:rsidR="00FD2694" w:rsidRPr="00DF2C93" w:rsidRDefault="00FD2694" w:rsidP="00FD2694">
      <w:pPr>
        <w:autoSpaceDE w:val="0"/>
        <w:spacing w:before="480" w:after="240" w:line="240" w:lineRule="auto"/>
        <w:jc w:val="center"/>
        <w:rPr>
          <w:szCs w:val="22"/>
        </w:rPr>
      </w:pPr>
      <w:r w:rsidRPr="00DF2C93">
        <w:rPr>
          <w:rFonts w:cs="Calibri"/>
          <w:b/>
          <w:bCs/>
          <w:color w:val="000000"/>
          <w:szCs w:val="22"/>
        </w:rPr>
        <w:t>CONSIDERATO CHE</w:t>
      </w:r>
    </w:p>
    <w:p w14:paraId="0034A3E8" w14:textId="34BF2B65" w:rsidR="00FD2694" w:rsidRPr="00DF2C93" w:rsidRDefault="007C488D" w:rsidP="00781497">
      <w:pPr>
        <w:numPr>
          <w:ilvl w:val="0"/>
          <w:numId w:val="5"/>
        </w:numPr>
        <w:spacing w:before="120" w:after="0" w:line="276" w:lineRule="auto"/>
        <w:ind w:left="426"/>
        <w:textAlignment w:val="baseline"/>
        <w:rPr>
          <w:szCs w:val="22"/>
        </w:rPr>
      </w:pPr>
      <w:r>
        <w:rPr>
          <w:rFonts w:cstheme="minorHAnsi"/>
          <w:szCs w:val="22"/>
        </w:rPr>
        <w:t xml:space="preserve">i </w:t>
      </w:r>
      <w:r w:rsidR="00FD2694" w:rsidRPr="00DF2C93">
        <w:rPr>
          <w:rFonts w:cstheme="minorHAnsi"/>
          <w:szCs w:val="22"/>
        </w:rPr>
        <w:t>soggett</w:t>
      </w:r>
      <w:r>
        <w:rPr>
          <w:rFonts w:cstheme="minorHAnsi"/>
          <w:szCs w:val="22"/>
        </w:rPr>
        <w:t>i</w:t>
      </w:r>
      <w:r w:rsidR="00FD2694" w:rsidRPr="00DF2C93">
        <w:rPr>
          <w:rFonts w:cstheme="minorHAnsi"/>
          <w:szCs w:val="22"/>
        </w:rPr>
        <w:t xml:space="preserve"> </w:t>
      </w:r>
      <w:r w:rsidR="00FD2694" w:rsidRPr="00DF2C93">
        <w:rPr>
          <w:rFonts w:cs="Calibri"/>
          <w:szCs w:val="22"/>
          <w:shd w:val="clear" w:color="auto" w:fill="FFFFFF"/>
        </w:rPr>
        <w:t>proponent</w:t>
      </w:r>
      <w:r>
        <w:rPr>
          <w:rFonts w:cs="Calibri"/>
          <w:szCs w:val="22"/>
          <w:shd w:val="clear" w:color="auto" w:fill="FFFFFF"/>
        </w:rPr>
        <w:t>i</w:t>
      </w:r>
      <w:r w:rsidR="00FD2694" w:rsidRPr="00DF2C93">
        <w:rPr>
          <w:rFonts w:cs="Calibri"/>
          <w:szCs w:val="22"/>
          <w:shd w:val="clear" w:color="auto" w:fill="FFFFFF"/>
        </w:rPr>
        <w:t xml:space="preserve"> del progetto “</w:t>
      </w:r>
      <w:r w:rsidR="00FD2694" w:rsidRPr="00DF2C93">
        <w:rPr>
          <w:rFonts w:cs="Calibri"/>
          <w:i/>
          <w:color w:val="C00000"/>
          <w:szCs w:val="22"/>
        </w:rPr>
        <w:t>[Titolo]</w:t>
      </w:r>
      <w:r w:rsidR="00FD2694" w:rsidRPr="00DF2C93">
        <w:rPr>
          <w:rFonts w:cs="Calibri"/>
          <w:color w:val="auto"/>
          <w:szCs w:val="22"/>
        </w:rPr>
        <w:t>”</w:t>
      </w:r>
      <w:r w:rsidR="00FD2694" w:rsidRPr="00DF2C93">
        <w:rPr>
          <w:rFonts w:cstheme="minorHAnsi"/>
          <w:b/>
          <w:bCs/>
          <w:szCs w:val="22"/>
        </w:rPr>
        <w:t xml:space="preserve"> </w:t>
      </w:r>
      <w:r w:rsidR="00FD2694" w:rsidRPr="00DF2C93">
        <w:rPr>
          <w:rFonts w:cstheme="minorHAnsi"/>
          <w:bCs/>
          <w:szCs w:val="22"/>
        </w:rPr>
        <w:t>(</w:t>
      </w:r>
      <w:r w:rsidR="00FD2694" w:rsidRPr="00DF2C93">
        <w:rPr>
          <w:rFonts w:cs="Calibri"/>
          <w:i/>
          <w:color w:val="C00000"/>
          <w:szCs w:val="22"/>
        </w:rPr>
        <w:t>[Codice]</w:t>
      </w:r>
      <w:r w:rsidR="00FD2694" w:rsidRPr="00DF2C93">
        <w:rPr>
          <w:rFonts w:cs="Calibri"/>
          <w:color w:val="auto"/>
          <w:szCs w:val="22"/>
        </w:rPr>
        <w:t>)</w:t>
      </w:r>
      <w:r w:rsidR="00FD2694" w:rsidRPr="00DF2C93">
        <w:rPr>
          <w:rFonts w:cstheme="minorHAnsi"/>
          <w:b/>
          <w:bCs/>
          <w:szCs w:val="22"/>
        </w:rPr>
        <w:t xml:space="preserve"> </w:t>
      </w:r>
      <w:r w:rsidR="00FD2694" w:rsidRPr="00DF2C93">
        <w:rPr>
          <w:rFonts w:cs="Calibri"/>
          <w:szCs w:val="22"/>
          <w:shd w:val="clear" w:color="auto" w:fill="FFFFFF"/>
        </w:rPr>
        <w:t>rientra</w:t>
      </w:r>
      <w:r w:rsidR="00276D5B">
        <w:rPr>
          <w:rFonts w:cs="Calibri"/>
          <w:szCs w:val="22"/>
          <w:shd w:val="clear" w:color="auto" w:fill="FFFFFF"/>
        </w:rPr>
        <w:t>no</w:t>
      </w:r>
      <w:r w:rsidR="00FD2694" w:rsidRPr="00DF2C93">
        <w:rPr>
          <w:rFonts w:cs="Calibri"/>
          <w:szCs w:val="22"/>
          <w:shd w:val="clear" w:color="auto" w:fill="FFFFFF"/>
        </w:rPr>
        <w:t xml:space="preserve"> tra quelli selezionati in esito all’Avviso Pubblico come da Determinazione Dirigenziale </w:t>
      </w:r>
      <w:r w:rsidR="00FD2694" w:rsidRPr="00DF2C93">
        <w:rPr>
          <w:rFonts w:cs="Calibri"/>
          <w:i/>
          <w:color w:val="C00000"/>
          <w:szCs w:val="22"/>
        </w:rPr>
        <w:t>[numero e data]</w:t>
      </w:r>
      <w:r w:rsidR="00FD2694" w:rsidRPr="00DF2C93">
        <w:rPr>
          <w:rFonts w:cstheme="minorHAnsi"/>
          <w:b/>
          <w:bCs/>
          <w:szCs w:val="22"/>
        </w:rPr>
        <w:t xml:space="preserve"> </w:t>
      </w:r>
      <w:r w:rsidR="00FD2694" w:rsidRPr="00DF2C93">
        <w:rPr>
          <w:rFonts w:cs="Calibri"/>
          <w:szCs w:val="22"/>
        </w:rPr>
        <w:t>della Direzione di Progetto Economia Urbana, Moda e Design della Direzione Lavoro, Giovani e Sport;</w:t>
      </w:r>
    </w:p>
    <w:p w14:paraId="7E80B75F" w14:textId="6C36F10F" w:rsidR="00FD2694" w:rsidRPr="00DF2C93" w:rsidRDefault="007C488D" w:rsidP="00781497">
      <w:pPr>
        <w:pStyle w:val="Paragrafoelenco"/>
        <w:numPr>
          <w:ilvl w:val="0"/>
          <w:numId w:val="5"/>
        </w:numPr>
        <w:suppressAutoHyphens w:val="0"/>
        <w:autoSpaceDE w:val="0"/>
        <w:autoSpaceDN w:val="0"/>
        <w:adjustRightInd w:val="0"/>
        <w:spacing w:before="120"/>
        <w:ind w:left="426" w:hanging="425"/>
        <w:contextualSpacing w:val="0"/>
        <w:jc w:val="both"/>
        <w:rPr>
          <w:rFonts w:asciiTheme="minorHAnsi" w:hAnsiTheme="minorHAnsi" w:cstheme="minorHAnsi"/>
          <w:sz w:val="22"/>
          <w:szCs w:val="22"/>
          <w:shd w:val="clear" w:color="auto" w:fill="FFFFFF"/>
        </w:rPr>
      </w:pPr>
      <w:r>
        <w:rPr>
          <w:rFonts w:asciiTheme="minorHAnsi" w:hAnsiTheme="minorHAnsi" w:cstheme="minorHAnsi"/>
          <w:sz w:val="22"/>
          <w:szCs w:val="22"/>
          <w:shd w:val="clear" w:color="auto" w:fill="FFFFFF"/>
        </w:rPr>
        <w:t>il</w:t>
      </w:r>
      <w:r w:rsidR="00FD2694" w:rsidRPr="00DF2C93">
        <w:rPr>
          <w:rFonts w:asciiTheme="minorHAnsi" w:hAnsiTheme="minorHAnsi" w:cstheme="minorHAnsi"/>
          <w:sz w:val="22"/>
          <w:szCs w:val="22"/>
          <w:shd w:val="clear" w:color="auto" w:fill="FFFFFF"/>
        </w:rPr>
        <w:t xml:space="preserve"> progetto ha conseguito il target di raccolta, come certificato dal soggetto gestore della Piattaforma;</w:t>
      </w:r>
    </w:p>
    <w:p w14:paraId="2B07AB47" w14:textId="5A2B1845" w:rsidR="00FD2694" w:rsidRDefault="007C488D" w:rsidP="00781497">
      <w:pPr>
        <w:pStyle w:val="Paragrafoelenco"/>
        <w:numPr>
          <w:ilvl w:val="0"/>
          <w:numId w:val="5"/>
        </w:numPr>
        <w:suppressAutoHyphens w:val="0"/>
        <w:autoSpaceDE w:val="0"/>
        <w:autoSpaceDN w:val="0"/>
        <w:adjustRightInd w:val="0"/>
        <w:spacing w:before="120"/>
        <w:ind w:left="425" w:hanging="425"/>
        <w:contextualSpacing w:val="0"/>
        <w:jc w:val="both"/>
        <w:rPr>
          <w:rFonts w:asciiTheme="minorHAnsi" w:hAnsiTheme="minorHAnsi" w:cstheme="minorHAnsi"/>
          <w:sz w:val="22"/>
          <w:szCs w:val="22"/>
          <w:shd w:val="clear" w:color="auto" w:fill="FFFFFF"/>
        </w:rPr>
      </w:pPr>
      <w:r>
        <w:rPr>
          <w:rFonts w:asciiTheme="minorHAnsi" w:hAnsiTheme="minorHAnsi" w:cstheme="minorHAnsi"/>
          <w:sz w:val="22"/>
          <w:szCs w:val="22"/>
          <w:shd w:val="clear" w:color="auto" w:fill="FFFFFF"/>
        </w:rPr>
        <w:t>i</w:t>
      </w:r>
      <w:r w:rsidR="00FD2694" w:rsidRPr="00DF2C93">
        <w:rPr>
          <w:rFonts w:asciiTheme="minorHAnsi" w:hAnsiTheme="minorHAnsi" w:cstheme="minorHAnsi"/>
          <w:sz w:val="22"/>
          <w:szCs w:val="22"/>
          <w:shd w:val="clear" w:color="auto" w:fill="FFFFFF"/>
        </w:rPr>
        <w:t>l comune di Milano</w:t>
      </w:r>
      <w:r w:rsidR="00C04638">
        <w:rPr>
          <w:rFonts w:asciiTheme="minorHAnsi" w:hAnsiTheme="minorHAnsi" w:cstheme="minorHAnsi"/>
          <w:sz w:val="22"/>
          <w:szCs w:val="22"/>
          <w:shd w:val="clear" w:color="auto" w:fill="FFFFFF"/>
        </w:rPr>
        <w:t>, previo svolgimento dei controlli di competenza,</w:t>
      </w:r>
      <w:r w:rsidR="00C04638" w:rsidRPr="000473EF">
        <w:rPr>
          <w:rFonts w:asciiTheme="minorHAnsi" w:hAnsiTheme="minorHAnsi" w:cstheme="minorHAnsi"/>
          <w:sz w:val="22"/>
          <w:szCs w:val="22"/>
          <w:shd w:val="clear" w:color="auto" w:fill="FFFFFF"/>
        </w:rPr>
        <w:t xml:space="preserve"> </w:t>
      </w:r>
      <w:r w:rsidR="00FD2694" w:rsidRPr="00DF2C93">
        <w:rPr>
          <w:rFonts w:asciiTheme="minorHAnsi" w:hAnsiTheme="minorHAnsi" w:cstheme="minorHAnsi"/>
          <w:sz w:val="22"/>
          <w:szCs w:val="22"/>
          <w:shd w:val="clear" w:color="auto" w:fill="FFFFFF"/>
        </w:rPr>
        <w:t xml:space="preserve"> ha proceduto alla concessione con Determinazione Dirigenziale________________________ con la quale sono stati approvati il Progetto e il Piano dei costi definitivi;</w:t>
      </w:r>
    </w:p>
    <w:p w14:paraId="737489B0" w14:textId="4F24368E" w:rsidR="00F75293" w:rsidRPr="00DA6AE5" w:rsidRDefault="00F75293" w:rsidP="00781497">
      <w:pPr>
        <w:pStyle w:val="Paragrafoelenco"/>
        <w:numPr>
          <w:ilvl w:val="0"/>
          <w:numId w:val="5"/>
        </w:numPr>
        <w:suppressAutoHyphens w:val="0"/>
        <w:autoSpaceDE w:val="0"/>
        <w:autoSpaceDN w:val="0"/>
        <w:adjustRightInd w:val="0"/>
        <w:spacing w:before="120"/>
        <w:ind w:left="425" w:hanging="425"/>
        <w:contextualSpacing w:val="0"/>
        <w:jc w:val="both"/>
        <w:rPr>
          <w:rFonts w:asciiTheme="minorHAnsi" w:hAnsiTheme="minorHAnsi" w:cstheme="minorHAnsi"/>
          <w:sz w:val="22"/>
          <w:szCs w:val="22"/>
          <w:shd w:val="clear" w:color="auto" w:fill="FFFFFF"/>
        </w:rPr>
      </w:pPr>
      <w:r w:rsidRPr="00DA6AE5">
        <w:rPr>
          <w:rFonts w:asciiTheme="minorHAnsi" w:hAnsiTheme="minorHAnsi" w:cstheme="minorHAnsi"/>
          <w:sz w:val="22"/>
          <w:szCs w:val="22"/>
          <w:shd w:val="clear" w:color="auto" w:fill="FFFFFF"/>
        </w:rPr>
        <w:t>il raggruppamento risulta costituito per effetto</w:t>
      </w:r>
      <w:r w:rsidR="00621169" w:rsidRPr="008D4C5B">
        <w:rPr>
          <w:rFonts w:asciiTheme="minorHAnsi" w:hAnsiTheme="minorHAnsi" w:cstheme="minorHAnsi"/>
          <w:sz w:val="22"/>
          <w:szCs w:val="22"/>
          <w:shd w:val="clear" w:color="auto" w:fill="FFFFFF"/>
        </w:rPr>
        <w:t xml:space="preserve"> del seguente atto: </w:t>
      </w:r>
      <w:r w:rsidR="00621169" w:rsidRPr="00DA6AE5">
        <w:rPr>
          <w:rFonts w:ascii="Calibri" w:eastAsia="Calibri" w:hAnsi="Calibri" w:cs="Calibri"/>
          <w:i/>
          <w:color w:val="C00000"/>
          <w:sz w:val="22"/>
          <w:szCs w:val="22"/>
          <w:lang w:eastAsia="en-US"/>
        </w:rPr>
        <w:t>[completare con gli estremi dell’atto di costituzione del raggruppamento]</w:t>
      </w:r>
    </w:p>
    <w:p w14:paraId="1438D43C" w14:textId="38984ADE" w:rsidR="00C04638" w:rsidRPr="008D4C5B" w:rsidRDefault="00FD2694" w:rsidP="00C04638">
      <w:pPr>
        <w:pStyle w:val="Paragrafoelenco"/>
        <w:numPr>
          <w:ilvl w:val="0"/>
          <w:numId w:val="5"/>
        </w:numPr>
        <w:suppressAutoHyphens w:val="0"/>
        <w:autoSpaceDE w:val="0"/>
        <w:autoSpaceDN w:val="0"/>
        <w:adjustRightInd w:val="0"/>
        <w:spacing w:before="120"/>
        <w:ind w:left="425" w:hanging="425"/>
        <w:contextualSpacing w:val="0"/>
        <w:jc w:val="both"/>
        <w:rPr>
          <w:rFonts w:asciiTheme="minorHAnsi" w:hAnsiTheme="minorHAnsi" w:cstheme="minorHAnsi"/>
          <w:sz w:val="22"/>
          <w:szCs w:val="22"/>
          <w:shd w:val="clear" w:color="auto" w:fill="FFFFFF"/>
        </w:rPr>
      </w:pPr>
      <w:r w:rsidRPr="00DF2C93">
        <w:rPr>
          <w:rFonts w:asciiTheme="minorHAnsi" w:hAnsiTheme="minorHAnsi" w:cstheme="minorHAnsi"/>
          <w:sz w:val="22"/>
          <w:szCs w:val="22"/>
          <w:shd w:val="clear" w:color="auto" w:fill="FFFFFF"/>
        </w:rPr>
        <w:t xml:space="preserve">l’Art. 18 dell’Avviso pubblico prevede – pena esclusione – che “si procederà alla stipula di un apposito Convenzione di Sovvenzione fra il Comune di Milano e </w:t>
      </w:r>
      <w:r w:rsidR="00E72D9B">
        <w:rPr>
          <w:rFonts w:asciiTheme="minorHAnsi" w:hAnsiTheme="minorHAnsi" w:cstheme="minorHAnsi"/>
          <w:sz w:val="22"/>
          <w:szCs w:val="22"/>
          <w:shd w:val="clear" w:color="auto" w:fill="FFFFFF"/>
        </w:rPr>
        <w:t>i s</w:t>
      </w:r>
      <w:r w:rsidRPr="00DF2C93">
        <w:rPr>
          <w:rFonts w:asciiTheme="minorHAnsi" w:hAnsiTheme="minorHAnsi" w:cstheme="minorHAnsi"/>
          <w:sz w:val="22"/>
          <w:szCs w:val="22"/>
          <w:shd w:val="clear" w:color="auto" w:fill="FFFFFF"/>
        </w:rPr>
        <w:t>oggett</w:t>
      </w:r>
      <w:r w:rsidR="00E72D9B">
        <w:rPr>
          <w:rFonts w:asciiTheme="minorHAnsi" w:hAnsiTheme="minorHAnsi" w:cstheme="minorHAnsi"/>
          <w:sz w:val="22"/>
          <w:szCs w:val="22"/>
          <w:shd w:val="clear" w:color="auto" w:fill="FFFFFF"/>
        </w:rPr>
        <w:t>i</w:t>
      </w:r>
      <w:r w:rsidRPr="00DF2C93">
        <w:rPr>
          <w:rFonts w:asciiTheme="minorHAnsi" w:hAnsiTheme="minorHAnsi" w:cstheme="minorHAnsi"/>
          <w:sz w:val="22"/>
          <w:szCs w:val="22"/>
          <w:shd w:val="clear" w:color="auto" w:fill="FFFFFF"/>
        </w:rPr>
        <w:t xml:space="preserve"> </w:t>
      </w:r>
      <w:r w:rsidR="00E72D9B">
        <w:rPr>
          <w:rFonts w:asciiTheme="minorHAnsi" w:hAnsiTheme="minorHAnsi" w:cstheme="minorHAnsi"/>
          <w:sz w:val="22"/>
          <w:szCs w:val="22"/>
          <w:shd w:val="clear" w:color="auto" w:fill="FFFFFF"/>
        </w:rPr>
        <w:t>destinatari</w:t>
      </w:r>
      <w:r w:rsidRPr="00DF2C93">
        <w:rPr>
          <w:rFonts w:asciiTheme="minorHAnsi" w:hAnsiTheme="minorHAnsi" w:cstheme="minorHAnsi"/>
          <w:sz w:val="22"/>
          <w:szCs w:val="22"/>
          <w:shd w:val="clear" w:color="auto" w:fill="FFFFFF"/>
        </w:rPr>
        <w:t xml:space="preserve"> dell’aiuto, che, in tal modo, accetta</w:t>
      </w:r>
      <w:r w:rsidR="00E72D9B">
        <w:rPr>
          <w:rFonts w:asciiTheme="minorHAnsi" w:hAnsiTheme="minorHAnsi" w:cstheme="minorHAnsi"/>
          <w:sz w:val="22"/>
          <w:szCs w:val="22"/>
          <w:shd w:val="clear" w:color="auto" w:fill="FFFFFF"/>
        </w:rPr>
        <w:t xml:space="preserve">no </w:t>
      </w:r>
      <w:r w:rsidRPr="00DF2C93">
        <w:rPr>
          <w:rFonts w:asciiTheme="minorHAnsi" w:hAnsiTheme="minorHAnsi" w:cstheme="minorHAnsi"/>
          <w:sz w:val="22"/>
          <w:szCs w:val="22"/>
          <w:shd w:val="clear" w:color="auto" w:fill="FFFFFF"/>
        </w:rPr>
        <w:t>il finanziamento assegnato”</w:t>
      </w:r>
      <w:r w:rsidR="008D4C5B">
        <w:rPr>
          <w:rFonts w:asciiTheme="minorHAnsi" w:hAnsiTheme="minorHAnsi" w:cstheme="minorHAnsi"/>
          <w:sz w:val="22"/>
          <w:szCs w:val="22"/>
          <w:shd w:val="clear" w:color="auto" w:fill="FFFFFF"/>
        </w:rPr>
        <w:t>.</w:t>
      </w:r>
    </w:p>
    <w:p w14:paraId="553F4969" w14:textId="77777777" w:rsidR="00C04638" w:rsidRPr="008D4C5B" w:rsidRDefault="00C04638" w:rsidP="008D4C5B">
      <w:pPr>
        <w:suppressAutoHyphens w:val="0"/>
        <w:autoSpaceDE w:val="0"/>
        <w:autoSpaceDN w:val="0"/>
        <w:adjustRightInd w:val="0"/>
        <w:spacing w:before="120"/>
        <w:rPr>
          <w:rFonts w:asciiTheme="minorHAnsi" w:hAnsiTheme="minorHAnsi" w:cstheme="minorHAnsi"/>
          <w:szCs w:val="22"/>
          <w:shd w:val="clear" w:color="auto" w:fill="FFFFFF"/>
        </w:rPr>
      </w:pPr>
    </w:p>
    <w:p w14:paraId="35506B20" w14:textId="77777777" w:rsidR="00764F21" w:rsidRPr="00DF2C93" w:rsidRDefault="00764F21" w:rsidP="00764F21">
      <w:pPr>
        <w:autoSpaceDE w:val="0"/>
        <w:spacing w:before="480" w:after="240" w:line="240" w:lineRule="auto"/>
        <w:ind w:left="-743" w:firstLine="743"/>
        <w:jc w:val="center"/>
        <w:rPr>
          <w:szCs w:val="22"/>
        </w:rPr>
      </w:pPr>
      <w:r w:rsidRPr="00DF2C93">
        <w:rPr>
          <w:rFonts w:cs="Calibri"/>
          <w:b/>
          <w:bCs/>
          <w:color w:val="000000"/>
          <w:szCs w:val="22"/>
        </w:rPr>
        <w:t>Tutto ciò premesso, si conviene quanto segue</w:t>
      </w:r>
    </w:p>
    <w:p w14:paraId="692A7254" w14:textId="77777777" w:rsidR="00764F21" w:rsidRPr="00DF2C93" w:rsidRDefault="00764F21" w:rsidP="00764F21">
      <w:pPr>
        <w:autoSpaceDE w:val="0"/>
        <w:spacing w:before="240" w:line="240" w:lineRule="auto"/>
        <w:jc w:val="center"/>
        <w:rPr>
          <w:szCs w:val="22"/>
        </w:rPr>
      </w:pPr>
      <w:r w:rsidRPr="00DF2C93">
        <w:rPr>
          <w:rFonts w:cs="Calibri"/>
          <w:b/>
          <w:bCs/>
          <w:color w:val="000000"/>
          <w:szCs w:val="22"/>
        </w:rPr>
        <w:t>Articolo 1</w:t>
      </w:r>
    </w:p>
    <w:p w14:paraId="1C70FA34" w14:textId="77777777" w:rsidR="00764F21" w:rsidRPr="00DF2C93" w:rsidRDefault="00764F21" w:rsidP="00764F21">
      <w:pPr>
        <w:autoSpaceDE w:val="0"/>
        <w:spacing w:before="120" w:after="120" w:line="240" w:lineRule="auto"/>
        <w:jc w:val="center"/>
        <w:rPr>
          <w:szCs w:val="22"/>
        </w:rPr>
      </w:pPr>
      <w:r w:rsidRPr="00DF2C93">
        <w:rPr>
          <w:rFonts w:cs="Calibri"/>
          <w:b/>
          <w:bCs/>
          <w:color w:val="000000"/>
          <w:szCs w:val="22"/>
        </w:rPr>
        <w:t>Premesse</w:t>
      </w:r>
    </w:p>
    <w:p w14:paraId="353B4FC5" w14:textId="317D589B" w:rsidR="00764F21" w:rsidRDefault="00764F21" w:rsidP="00764F21">
      <w:pPr>
        <w:autoSpaceDE w:val="0"/>
        <w:spacing w:before="120" w:after="120" w:line="240" w:lineRule="auto"/>
        <w:rPr>
          <w:rFonts w:cs="Calibri"/>
          <w:szCs w:val="22"/>
        </w:rPr>
      </w:pPr>
      <w:r w:rsidRPr="00DF2C93">
        <w:rPr>
          <w:rFonts w:cs="Calibri"/>
          <w:szCs w:val="22"/>
        </w:rPr>
        <w:t>Le premesse e gli allegati fanno parte integrante e sostanziale della presente Convenzione di Sovvenzione.</w:t>
      </w:r>
    </w:p>
    <w:p w14:paraId="30BCF42C" w14:textId="0F6241AA" w:rsidR="008D4C5B" w:rsidRDefault="008D4C5B" w:rsidP="00764F21">
      <w:pPr>
        <w:autoSpaceDE w:val="0"/>
        <w:spacing w:before="120" w:after="120" w:line="240" w:lineRule="auto"/>
        <w:rPr>
          <w:rFonts w:cs="Calibri"/>
          <w:szCs w:val="22"/>
        </w:rPr>
      </w:pPr>
    </w:p>
    <w:p w14:paraId="477DC01E" w14:textId="77777777" w:rsidR="008D4C5B" w:rsidRPr="00DF2C93" w:rsidRDefault="008D4C5B" w:rsidP="00764F21">
      <w:pPr>
        <w:autoSpaceDE w:val="0"/>
        <w:spacing w:before="120" w:after="120" w:line="240" w:lineRule="auto"/>
        <w:rPr>
          <w:szCs w:val="22"/>
        </w:rPr>
      </w:pPr>
    </w:p>
    <w:p w14:paraId="3F6FF8DB" w14:textId="77777777" w:rsidR="00764F21" w:rsidRPr="00DF2C93" w:rsidRDefault="00764F21" w:rsidP="00764F21">
      <w:pPr>
        <w:autoSpaceDE w:val="0"/>
        <w:spacing w:before="240" w:line="240" w:lineRule="auto"/>
        <w:jc w:val="center"/>
        <w:rPr>
          <w:szCs w:val="22"/>
        </w:rPr>
      </w:pPr>
      <w:r w:rsidRPr="00DF2C93">
        <w:rPr>
          <w:rFonts w:cs="Calibri"/>
          <w:b/>
          <w:bCs/>
          <w:color w:val="000000"/>
          <w:szCs w:val="22"/>
        </w:rPr>
        <w:lastRenderedPageBreak/>
        <w:t>Articolo 2</w:t>
      </w:r>
    </w:p>
    <w:p w14:paraId="45AABD8E" w14:textId="77777777" w:rsidR="00764F21" w:rsidRPr="00DF2C93" w:rsidRDefault="00764F21" w:rsidP="00764F21">
      <w:pPr>
        <w:autoSpaceDE w:val="0"/>
        <w:spacing w:before="120" w:after="120" w:line="240" w:lineRule="auto"/>
        <w:jc w:val="center"/>
        <w:rPr>
          <w:szCs w:val="22"/>
        </w:rPr>
      </w:pPr>
      <w:r w:rsidRPr="00DF2C93">
        <w:rPr>
          <w:rFonts w:cs="Calibri"/>
          <w:b/>
          <w:bCs/>
          <w:color w:val="000000"/>
          <w:szCs w:val="22"/>
        </w:rPr>
        <w:t>Oggetto</w:t>
      </w:r>
    </w:p>
    <w:p w14:paraId="4236BBD0" w14:textId="24C15113" w:rsidR="00764F21" w:rsidRPr="00DF2C93" w:rsidRDefault="00764F21" w:rsidP="00764F21">
      <w:pPr>
        <w:autoSpaceDE w:val="0"/>
        <w:spacing w:before="120" w:after="120" w:line="240" w:lineRule="auto"/>
        <w:rPr>
          <w:rFonts w:cs="Calibri"/>
          <w:color w:val="000000"/>
          <w:szCs w:val="22"/>
          <w:lang w:eastAsia="it-IT"/>
        </w:rPr>
      </w:pPr>
      <w:r w:rsidRPr="00DF2C93">
        <w:rPr>
          <w:rFonts w:cs="Calibri"/>
          <w:color w:val="000000"/>
          <w:szCs w:val="22"/>
          <w:lang w:eastAsia="it-IT"/>
        </w:rPr>
        <w:t xml:space="preserve">La Convenzione di Sovvenzione ha per oggetto l’esplicitazione delle condizioni previste per l’erogazione della sovvenzione e le obbligazioni specifiche poste in capo al Comune di Milano e </w:t>
      </w:r>
      <w:r w:rsidR="00072A5C">
        <w:rPr>
          <w:rFonts w:cs="Calibri"/>
          <w:color w:val="000000"/>
          <w:szCs w:val="22"/>
          <w:lang w:eastAsia="it-IT"/>
        </w:rPr>
        <w:t>ai soggetti</w:t>
      </w:r>
      <w:r w:rsidRPr="00DF2C93">
        <w:rPr>
          <w:rFonts w:cs="Calibri"/>
          <w:color w:val="000000"/>
          <w:szCs w:val="22"/>
          <w:lang w:eastAsia="it-IT"/>
        </w:rPr>
        <w:t xml:space="preserve"> </w:t>
      </w:r>
      <w:r w:rsidR="00E72D9B">
        <w:rPr>
          <w:rFonts w:cs="Calibri"/>
          <w:color w:val="000000"/>
          <w:szCs w:val="22"/>
          <w:lang w:eastAsia="it-IT"/>
        </w:rPr>
        <w:t>destinatari</w:t>
      </w:r>
      <w:r w:rsidRPr="00DF2C93">
        <w:rPr>
          <w:rFonts w:cs="Calibri"/>
          <w:color w:val="000000"/>
          <w:szCs w:val="22"/>
          <w:lang w:eastAsia="it-IT"/>
        </w:rPr>
        <w:t xml:space="preserve"> delle agevolazioni (“</w:t>
      </w:r>
      <w:r w:rsidR="00E72D9B">
        <w:rPr>
          <w:rFonts w:cs="Calibri"/>
          <w:color w:val="000000"/>
          <w:szCs w:val="22"/>
          <w:lang w:eastAsia="it-IT"/>
        </w:rPr>
        <w:t>destinatari</w:t>
      </w:r>
      <w:r w:rsidRPr="00DF2C93">
        <w:rPr>
          <w:rFonts w:cs="Calibri"/>
          <w:color w:val="000000"/>
          <w:szCs w:val="22"/>
          <w:lang w:eastAsia="it-IT"/>
        </w:rPr>
        <w:t xml:space="preserve">”) per la realizzazione degli interventi previsti dal Progetto </w:t>
      </w:r>
      <w:r w:rsidRPr="00DF2C93">
        <w:rPr>
          <w:rFonts w:cs="Calibri"/>
          <w:szCs w:val="22"/>
          <w:shd w:val="clear" w:color="auto" w:fill="FFFFFF"/>
        </w:rPr>
        <w:t>“</w:t>
      </w:r>
      <w:r w:rsidRPr="00DF2C93">
        <w:rPr>
          <w:rFonts w:cs="Calibri"/>
          <w:i/>
          <w:color w:val="C00000"/>
          <w:szCs w:val="22"/>
        </w:rPr>
        <w:t>[Titolo]</w:t>
      </w:r>
      <w:r w:rsidRPr="00DF2C93">
        <w:rPr>
          <w:rFonts w:cs="Calibri"/>
          <w:color w:val="auto"/>
          <w:szCs w:val="22"/>
        </w:rPr>
        <w:t>”</w:t>
      </w:r>
      <w:r w:rsidRPr="00DF2C93">
        <w:rPr>
          <w:rFonts w:cstheme="minorHAnsi"/>
          <w:b/>
          <w:bCs/>
          <w:szCs w:val="22"/>
        </w:rPr>
        <w:t xml:space="preserve"> </w:t>
      </w:r>
      <w:r w:rsidRPr="00DF2C93">
        <w:rPr>
          <w:rFonts w:cstheme="minorHAnsi"/>
          <w:bCs/>
          <w:szCs w:val="22"/>
        </w:rPr>
        <w:t>(</w:t>
      </w:r>
      <w:r w:rsidRPr="00DF2C93">
        <w:rPr>
          <w:rFonts w:cs="Calibri"/>
          <w:i/>
          <w:color w:val="C00000"/>
          <w:szCs w:val="22"/>
        </w:rPr>
        <w:t>[Codice]</w:t>
      </w:r>
      <w:r w:rsidRPr="00DF2C93">
        <w:rPr>
          <w:rFonts w:cs="Calibri"/>
          <w:color w:val="auto"/>
          <w:szCs w:val="22"/>
        </w:rPr>
        <w:t>)</w:t>
      </w:r>
      <w:r w:rsidRPr="00DF2C93">
        <w:rPr>
          <w:rFonts w:cs="Calibri"/>
          <w:color w:val="000000"/>
          <w:szCs w:val="22"/>
          <w:lang w:eastAsia="it-IT"/>
        </w:rPr>
        <w:t>, CUP B45C23000270007, ammesso a finanziamento sul PN METRO PLUS</w:t>
      </w:r>
      <w:r w:rsidR="00C04638">
        <w:rPr>
          <w:rFonts w:cs="Calibri"/>
          <w:color w:val="000000"/>
          <w:szCs w:val="22"/>
          <w:lang w:eastAsia="it-IT"/>
        </w:rPr>
        <w:t xml:space="preserve"> Milano 2021-27</w:t>
      </w:r>
      <w:r w:rsidRPr="00DF2C93">
        <w:rPr>
          <w:rFonts w:cs="Calibri"/>
          <w:color w:val="000000"/>
          <w:szCs w:val="22"/>
          <w:lang w:eastAsia="it-IT"/>
        </w:rPr>
        <w:t>, di cui si allegano il Piano delle attività e il Piano dei Costi  anche a seguito della rimodulazione delle attività e del costo totale del progetto successivamente  all’attestazione degli esiti della raccolta fondi da parte del soggetto gestore della piattaforma.</w:t>
      </w:r>
    </w:p>
    <w:p w14:paraId="48D0027D" w14:textId="77777777" w:rsidR="00764F21" w:rsidRPr="00DF2C93" w:rsidRDefault="00764F21" w:rsidP="00764F21">
      <w:pPr>
        <w:autoSpaceDE w:val="0"/>
        <w:spacing w:before="240" w:line="240" w:lineRule="auto"/>
        <w:ind w:left="426" w:hanging="426"/>
        <w:jc w:val="center"/>
        <w:rPr>
          <w:szCs w:val="22"/>
        </w:rPr>
      </w:pPr>
      <w:r w:rsidRPr="00DF2C93">
        <w:rPr>
          <w:rFonts w:cs="Calibri"/>
          <w:b/>
          <w:bCs/>
          <w:color w:val="000000"/>
          <w:szCs w:val="22"/>
        </w:rPr>
        <w:t>Articolo 3</w:t>
      </w:r>
    </w:p>
    <w:p w14:paraId="6EFC4CC6" w14:textId="4EE1EF84" w:rsidR="00764F21" w:rsidRPr="00DF2C93" w:rsidRDefault="00764F21" w:rsidP="00764F21">
      <w:pPr>
        <w:autoSpaceDE w:val="0"/>
        <w:spacing w:before="120" w:after="120" w:line="240" w:lineRule="auto"/>
        <w:jc w:val="center"/>
        <w:rPr>
          <w:rFonts w:asciiTheme="minorHAnsi" w:hAnsiTheme="minorHAnsi" w:cstheme="minorHAnsi"/>
          <w:szCs w:val="22"/>
        </w:rPr>
      </w:pPr>
      <w:r w:rsidRPr="00DF2C93">
        <w:rPr>
          <w:rFonts w:asciiTheme="minorHAnsi" w:hAnsiTheme="minorHAnsi" w:cstheme="minorHAnsi"/>
          <w:b/>
          <w:bCs/>
          <w:color w:val="000000"/>
          <w:szCs w:val="22"/>
        </w:rPr>
        <w:t>Compiti e obblighi de</w:t>
      </w:r>
      <w:r w:rsidR="00072A5C">
        <w:rPr>
          <w:rFonts w:asciiTheme="minorHAnsi" w:hAnsiTheme="minorHAnsi" w:cstheme="minorHAnsi"/>
          <w:b/>
          <w:bCs/>
          <w:color w:val="000000"/>
          <w:szCs w:val="22"/>
        </w:rPr>
        <w:t xml:space="preserve">i </w:t>
      </w:r>
      <w:r w:rsidRPr="00DF2C93">
        <w:rPr>
          <w:rFonts w:asciiTheme="minorHAnsi" w:hAnsiTheme="minorHAnsi" w:cstheme="minorHAnsi"/>
          <w:b/>
          <w:bCs/>
          <w:color w:val="000000"/>
          <w:szCs w:val="22"/>
        </w:rPr>
        <w:t>soggett</w:t>
      </w:r>
      <w:r w:rsidR="00072A5C">
        <w:rPr>
          <w:rFonts w:asciiTheme="minorHAnsi" w:hAnsiTheme="minorHAnsi" w:cstheme="minorHAnsi"/>
          <w:b/>
          <w:bCs/>
          <w:color w:val="000000"/>
          <w:szCs w:val="22"/>
        </w:rPr>
        <w:t>i</w:t>
      </w:r>
      <w:r w:rsidRPr="00DF2C93">
        <w:rPr>
          <w:rFonts w:asciiTheme="minorHAnsi" w:hAnsiTheme="minorHAnsi" w:cstheme="minorHAnsi"/>
          <w:b/>
          <w:bCs/>
          <w:color w:val="000000"/>
          <w:szCs w:val="22"/>
        </w:rPr>
        <w:t xml:space="preserve"> </w:t>
      </w:r>
      <w:r w:rsidR="00E72D9B">
        <w:rPr>
          <w:rFonts w:asciiTheme="minorHAnsi" w:hAnsiTheme="minorHAnsi" w:cstheme="minorHAnsi"/>
          <w:b/>
          <w:bCs/>
          <w:color w:val="000000"/>
          <w:szCs w:val="22"/>
        </w:rPr>
        <w:t>destinatari</w:t>
      </w:r>
      <w:r w:rsidRPr="00DF2C93">
        <w:rPr>
          <w:rFonts w:asciiTheme="minorHAnsi" w:hAnsiTheme="minorHAnsi" w:cstheme="minorHAnsi"/>
          <w:b/>
          <w:bCs/>
          <w:color w:val="000000"/>
          <w:szCs w:val="22"/>
        </w:rPr>
        <w:t xml:space="preserve"> delle agevolazioni</w:t>
      </w:r>
    </w:p>
    <w:p w14:paraId="08FE0F6D" w14:textId="5B506697" w:rsidR="007E2602" w:rsidRDefault="007E2602" w:rsidP="007E2602">
      <w:pPr>
        <w:numPr>
          <w:ilvl w:val="1"/>
          <w:numId w:val="6"/>
        </w:numPr>
        <w:suppressAutoHyphens w:val="0"/>
        <w:spacing w:before="120" w:after="120" w:line="240" w:lineRule="auto"/>
        <w:ind w:left="426"/>
        <w:rPr>
          <w:rFonts w:cs="Calibri"/>
          <w:color w:val="000000"/>
          <w:szCs w:val="22"/>
        </w:rPr>
      </w:pPr>
      <w:r w:rsidRPr="00DF2C93">
        <w:rPr>
          <w:rFonts w:cs="Calibri"/>
          <w:color w:val="000000"/>
          <w:szCs w:val="22"/>
          <w:lang w:eastAsia="it-IT"/>
        </w:rPr>
        <w:t xml:space="preserve">In relazione alla durata del progetto, i </w:t>
      </w:r>
      <w:r w:rsidR="00E72D9B">
        <w:rPr>
          <w:rFonts w:cs="Calibri"/>
          <w:color w:val="000000"/>
          <w:szCs w:val="22"/>
          <w:lang w:eastAsia="it-IT"/>
        </w:rPr>
        <w:t>destinatari</w:t>
      </w:r>
      <w:r w:rsidRPr="00DF2C93">
        <w:rPr>
          <w:rFonts w:cs="Calibri"/>
          <w:color w:val="000000"/>
          <w:szCs w:val="22"/>
          <w:lang w:eastAsia="it-IT"/>
        </w:rPr>
        <w:t xml:space="preserve"> avvi</w:t>
      </w:r>
      <w:r w:rsidR="00072A5C">
        <w:rPr>
          <w:rFonts w:cs="Calibri"/>
          <w:color w:val="000000"/>
          <w:szCs w:val="22"/>
          <w:lang w:eastAsia="it-IT"/>
        </w:rPr>
        <w:t>eranno</w:t>
      </w:r>
      <w:r w:rsidRPr="00DF2C93">
        <w:rPr>
          <w:rFonts w:cs="Calibri"/>
          <w:color w:val="000000"/>
          <w:szCs w:val="22"/>
          <w:lang w:eastAsia="it-IT"/>
        </w:rPr>
        <w:t xml:space="preserve"> le attività contestualmente alla sottoscrizione della presente Convenzione di Sovvenzione </w:t>
      </w:r>
      <w:r w:rsidRPr="00DF2C93">
        <w:rPr>
          <w:rFonts w:cs="Calibri"/>
          <w:color w:val="000000"/>
          <w:szCs w:val="22"/>
        </w:rPr>
        <w:t>e si impegna</w:t>
      </w:r>
      <w:r w:rsidR="00072A5C">
        <w:rPr>
          <w:rFonts w:cs="Calibri"/>
          <w:color w:val="000000"/>
          <w:szCs w:val="22"/>
        </w:rPr>
        <w:t>no</w:t>
      </w:r>
      <w:r w:rsidRPr="00DF2C93">
        <w:rPr>
          <w:rFonts w:cs="Calibri"/>
          <w:color w:val="000000"/>
          <w:szCs w:val="22"/>
        </w:rPr>
        <w:t xml:space="preserve"> ad attuare il Progetto ammesso a contributo, assicurandone la conclusione entro il </w:t>
      </w:r>
      <w:r w:rsidRPr="00DF2C93">
        <w:rPr>
          <w:rFonts w:cs="Calibri"/>
          <w:i/>
          <w:color w:val="C00000"/>
          <w:szCs w:val="22"/>
        </w:rPr>
        <w:t>[inserire]</w:t>
      </w:r>
      <w:r w:rsidRPr="00DF2C93">
        <w:rPr>
          <w:rFonts w:cs="Calibri"/>
          <w:color w:val="000000"/>
          <w:szCs w:val="22"/>
        </w:rPr>
        <w:t xml:space="preserve"> e comunque al più tardi entro 10 mesi dall’avvio del progetto.</w:t>
      </w:r>
    </w:p>
    <w:p w14:paraId="057B28C3" w14:textId="424EEA5E" w:rsidR="00C04638" w:rsidRPr="00DA6AE5" w:rsidRDefault="00C04638" w:rsidP="00C04638">
      <w:pPr>
        <w:numPr>
          <w:ilvl w:val="1"/>
          <w:numId w:val="6"/>
        </w:numPr>
        <w:suppressAutoHyphens w:val="0"/>
        <w:spacing w:before="120" w:after="120" w:line="240" w:lineRule="auto"/>
        <w:ind w:left="426"/>
        <w:rPr>
          <w:rFonts w:cs="Calibri"/>
          <w:color w:val="000000"/>
          <w:szCs w:val="22"/>
        </w:rPr>
      </w:pPr>
      <w:r w:rsidRPr="008D4C5B">
        <w:rPr>
          <w:rFonts w:cs="Calibri"/>
          <w:color w:val="000000"/>
          <w:szCs w:val="22"/>
        </w:rPr>
        <w:t>Le spese già sostenute prima dell’avvio de</w:t>
      </w:r>
      <w:r w:rsidR="00DA6AE5">
        <w:rPr>
          <w:rFonts w:cs="Calibri"/>
          <w:color w:val="000000"/>
          <w:szCs w:val="22"/>
        </w:rPr>
        <w:t>l</w:t>
      </w:r>
      <w:r w:rsidRPr="008D4C5B">
        <w:rPr>
          <w:rFonts w:cs="Calibri"/>
          <w:color w:val="000000"/>
          <w:szCs w:val="22"/>
        </w:rPr>
        <w:t xml:space="preserve"> progett</w:t>
      </w:r>
      <w:r w:rsidR="00964DBF" w:rsidRPr="008D4C5B">
        <w:rPr>
          <w:rFonts w:cs="Calibri"/>
          <w:color w:val="000000"/>
          <w:szCs w:val="22"/>
        </w:rPr>
        <w:t>o</w:t>
      </w:r>
      <w:r w:rsidRPr="008D4C5B">
        <w:rPr>
          <w:rFonts w:cs="Calibri"/>
          <w:color w:val="000000"/>
          <w:szCs w:val="22"/>
        </w:rPr>
        <w:t xml:space="preserve"> per lo svolgimento delle campagne di crowdfunding ammontano a € </w:t>
      </w:r>
      <w:r w:rsidRPr="008D4C5B">
        <w:rPr>
          <w:rFonts w:cs="Calibri"/>
          <w:i/>
          <w:color w:val="C00000"/>
          <w:szCs w:val="22"/>
        </w:rPr>
        <w:t>[</w:t>
      </w:r>
      <w:r w:rsidRPr="008D4C5B">
        <w:rPr>
          <w:rFonts w:cs="Calibri"/>
          <w:i/>
          <w:color w:val="C00000"/>
        </w:rPr>
        <w:t>inserire</w:t>
      </w:r>
      <w:r w:rsidRPr="008D4C5B">
        <w:rPr>
          <w:rFonts w:cs="Calibri"/>
          <w:i/>
          <w:color w:val="C00000"/>
          <w:szCs w:val="22"/>
        </w:rPr>
        <w:t>]</w:t>
      </w:r>
    </w:p>
    <w:p w14:paraId="580ED7C4" w14:textId="64389374" w:rsidR="00764F21" w:rsidRPr="00DF2C93" w:rsidRDefault="00764F21" w:rsidP="00764F21">
      <w:pPr>
        <w:numPr>
          <w:ilvl w:val="1"/>
          <w:numId w:val="6"/>
        </w:numPr>
        <w:suppressAutoHyphens w:val="0"/>
        <w:spacing w:before="120" w:after="120" w:line="240" w:lineRule="auto"/>
        <w:rPr>
          <w:rFonts w:cs="Calibri"/>
          <w:color w:val="000000"/>
          <w:szCs w:val="22"/>
          <w:lang w:eastAsia="it-IT"/>
        </w:rPr>
      </w:pPr>
      <w:r w:rsidRPr="00DF2C93">
        <w:rPr>
          <w:rFonts w:cs="Calibri"/>
          <w:color w:val="000000"/>
          <w:szCs w:val="22"/>
          <w:lang w:eastAsia="it-IT"/>
        </w:rPr>
        <w:t xml:space="preserve">I </w:t>
      </w:r>
      <w:r w:rsidR="00E72D9B">
        <w:rPr>
          <w:rFonts w:cs="Calibri"/>
          <w:color w:val="000000"/>
          <w:szCs w:val="22"/>
          <w:lang w:eastAsia="it-IT"/>
        </w:rPr>
        <w:t>destinatari</w:t>
      </w:r>
      <w:r w:rsidRPr="00DF2C93">
        <w:rPr>
          <w:rFonts w:cs="Calibri"/>
          <w:color w:val="000000"/>
          <w:szCs w:val="22"/>
          <w:lang w:eastAsia="it-IT"/>
        </w:rPr>
        <w:t xml:space="preserve"> si impegna</w:t>
      </w:r>
      <w:r w:rsidR="00072A5C">
        <w:rPr>
          <w:rFonts w:cs="Calibri"/>
          <w:color w:val="000000"/>
          <w:szCs w:val="22"/>
          <w:lang w:eastAsia="it-IT"/>
        </w:rPr>
        <w:t>no</w:t>
      </w:r>
      <w:r w:rsidRPr="00DF2C93">
        <w:rPr>
          <w:rFonts w:cs="Calibri"/>
          <w:color w:val="000000"/>
          <w:szCs w:val="22"/>
          <w:lang w:eastAsia="it-IT"/>
        </w:rPr>
        <w:t xml:space="preserve"> a:</w:t>
      </w:r>
    </w:p>
    <w:p w14:paraId="4C786619" w14:textId="01CB02B2" w:rsidR="00764F21" w:rsidRPr="00DA6AE5"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A6AE5">
        <w:rPr>
          <w:rFonts w:cs="Calibri"/>
          <w:color w:val="000000"/>
          <w:szCs w:val="22"/>
          <w:lang w:eastAsia="it-IT"/>
        </w:rPr>
        <w:t>dare piena attuazione</w:t>
      </w:r>
      <w:r w:rsidR="00964DBF" w:rsidRPr="00DA6AE5">
        <w:rPr>
          <w:rFonts w:cs="Calibri"/>
          <w:color w:val="000000"/>
          <w:szCs w:val="22"/>
          <w:lang w:eastAsia="it-IT"/>
        </w:rPr>
        <w:t>, rispondendone in solido,</w:t>
      </w:r>
      <w:r w:rsidRPr="00DA6AE5">
        <w:rPr>
          <w:rFonts w:cs="Calibri"/>
          <w:color w:val="000000"/>
          <w:szCs w:val="22"/>
          <w:lang w:eastAsia="it-IT"/>
        </w:rPr>
        <w:t xml:space="preserve"> al progetto approvato, ai relativi termini di esecuzione e piano finanziario (Piano dei Costi);</w:t>
      </w:r>
    </w:p>
    <w:p w14:paraId="41F1BC80" w14:textId="77777777" w:rsidR="00764F21"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F2C93">
        <w:rPr>
          <w:rFonts w:cs="Calibri"/>
          <w:color w:val="000000"/>
          <w:szCs w:val="22"/>
        </w:rPr>
        <w:t xml:space="preserve">realizzare il progetto senza arrecare nessun danno significativo all'ambiente, nel rispetto del principio </w:t>
      </w:r>
      <w:r w:rsidRPr="00DF2C93">
        <w:rPr>
          <w:rFonts w:cs="Calibri"/>
          <w:i/>
          <w:iCs/>
          <w:color w:val="000000"/>
          <w:szCs w:val="22"/>
        </w:rPr>
        <w:t xml:space="preserve">Do No </w:t>
      </w:r>
      <w:proofErr w:type="spellStart"/>
      <w:r w:rsidRPr="00DF2C93">
        <w:rPr>
          <w:rFonts w:cs="Calibri"/>
          <w:i/>
          <w:iCs/>
          <w:color w:val="000000"/>
          <w:szCs w:val="22"/>
        </w:rPr>
        <w:t>Significant</w:t>
      </w:r>
      <w:proofErr w:type="spellEnd"/>
      <w:r w:rsidRPr="00DF2C93">
        <w:rPr>
          <w:rFonts w:cs="Calibri"/>
          <w:i/>
          <w:iCs/>
          <w:color w:val="000000"/>
          <w:szCs w:val="22"/>
        </w:rPr>
        <w:t xml:space="preserve"> </w:t>
      </w:r>
      <w:proofErr w:type="spellStart"/>
      <w:r w:rsidRPr="00DF2C93">
        <w:rPr>
          <w:rFonts w:cs="Calibri"/>
          <w:i/>
          <w:iCs/>
          <w:color w:val="000000"/>
          <w:szCs w:val="22"/>
        </w:rPr>
        <w:t>Harm</w:t>
      </w:r>
      <w:proofErr w:type="spellEnd"/>
      <w:r w:rsidRPr="00DF2C93">
        <w:rPr>
          <w:rFonts w:cs="Calibri"/>
          <w:color w:val="000000"/>
          <w:szCs w:val="22"/>
        </w:rPr>
        <w:t xml:space="preserve"> (DNSH) di cui all’articolo 17 del Regolamento (UE) 852/2020;</w:t>
      </w:r>
    </w:p>
    <w:p w14:paraId="65DB9EED" w14:textId="77777777" w:rsidR="00C04638" w:rsidRDefault="00C04638" w:rsidP="00C04638">
      <w:pPr>
        <w:numPr>
          <w:ilvl w:val="1"/>
          <w:numId w:val="7"/>
        </w:numPr>
        <w:suppressAutoHyphens w:val="0"/>
        <w:spacing w:before="120" w:after="120" w:line="240" w:lineRule="auto"/>
        <w:ind w:left="851" w:hanging="567"/>
        <w:rPr>
          <w:rFonts w:cs="Calibri"/>
          <w:color w:val="000000"/>
          <w:szCs w:val="22"/>
          <w:lang w:eastAsia="it-IT"/>
        </w:rPr>
      </w:pPr>
      <w:r w:rsidRPr="00E256D6">
        <w:rPr>
          <w:rFonts w:cs="Calibri"/>
          <w:color w:val="000000"/>
          <w:szCs w:val="22"/>
          <w:lang w:eastAsia="it-IT"/>
        </w:rPr>
        <w:t>dota</w:t>
      </w:r>
      <w:r>
        <w:rPr>
          <w:rFonts w:cs="Calibri"/>
          <w:color w:val="000000"/>
          <w:szCs w:val="22"/>
          <w:lang w:eastAsia="it-IT"/>
        </w:rPr>
        <w:t>rsi</w:t>
      </w:r>
      <w:r w:rsidRPr="00E256D6">
        <w:rPr>
          <w:rFonts w:cs="Calibri"/>
          <w:color w:val="000000"/>
          <w:szCs w:val="22"/>
          <w:lang w:eastAsia="it-IT"/>
        </w:rPr>
        <w:t xml:space="preserve"> di una polizza assicurativa per danni a terzi nello svolgimento delle proprie attività</w:t>
      </w:r>
      <w:r>
        <w:rPr>
          <w:rFonts w:cs="Calibri"/>
          <w:color w:val="000000"/>
          <w:szCs w:val="22"/>
          <w:lang w:eastAsia="it-IT"/>
        </w:rPr>
        <w:t>;</w:t>
      </w:r>
    </w:p>
    <w:p w14:paraId="15A4A190" w14:textId="424ED16C" w:rsidR="00C04638" w:rsidRPr="00C04638" w:rsidRDefault="00C04638" w:rsidP="00C04638">
      <w:pPr>
        <w:numPr>
          <w:ilvl w:val="1"/>
          <w:numId w:val="7"/>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t xml:space="preserve">fornire tutte le informazioni necessari ai fini dell’inserimento di eventi e iniziative aperte al pubblico all’interno del </w:t>
      </w:r>
      <w:r>
        <w:rPr>
          <w:rFonts w:cs="Calibri"/>
        </w:rPr>
        <w:t>P</w:t>
      </w:r>
      <w:r w:rsidRPr="00F17723">
        <w:rPr>
          <w:rFonts w:cs="Calibri"/>
        </w:rPr>
        <w:t xml:space="preserve">alinsesto di attività riconosciute di interesse civico </w:t>
      </w:r>
      <w:r>
        <w:rPr>
          <w:rFonts w:cs="Calibri"/>
        </w:rPr>
        <w:t xml:space="preserve">previsto dalla </w:t>
      </w:r>
      <w:r w:rsidRPr="00235F1A">
        <w:rPr>
          <w:rFonts w:cs="Calibri"/>
        </w:rPr>
        <w:t>Deliberazione di Giunta Comunale n. 1148 del 26/09/2024</w:t>
      </w:r>
      <w:r>
        <w:rPr>
          <w:rFonts w:cs="Calibri"/>
        </w:rPr>
        <w:t>;</w:t>
      </w:r>
    </w:p>
    <w:p w14:paraId="71D95828" w14:textId="5B3333D5" w:rsidR="00764F21" w:rsidRPr="00DF2C93"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F2C93">
        <w:rPr>
          <w:rFonts w:cs="Calibri"/>
          <w:color w:val="000000"/>
          <w:szCs w:val="22"/>
          <w:lang w:eastAsia="it-IT"/>
        </w:rPr>
        <w:t>comunicare tempestivamente e/o chiedere autorizzazione preventiva</w:t>
      </w:r>
      <w:r w:rsidR="00B225BB">
        <w:rPr>
          <w:rFonts w:cs="Calibri"/>
          <w:color w:val="000000"/>
          <w:szCs w:val="22"/>
          <w:lang w:eastAsia="it-IT"/>
        </w:rPr>
        <w:t xml:space="preserve">, per il tramite del </w:t>
      </w:r>
      <w:proofErr w:type="spellStart"/>
      <w:r w:rsidR="00B225BB">
        <w:rPr>
          <w:rFonts w:cs="Calibri"/>
          <w:color w:val="000000"/>
          <w:szCs w:val="22"/>
          <w:lang w:eastAsia="it-IT"/>
        </w:rPr>
        <w:t>Capofila,</w:t>
      </w:r>
      <w:r w:rsidRPr="00DF2C93">
        <w:rPr>
          <w:rFonts w:cs="Calibri"/>
          <w:color w:val="000000"/>
          <w:szCs w:val="22"/>
          <w:lang w:eastAsia="it-IT"/>
        </w:rPr>
        <w:t>per</w:t>
      </w:r>
      <w:proofErr w:type="spellEnd"/>
      <w:r w:rsidRPr="00DF2C93">
        <w:rPr>
          <w:rFonts w:cs="Calibri"/>
          <w:color w:val="000000"/>
          <w:szCs w:val="22"/>
          <w:lang w:eastAsia="it-IT"/>
        </w:rPr>
        <w:t xml:space="preserve"> variazioni in relazione al Progetto approvato e al relativo Piano dei Costi, secondo quanto previsto dall’</w:t>
      </w:r>
      <w:r w:rsidR="00881F90">
        <w:rPr>
          <w:rFonts w:cs="Calibri"/>
          <w:color w:val="000000"/>
          <w:szCs w:val="22"/>
          <w:lang w:eastAsia="it-IT"/>
        </w:rPr>
        <w:t xml:space="preserve">Art. 21 dell’Avviso </w:t>
      </w:r>
      <w:r w:rsidRPr="00DF2C93">
        <w:rPr>
          <w:rFonts w:cs="Calibri"/>
          <w:color w:val="000000"/>
          <w:szCs w:val="22"/>
          <w:lang w:eastAsia="it-IT"/>
        </w:rPr>
        <w:t>pubblico e dalle Linee guida per la gestione e la rendicontazione dei progetti approvate dall’Amministrazione;</w:t>
      </w:r>
    </w:p>
    <w:p w14:paraId="3A17F8AF" w14:textId="77777777" w:rsidR="00764F21" w:rsidRPr="00DF2C93"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F2C93">
        <w:rPr>
          <w:rFonts w:cs="Calibri"/>
          <w:color w:val="000000"/>
          <w:szCs w:val="22"/>
          <w:lang w:eastAsia="it-IT"/>
        </w:rPr>
        <w:t>informare tempestivamente il Comune di Milano in merito a qualsiasi modifica della struttura societaria e/o operativa che possa avere un impatto sull’attuazione dell’operazione di competenza e sulla capacità di continuare ad adempiere agli obblighi previsti dalla presente Convenzione di sovvenzione;</w:t>
      </w:r>
    </w:p>
    <w:p w14:paraId="44AC18AE" w14:textId="56585908" w:rsidR="00764F21" w:rsidRPr="00DF2C93" w:rsidRDefault="00B225BB" w:rsidP="00764F21">
      <w:pPr>
        <w:numPr>
          <w:ilvl w:val="1"/>
          <w:numId w:val="7"/>
        </w:numPr>
        <w:suppressAutoHyphens w:val="0"/>
        <w:spacing w:before="120" w:after="120" w:line="240" w:lineRule="auto"/>
        <w:ind w:left="851" w:hanging="567"/>
        <w:rPr>
          <w:rFonts w:cs="Calibri"/>
          <w:color w:val="000000"/>
          <w:szCs w:val="22"/>
        </w:rPr>
      </w:pPr>
      <w:r>
        <w:rPr>
          <w:rFonts w:cs="Calibri"/>
          <w:color w:val="000000"/>
          <w:szCs w:val="22"/>
          <w:lang w:eastAsia="it-IT"/>
        </w:rPr>
        <w:t xml:space="preserve">per il tramite del Capofila e nel rispetto delle indicazioni concordate nell’ambito del raggruppamento, </w:t>
      </w:r>
      <w:r w:rsidR="00764F21" w:rsidRPr="00DF2C93">
        <w:rPr>
          <w:rFonts w:cs="Calibri"/>
          <w:color w:val="000000"/>
          <w:szCs w:val="22"/>
          <w:lang w:eastAsia="it-IT"/>
        </w:rPr>
        <w:t>presentare la richiest</w:t>
      </w:r>
      <w:r w:rsidR="002B5C16" w:rsidRPr="00DF2C93">
        <w:rPr>
          <w:rFonts w:cs="Calibri"/>
          <w:color w:val="000000"/>
          <w:szCs w:val="22"/>
          <w:lang w:eastAsia="it-IT"/>
        </w:rPr>
        <w:t>a</w:t>
      </w:r>
      <w:r w:rsidR="00764F21" w:rsidRPr="00DF2C93">
        <w:rPr>
          <w:rFonts w:cs="Calibri"/>
          <w:color w:val="000000"/>
          <w:szCs w:val="22"/>
          <w:lang w:eastAsia="it-IT"/>
        </w:rPr>
        <w:t xml:space="preserve"> di liquidazione a saldo ed effettuare la rendicontazione delle </w:t>
      </w:r>
      <w:proofErr w:type="spellStart"/>
      <w:r w:rsidR="00764F21" w:rsidRPr="00DF2C93">
        <w:rPr>
          <w:rFonts w:cs="Calibri"/>
          <w:color w:val="000000"/>
          <w:szCs w:val="22"/>
          <w:lang w:eastAsia="it-IT"/>
        </w:rPr>
        <w:t>spesenelle</w:t>
      </w:r>
      <w:proofErr w:type="spellEnd"/>
      <w:r w:rsidR="00764F21" w:rsidRPr="00DF2C93">
        <w:rPr>
          <w:rFonts w:cs="Calibri"/>
          <w:color w:val="000000"/>
          <w:szCs w:val="22"/>
          <w:lang w:eastAsia="it-IT"/>
        </w:rPr>
        <w:t xml:space="preserve"> modalità ed entro la scadenza prevista dall’Avviso e dalle Linee Guida e trasmettere in formato digitale la documentazione amministrativa, di spesa e di pagamento affinché l’Amministrazione possa procedere alle verifiche di competenza e al caricamento della documentazione sul Sistema Informativo del Programma;</w:t>
      </w:r>
    </w:p>
    <w:p w14:paraId="193BB384" w14:textId="27940B5E" w:rsidR="00764F21" w:rsidRPr="00DF2C93" w:rsidRDefault="00B225BB" w:rsidP="00764F21">
      <w:pPr>
        <w:numPr>
          <w:ilvl w:val="1"/>
          <w:numId w:val="7"/>
        </w:numPr>
        <w:suppressAutoHyphens w:val="0"/>
        <w:spacing w:before="120" w:after="120" w:line="240" w:lineRule="auto"/>
        <w:ind w:left="851" w:hanging="567"/>
        <w:rPr>
          <w:rFonts w:cs="Calibri"/>
          <w:color w:val="000000"/>
          <w:szCs w:val="22"/>
          <w:lang w:eastAsia="it-IT"/>
        </w:rPr>
      </w:pPr>
      <w:r>
        <w:rPr>
          <w:rFonts w:cs="Calibri"/>
          <w:color w:val="000000"/>
          <w:szCs w:val="22"/>
          <w:lang w:eastAsia="it-IT"/>
        </w:rPr>
        <w:lastRenderedPageBreak/>
        <w:t xml:space="preserve">per il tramite del Capofila </w:t>
      </w:r>
      <w:r w:rsidR="00764F21" w:rsidRPr="00DF2C93">
        <w:rPr>
          <w:rFonts w:cs="Calibri"/>
          <w:color w:val="000000"/>
          <w:szCs w:val="22"/>
          <w:lang w:eastAsia="it-IT"/>
        </w:rPr>
        <w:t>presentare entro 30 (trenta) giorni</w:t>
      </w:r>
      <w:r w:rsidR="00764F21" w:rsidRPr="00DF2C93">
        <w:rPr>
          <w:rFonts w:cs="Calibri"/>
          <w:b/>
          <w:bCs/>
          <w:color w:val="000000"/>
          <w:szCs w:val="22"/>
          <w:lang w:eastAsia="it-IT"/>
        </w:rPr>
        <w:t xml:space="preserve"> </w:t>
      </w:r>
      <w:r w:rsidR="00764F21" w:rsidRPr="00DF2C93">
        <w:rPr>
          <w:rFonts w:cs="Calibri"/>
          <w:color w:val="000000"/>
          <w:szCs w:val="22"/>
          <w:lang w:eastAsia="it-IT"/>
        </w:rPr>
        <w:t xml:space="preserve">dalla conclusione del Progetto la rendicontazione finale </w:t>
      </w:r>
      <w:r>
        <w:rPr>
          <w:rFonts w:cs="Calibri"/>
          <w:color w:val="000000"/>
          <w:szCs w:val="22"/>
          <w:lang w:eastAsia="it-IT"/>
        </w:rPr>
        <w:t xml:space="preserve">e fornire contributi per </w:t>
      </w:r>
      <w:r w:rsidR="00764F21" w:rsidRPr="00DF2C93">
        <w:rPr>
          <w:rFonts w:cs="Calibri"/>
          <w:color w:val="000000"/>
          <w:szCs w:val="22"/>
          <w:lang w:eastAsia="it-IT"/>
        </w:rPr>
        <w:t xml:space="preserve"> </w:t>
      </w:r>
      <w:r>
        <w:rPr>
          <w:rFonts w:cs="Calibri"/>
          <w:color w:val="000000"/>
          <w:szCs w:val="22"/>
          <w:lang w:eastAsia="it-IT"/>
        </w:rPr>
        <w:t>l</w:t>
      </w:r>
      <w:r w:rsidR="00764F21" w:rsidRPr="00DF2C93">
        <w:rPr>
          <w:rFonts w:cs="Calibri"/>
          <w:color w:val="000000"/>
          <w:szCs w:val="22"/>
          <w:lang w:eastAsia="it-IT"/>
        </w:rPr>
        <w:t xml:space="preserve">a Relazione conclusiva </w:t>
      </w:r>
      <w:r>
        <w:rPr>
          <w:rFonts w:cs="Calibri"/>
          <w:color w:val="000000"/>
          <w:szCs w:val="22"/>
          <w:lang w:eastAsia="it-IT"/>
        </w:rPr>
        <w:t xml:space="preserve">di progetto </w:t>
      </w:r>
      <w:r w:rsidR="00764F21" w:rsidRPr="00DF2C93">
        <w:rPr>
          <w:rFonts w:cs="Calibri"/>
          <w:color w:val="000000"/>
          <w:szCs w:val="22"/>
          <w:lang w:eastAsia="it-IT"/>
        </w:rPr>
        <w:t>contenente la descrizione delle attività realizzate e degli obiettivi conseguiti;</w:t>
      </w:r>
    </w:p>
    <w:p w14:paraId="22627C70" w14:textId="78F4C29B" w:rsidR="00764F21" w:rsidRPr="00DF2C93"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F2C93">
        <w:rPr>
          <w:rFonts w:cs="Calibri"/>
          <w:color w:val="000000"/>
          <w:szCs w:val="22"/>
          <w:lang w:eastAsia="it-IT"/>
        </w:rPr>
        <w:t xml:space="preserve">rendere accessibili la propria sede e le strutture utili alla raccolta delle informazioni necessarie nel caso di controlli in loco e a produrre i documenti richiesti in sede di verifica, nel caso di ispezioni e controlli da parte del Comune di Milano, </w:t>
      </w:r>
      <w:r w:rsidR="00542C85" w:rsidRPr="00DF2C93">
        <w:rPr>
          <w:rFonts w:cs="Calibri"/>
          <w:color w:val="000000"/>
          <w:szCs w:val="22"/>
          <w:lang w:eastAsia="it-IT"/>
        </w:rPr>
        <w:t>dell’Autorità di Gestione</w:t>
      </w:r>
      <w:r w:rsidRPr="00DF2C93">
        <w:rPr>
          <w:rFonts w:cs="Calibri"/>
          <w:color w:val="000000"/>
          <w:szCs w:val="22"/>
          <w:lang w:eastAsia="it-IT"/>
        </w:rPr>
        <w:t>, della Commissione Europea e di altre Autorità statali ed europee, ovvero di soggetti esterni da esse incaricati per l’esecuzione delle operazioni di verifica;</w:t>
      </w:r>
    </w:p>
    <w:p w14:paraId="374C91FB" w14:textId="15A2B4AF" w:rsidR="00764F21" w:rsidRPr="00DF2C93"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F2C93">
        <w:rPr>
          <w:rFonts w:cs="Calibri"/>
          <w:color w:val="000000"/>
          <w:szCs w:val="22"/>
          <w:lang w:eastAsia="it-IT"/>
        </w:rPr>
        <w:t xml:space="preserve">assicurare il rispetto di tutte le pertinenti disposizioni previste dalla normativa UE, nazionale e regionale applicabile, e in particolare il Reg. (UE) n. </w:t>
      </w:r>
      <w:r w:rsidRPr="00DF2C93">
        <w:rPr>
          <w:rFonts w:cs="Calibri"/>
          <w:color w:val="000000"/>
          <w:szCs w:val="22"/>
        </w:rPr>
        <w:t xml:space="preserve">2021/1058 </w:t>
      </w:r>
      <w:r w:rsidRPr="00DF2C93">
        <w:rPr>
          <w:rFonts w:cs="Calibri"/>
          <w:color w:val="000000"/>
          <w:szCs w:val="22"/>
          <w:lang w:eastAsia="it-IT"/>
        </w:rPr>
        <w:t xml:space="preserve">e il Reg. (UE) n. </w:t>
      </w:r>
      <w:r w:rsidRPr="00DF2C93">
        <w:rPr>
          <w:rFonts w:cs="Calibri"/>
          <w:color w:val="000000"/>
          <w:szCs w:val="22"/>
        </w:rPr>
        <w:t xml:space="preserve">2021/1060 e </w:t>
      </w:r>
      <w:proofErr w:type="spellStart"/>
      <w:r w:rsidRPr="00DF2C93">
        <w:rPr>
          <w:rFonts w:cs="Calibri"/>
          <w:color w:val="000000"/>
          <w:szCs w:val="22"/>
          <w:lang w:eastAsia="it-IT"/>
        </w:rPr>
        <w:t>s.m.i.</w:t>
      </w:r>
      <w:proofErr w:type="spellEnd"/>
      <w:r w:rsidRPr="00DF2C93">
        <w:rPr>
          <w:rFonts w:cs="Calibri"/>
          <w:color w:val="000000"/>
          <w:szCs w:val="22"/>
          <w:lang w:eastAsia="it-IT"/>
        </w:rPr>
        <w:t>, nonché i relativi Regolamenti delegati e di esecuzione. I</w:t>
      </w:r>
      <w:r w:rsidR="00E72D9B">
        <w:rPr>
          <w:rFonts w:cs="Calibri"/>
          <w:color w:val="000000"/>
          <w:szCs w:val="22"/>
          <w:lang w:eastAsia="it-IT"/>
        </w:rPr>
        <w:t xml:space="preserve"> destinatari</w:t>
      </w:r>
      <w:r w:rsidRPr="00DF2C93">
        <w:rPr>
          <w:rFonts w:cs="Calibri"/>
          <w:color w:val="000000"/>
          <w:szCs w:val="22"/>
          <w:lang w:eastAsia="it-IT"/>
        </w:rPr>
        <w:t xml:space="preserve"> dev</w:t>
      </w:r>
      <w:r w:rsidR="00E72D9B">
        <w:rPr>
          <w:rFonts w:cs="Calibri"/>
          <w:color w:val="000000"/>
          <w:szCs w:val="22"/>
          <w:lang w:eastAsia="it-IT"/>
        </w:rPr>
        <w:t xml:space="preserve">ono </w:t>
      </w:r>
      <w:r w:rsidRPr="00DF2C93">
        <w:rPr>
          <w:rFonts w:cs="Calibri"/>
          <w:color w:val="000000"/>
          <w:szCs w:val="22"/>
          <w:lang w:eastAsia="it-IT"/>
        </w:rPr>
        <w:t>inoltre rispettare la disciplina europea, nazionale e quanto previsto dall’Avviso pubblico in materia di ammissibilità della spesa, nonché tutta la disciplina nazionale e regionale relativa al Progetto di competenza, inclusa la materia civile e fiscale, previdenziale e di sicurezza dei lavoratori e dei partecipanti;</w:t>
      </w:r>
    </w:p>
    <w:p w14:paraId="0F8913FE" w14:textId="77777777" w:rsidR="00764F21" w:rsidRPr="00DF2C93"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F2C93">
        <w:rPr>
          <w:rFonts w:cs="Calibri"/>
          <w:color w:val="000000"/>
          <w:szCs w:val="22"/>
          <w:lang w:eastAsia="it-IT"/>
        </w:rPr>
        <w:t xml:space="preserve">rispettare le indicazioni del PN METRO PLUS in materia di </w:t>
      </w:r>
      <w:r w:rsidRPr="00DF2C93">
        <w:rPr>
          <w:rFonts w:cs="Calibri"/>
          <w:szCs w:val="22"/>
        </w:rPr>
        <w:t xml:space="preserve">principi orizzontali </w:t>
      </w:r>
      <w:r w:rsidRPr="00DF2C93">
        <w:rPr>
          <w:rFonts w:cs="Calibri"/>
          <w:szCs w:val="22"/>
          <w:lang w:eastAsia="zh-CN"/>
        </w:rPr>
        <w:t xml:space="preserve">esposti all’art. 9 del Reg. (UE) n. 2021/1060, </w:t>
      </w:r>
      <w:r w:rsidRPr="00DF2C93">
        <w:rPr>
          <w:rFonts w:cs="Calibri"/>
          <w:color w:val="000000"/>
          <w:szCs w:val="22"/>
          <w:lang w:eastAsia="it-IT"/>
        </w:rPr>
        <w:t>assicurare il rispetto della disciplina UE e nazionale in materia di parità tra uomini e donne e non discriminazione, aiuti di Stato, norme ambientali e di sicurezza;</w:t>
      </w:r>
    </w:p>
    <w:p w14:paraId="18D0A788" w14:textId="369ABE2B" w:rsidR="00764F21" w:rsidRPr="00DF2C93" w:rsidRDefault="00764F21" w:rsidP="00764F21">
      <w:pPr>
        <w:numPr>
          <w:ilvl w:val="1"/>
          <w:numId w:val="7"/>
        </w:numPr>
        <w:suppressAutoHyphens w:val="0"/>
        <w:spacing w:before="120" w:after="120" w:line="240" w:lineRule="auto"/>
        <w:ind w:left="851" w:hanging="567"/>
        <w:rPr>
          <w:rFonts w:cs="Calibri"/>
          <w:color w:val="000000"/>
          <w:szCs w:val="22"/>
          <w:lang w:eastAsia="it-IT"/>
        </w:rPr>
      </w:pPr>
      <w:r w:rsidRPr="00DF2C93">
        <w:rPr>
          <w:rFonts w:cs="Calibri"/>
          <w:color w:val="000000"/>
          <w:szCs w:val="22"/>
          <w:lang w:eastAsia="it-IT"/>
        </w:rPr>
        <w:t>non alienare, cedere o distrarre i beni</w:t>
      </w:r>
      <w:r w:rsidR="00881F90">
        <w:rPr>
          <w:rFonts w:cs="Calibri"/>
          <w:color w:val="000000"/>
          <w:szCs w:val="22"/>
          <w:lang w:eastAsia="it-IT"/>
        </w:rPr>
        <w:t xml:space="preserve"> </w:t>
      </w:r>
      <w:r w:rsidRPr="00DF2C93">
        <w:rPr>
          <w:rFonts w:cs="Calibri"/>
          <w:color w:val="000000"/>
          <w:szCs w:val="22"/>
          <w:lang w:eastAsia="it-IT"/>
        </w:rPr>
        <w:t>oggetto dell’agevolazione nei cinque anni successivi alla concessione dei contributi come previsto dall’articolo 9 del Decreto legislativo n. 123 del 31.03.1998;</w:t>
      </w:r>
    </w:p>
    <w:p w14:paraId="17B7BEFC" w14:textId="697E47CB" w:rsidR="00764F21" w:rsidRPr="00DF2C93" w:rsidRDefault="00764F21" w:rsidP="00764F21">
      <w:pPr>
        <w:numPr>
          <w:ilvl w:val="1"/>
          <w:numId w:val="7"/>
        </w:numPr>
        <w:suppressAutoHyphens w:val="0"/>
        <w:spacing w:before="120" w:after="120" w:line="240" w:lineRule="auto"/>
        <w:ind w:left="851" w:hanging="567"/>
        <w:rPr>
          <w:rFonts w:asciiTheme="minorHAnsi" w:hAnsiTheme="minorHAnsi" w:cstheme="minorHAnsi"/>
          <w:color w:val="000000"/>
          <w:szCs w:val="22"/>
          <w:lang w:eastAsia="it-IT"/>
        </w:rPr>
      </w:pPr>
      <w:r w:rsidRPr="00DF2C93">
        <w:rPr>
          <w:rFonts w:asciiTheme="minorHAnsi" w:hAnsiTheme="minorHAnsi" w:cstheme="minorHAnsi"/>
          <w:color w:val="000000"/>
          <w:szCs w:val="22"/>
          <w:lang w:eastAsia="it-IT"/>
        </w:rPr>
        <w:t xml:space="preserve">per i </w:t>
      </w:r>
      <w:r w:rsidR="00DA6AE5">
        <w:rPr>
          <w:rFonts w:asciiTheme="minorHAnsi" w:hAnsiTheme="minorHAnsi" w:cstheme="minorHAnsi"/>
          <w:color w:val="000000"/>
          <w:szCs w:val="22"/>
          <w:lang w:eastAsia="it-IT"/>
        </w:rPr>
        <w:t>tre</w:t>
      </w:r>
      <w:r w:rsidR="00DA6AE5" w:rsidRPr="00DF2C93">
        <w:rPr>
          <w:rFonts w:asciiTheme="minorHAnsi" w:hAnsiTheme="minorHAnsi" w:cstheme="minorHAnsi"/>
          <w:color w:val="000000"/>
          <w:szCs w:val="22"/>
          <w:lang w:eastAsia="it-IT"/>
        </w:rPr>
        <w:t xml:space="preserve"> </w:t>
      </w:r>
      <w:r w:rsidRPr="00DF2C93">
        <w:rPr>
          <w:rFonts w:asciiTheme="minorHAnsi" w:hAnsiTheme="minorHAnsi" w:cstheme="minorHAnsi"/>
          <w:color w:val="000000"/>
          <w:szCs w:val="22"/>
          <w:lang w:eastAsia="it-IT"/>
        </w:rPr>
        <w:t>anni successivi all’erogazione del saldo, non cessare o rilocalizzare la sede, mantenerne la proprietà e non apportare modifiche essenziali all’attività che ne compromettano gli obiettivi (disposizioni relative alla stabilità delle operazioni ai sensi dell’art. 65 del Regolamento (UE) n. 2021/1060 e dell’art. 21 del DPR 22/2018);</w:t>
      </w:r>
    </w:p>
    <w:p w14:paraId="7D96CF17" w14:textId="3F33EBF2" w:rsidR="00B225BB" w:rsidRPr="008D4C5B" w:rsidRDefault="00B225BB" w:rsidP="008D4C5B">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8D4C5B">
        <w:rPr>
          <w:rFonts w:asciiTheme="minorHAnsi" w:eastAsia="Calibri" w:hAnsiTheme="minorHAnsi" w:cstheme="minorHAnsi"/>
          <w:sz w:val="22"/>
          <w:szCs w:val="22"/>
        </w:rPr>
        <w:t>In particolare il Capofila si impegna a svolgere il coordinamento del progetto secondo quanto previsto nell’atto costitutivo del raggruppamento, nell’Avviso e nelle Linee Guida</w:t>
      </w:r>
      <w:r w:rsidR="00774E79" w:rsidRPr="008D4C5B">
        <w:rPr>
          <w:rFonts w:asciiTheme="minorHAnsi" w:eastAsia="Calibri" w:hAnsiTheme="minorHAnsi" w:cstheme="minorHAnsi"/>
          <w:sz w:val="22"/>
          <w:szCs w:val="22"/>
        </w:rPr>
        <w:t xml:space="preserve">. </w:t>
      </w:r>
      <w:r w:rsidR="008D4C5B">
        <w:rPr>
          <w:rFonts w:asciiTheme="minorHAnsi" w:eastAsia="Calibri" w:hAnsiTheme="minorHAnsi" w:cstheme="minorHAnsi"/>
          <w:sz w:val="22"/>
          <w:szCs w:val="22"/>
        </w:rPr>
        <w:t>Si impegna inoltre</w:t>
      </w:r>
      <w:r w:rsidR="00C37740" w:rsidRPr="008D4C5B">
        <w:rPr>
          <w:rFonts w:asciiTheme="minorHAnsi" w:eastAsia="Calibri" w:hAnsiTheme="minorHAnsi" w:cstheme="minorHAnsi"/>
          <w:sz w:val="22"/>
          <w:szCs w:val="22"/>
        </w:rPr>
        <w:t>, ad incassare le somme dovute e a distribuirle a ogni componente in base alla spesa rendicontata e ritenuta ammissibile, esonerando l’Amministrazione comunale da qualsiasi responsabilità per i pagamenti effettuati ai componenti del raggruppamento;</w:t>
      </w:r>
    </w:p>
    <w:p w14:paraId="7F269452" w14:textId="6CF13BFA" w:rsidR="00764F21" w:rsidRPr="00DF2C93" w:rsidRDefault="00764F21" w:rsidP="00764F21">
      <w:pPr>
        <w:pStyle w:val="Paragrafoelenco"/>
        <w:numPr>
          <w:ilvl w:val="1"/>
          <w:numId w:val="8"/>
        </w:numPr>
        <w:autoSpaceDE w:val="0"/>
        <w:spacing w:before="120" w:after="120"/>
        <w:ind w:left="709" w:hanging="709"/>
        <w:contextualSpacing w:val="0"/>
        <w:jc w:val="both"/>
        <w:rPr>
          <w:rFonts w:asciiTheme="minorHAnsi" w:hAnsiTheme="minorHAnsi" w:cstheme="minorHAnsi"/>
          <w:sz w:val="22"/>
          <w:szCs w:val="22"/>
        </w:rPr>
      </w:pPr>
      <w:r w:rsidRPr="00DF2C93">
        <w:rPr>
          <w:rFonts w:asciiTheme="minorHAnsi" w:eastAsia="Calibri" w:hAnsiTheme="minorHAnsi" w:cstheme="minorHAnsi"/>
          <w:sz w:val="22"/>
          <w:szCs w:val="22"/>
        </w:rPr>
        <w:t>I</w:t>
      </w:r>
      <w:r w:rsidR="00E72D9B">
        <w:rPr>
          <w:rFonts w:asciiTheme="minorHAnsi" w:eastAsia="Calibri" w:hAnsiTheme="minorHAnsi" w:cstheme="minorHAnsi"/>
          <w:sz w:val="22"/>
          <w:szCs w:val="22"/>
        </w:rPr>
        <w:t xml:space="preserve"> destinatari</w:t>
      </w:r>
      <w:r w:rsidRPr="00DF2C93">
        <w:rPr>
          <w:rFonts w:asciiTheme="minorHAnsi" w:eastAsia="Calibri" w:hAnsiTheme="minorHAnsi" w:cstheme="minorHAnsi"/>
          <w:sz w:val="22"/>
          <w:szCs w:val="22"/>
        </w:rPr>
        <w:t xml:space="preserve"> si impegna</w:t>
      </w:r>
      <w:r w:rsidR="00E72D9B">
        <w:rPr>
          <w:rFonts w:asciiTheme="minorHAnsi" w:eastAsia="Calibri" w:hAnsiTheme="minorHAnsi" w:cstheme="minorHAnsi"/>
          <w:sz w:val="22"/>
          <w:szCs w:val="22"/>
        </w:rPr>
        <w:t>no</w:t>
      </w:r>
      <w:r w:rsidRPr="00DF2C93">
        <w:rPr>
          <w:rFonts w:asciiTheme="minorHAnsi" w:eastAsia="Calibri" w:hAnsiTheme="minorHAnsi" w:cstheme="minorHAnsi"/>
          <w:sz w:val="22"/>
          <w:szCs w:val="22"/>
        </w:rPr>
        <w:t xml:space="preserve"> a rispettare i requisiti per l’esecuzione dei servizi e/o attività definiti nell’Avviso pubblico de “Crowdfunding civico 2024 2025 - ALLEANZE DI QUARTIERE” e nel Progetto ammesso a finanziamento dal Comune di Milano, che costituisce parte integrante della presente Convenzione di Sovvenzione.</w:t>
      </w:r>
    </w:p>
    <w:p w14:paraId="061518A3" w14:textId="6A46F0C7" w:rsidR="00764F21" w:rsidRPr="00DF2C93" w:rsidRDefault="00764F21" w:rsidP="00764F21">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DF2C93">
        <w:rPr>
          <w:rFonts w:asciiTheme="minorHAnsi" w:eastAsia="Calibri" w:hAnsiTheme="minorHAnsi" w:cstheme="minorHAnsi"/>
          <w:sz w:val="22"/>
          <w:szCs w:val="22"/>
        </w:rPr>
        <w:t xml:space="preserve">I </w:t>
      </w:r>
      <w:r w:rsidR="00E72D9B">
        <w:rPr>
          <w:rFonts w:asciiTheme="minorHAnsi" w:eastAsia="Calibri" w:hAnsiTheme="minorHAnsi" w:cstheme="minorHAnsi"/>
          <w:sz w:val="22"/>
          <w:szCs w:val="22"/>
        </w:rPr>
        <w:t>destinatari</w:t>
      </w:r>
      <w:r w:rsidRPr="00DF2C93">
        <w:rPr>
          <w:rFonts w:asciiTheme="minorHAnsi" w:eastAsia="Calibri" w:hAnsiTheme="minorHAnsi" w:cstheme="minorHAnsi"/>
          <w:sz w:val="22"/>
          <w:szCs w:val="22"/>
        </w:rPr>
        <w:t xml:space="preserve"> si impegna</w:t>
      </w:r>
      <w:r w:rsidR="00E72D9B">
        <w:rPr>
          <w:rFonts w:asciiTheme="minorHAnsi" w:eastAsia="Calibri" w:hAnsiTheme="minorHAnsi" w:cstheme="minorHAnsi"/>
          <w:sz w:val="22"/>
          <w:szCs w:val="22"/>
        </w:rPr>
        <w:t>no</w:t>
      </w:r>
      <w:r w:rsidRPr="00DF2C93">
        <w:rPr>
          <w:rFonts w:asciiTheme="minorHAnsi" w:eastAsia="Calibri" w:hAnsiTheme="minorHAnsi" w:cstheme="minorHAnsi"/>
          <w:sz w:val="22"/>
          <w:szCs w:val="22"/>
        </w:rPr>
        <w:t xml:space="preserve"> al rispetto: </w:t>
      </w:r>
    </w:p>
    <w:p w14:paraId="725EC8A7" w14:textId="77777777" w:rsidR="00764F21" w:rsidRPr="00DF2C93" w:rsidRDefault="00764F21" w:rsidP="00764F21">
      <w:pPr>
        <w:numPr>
          <w:ilvl w:val="0"/>
          <w:numId w:val="9"/>
        </w:numPr>
        <w:suppressAutoHyphens w:val="0"/>
        <w:spacing w:before="120" w:after="120" w:line="240" w:lineRule="auto"/>
        <w:contextualSpacing/>
        <w:rPr>
          <w:rFonts w:asciiTheme="minorHAnsi" w:hAnsiTheme="minorHAnsi" w:cstheme="minorHAnsi"/>
          <w:color w:val="000000"/>
          <w:szCs w:val="22"/>
          <w:lang w:eastAsia="it-IT"/>
        </w:rPr>
      </w:pPr>
      <w:r w:rsidRPr="00DF2C93">
        <w:rPr>
          <w:rFonts w:asciiTheme="minorHAnsi" w:hAnsiTheme="minorHAnsi" w:cstheme="minorHAnsi"/>
          <w:color w:val="000000"/>
          <w:szCs w:val="22"/>
          <w:lang w:eastAsia="it-IT"/>
        </w:rPr>
        <w:t>dei principi, delle norme e dei valori della Costituzione italiana, repubblicana e antifascista, che vieta ogni forma di discriminazione basata su sesso, razza, lingua, religione, opinioni politiche, condizioni personali e sociali;</w:t>
      </w:r>
    </w:p>
    <w:p w14:paraId="3944ABA6" w14:textId="77777777" w:rsidR="00764F21" w:rsidRPr="00DF2C93" w:rsidRDefault="00764F21" w:rsidP="00764F21">
      <w:pPr>
        <w:numPr>
          <w:ilvl w:val="0"/>
          <w:numId w:val="9"/>
        </w:numPr>
        <w:suppressAutoHyphens w:val="0"/>
        <w:spacing w:before="120" w:after="120" w:line="240" w:lineRule="auto"/>
        <w:contextualSpacing/>
        <w:rPr>
          <w:rFonts w:asciiTheme="minorHAnsi" w:hAnsiTheme="minorHAnsi" w:cstheme="minorHAnsi"/>
          <w:color w:val="000000"/>
          <w:szCs w:val="22"/>
          <w:lang w:eastAsia="it-IT"/>
        </w:rPr>
      </w:pPr>
      <w:r w:rsidRPr="00DF2C93">
        <w:rPr>
          <w:rFonts w:asciiTheme="minorHAnsi" w:hAnsiTheme="minorHAnsi" w:cstheme="minorHAnsi"/>
          <w:color w:val="000000"/>
          <w:szCs w:val="22"/>
          <w:lang w:eastAsia="it-IT"/>
        </w:rPr>
        <w:t xml:space="preserve">della normativa in materia di sicurezza dei lavoratori nei luoghi di lavoro; </w:t>
      </w:r>
    </w:p>
    <w:p w14:paraId="1A79D83F" w14:textId="77777777" w:rsidR="00764F21" w:rsidRPr="00DF2C93" w:rsidRDefault="00764F21" w:rsidP="00764F21">
      <w:pPr>
        <w:numPr>
          <w:ilvl w:val="0"/>
          <w:numId w:val="9"/>
        </w:numPr>
        <w:suppressAutoHyphens w:val="0"/>
        <w:spacing w:before="120" w:after="120" w:line="240" w:lineRule="auto"/>
        <w:contextualSpacing/>
        <w:rPr>
          <w:rFonts w:asciiTheme="minorHAnsi" w:hAnsiTheme="minorHAnsi" w:cstheme="minorHAnsi"/>
          <w:color w:val="000000"/>
          <w:szCs w:val="22"/>
          <w:lang w:eastAsia="it-IT"/>
        </w:rPr>
      </w:pPr>
      <w:r w:rsidRPr="00DF2C93">
        <w:rPr>
          <w:rFonts w:asciiTheme="minorHAnsi" w:hAnsiTheme="minorHAnsi" w:cstheme="minorHAnsi"/>
          <w:color w:val="000000"/>
          <w:szCs w:val="22"/>
          <w:lang w:eastAsia="it-IT"/>
        </w:rPr>
        <w:t>delle condizioni, nei confronti dei lavoratori dipendenti, non inferiori a quelle risultanti dai contratti collettivi di lavoro stipulati dalle organizzazioni sindacali comparativamente più̀ rappresentative nelle categorie di appartenenza, nonché ogni altra disposizione di legge in materia assistenziale e previdenziale;</w:t>
      </w:r>
    </w:p>
    <w:p w14:paraId="4F69B3AA" w14:textId="2C951E39" w:rsidR="00764F21" w:rsidRDefault="00764F21" w:rsidP="00764F21">
      <w:pPr>
        <w:numPr>
          <w:ilvl w:val="0"/>
          <w:numId w:val="9"/>
        </w:numPr>
        <w:suppressAutoHyphens w:val="0"/>
        <w:spacing w:before="120" w:after="120" w:line="240" w:lineRule="auto"/>
        <w:contextualSpacing/>
        <w:rPr>
          <w:rFonts w:asciiTheme="minorHAnsi" w:hAnsiTheme="minorHAnsi" w:cstheme="minorHAnsi"/>
          <w:color w:val="000000"/>
          <w:szCs w:val="22"/>
          <w:lang w:eastAsia="it-IT"/>
        </w:rPr>
      </w:pPr>
      <w:r w:rsidRPr="00DF2C93">
        <w:rPr>
          <w:rFonts w:asciiTheme="minorHAnsi" w:hAnsiTheme="minorHAnsi" w:cstheme="minorHAnsi"/>
          <w:color w:val="000000"/>
          <w:szCs w:val="22"/>
          <w:lang w:eastAsia="it-IT"/>
        </w:rPr>
        <w:t>della normativa per lo svolgimento del servizio e/o specifica attività prevista (es. iscrizione REA, SUAP, norme igienico-sanitarie, nulla osta, permessi e autorizzazioni, ecc.)</w:t>
      </w:r>
      <w:r w:rsidR="00881F90">
        <w:rPr>
          <w:rFonts w:asciiTheme="minorHAnsi" w:hAnsiTheme="minorHAnsi" w:cstheme="minorHAnsi"/>
          <w:color w:val="000000"/>
          <w:szCs w:val="22"/>
          <w:lang w:eastAsia="it-IT"/>
        </w:rPr>
        <w:t>;</w:t>
      </w:r>
    </w:p>
    <w:p w14:paraId="23CBC42C" w14:textId="10AA4AC7" w:rsidR="00881F90" w:rsidRPr="00881F90" w:rsidRDefault="00881F90" w:rsidP="00881F90">
      <w:pPr>
        <w:numPr>
          <w:ilvl w:val="0"/>
          <w:numId w:val="9"/>
        </w:numPr>
        <w:suppressAutoHyphens w:val="0"/>
        <w:spacing w:before="120" w:after="120" w:line="240" w:lineRule="auto"/>
        <w:contextualSpacing/>
        <w:rPr>
          <w:rFonts w:asciiTheme="minorHAnsi" w:hAnsiTheme="minorHAnsi" w:cstheme="minorHAnsi"/>
          <w:color w:val="000000"/>
          <w:szCs w:val="22"/>
          <w:lang w:eastAsia="it-IT"/>
        </w:rPr>
      </w:pPr>
      <w:r w:rsidRPr="00E256D6">
        <w:rPr>
          <w:rFonts w:asciiTheme="minorHAnsi" w:hAnsiTheme="minorHAnsi" w:cstheme="minorHAnsi"/>
          <w:color w:val="000000"/>
          <w:szCs w:val="22"/>
          <w:lang w:eastAsia="it-IT"/>
        </w:rPr>
        <w:lastRenderedPageBreak/>
        <w:t xml:space="preserve">di tutti </w:t>
      </w:r>
      <w:r w:rsidRPr="002C37F3">
        <w:rPr>
          <w:rFonts w:cs="Calibri"/>
        </w:rPr>
        <w:t>gli adempimenti relativi alle iniziative ed eventi che beneficiano delle agevolazioni sul Canone Unico Patrimoniale di cui all’Art. 20 dell’Avviso</w:t>
      </w:r>
      <w:r>
        <w:rPr>
          <w:rFonts w:cs="Calibri"/>
        </w:rPr>
        <w:t>.</w:t>
      </w:r>
    </w:p>
    <w:p w14:paraId="251E653D" w14:textId="43358B66" w:rsidR="00764F21" w:rsidRPr="008D4C5B" w:rsidRDefault="00764F21" w:rsidP="008D4C5B">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8D4C5B">
        <w:rPr>
          <w:rFonts w:asciiTheme="minorHAnsi" w:eastAsia="Calibri" w:hAnsiTheme="minorHAnsi" w:cstheme="minorHAnsi"/>
          <w:sz w:val="22"/>
          <w:szCs w:val="22"/>
        </w:rPr>
        <w:t>Per quanto concerne le spese, i Soggett</w:t>
      </w:r>
      <w:r w:rsidR="00E72D9B" w:rsidRPr="008D4C5B">
        <w:rPr>
          <w:rFonts w:asciiTheme="minorHAnsi" w:eastAsia="Calibri" w:hAnsiTheme="minorHAnsi" w:cstheme="minorHAnsi"/>
          <w:sz w:val="22"/>
          <w:szCs w:val="22"/>
        </w:rPr>
        <w:t>i</w:t>
      </w:r>
      <w:r w:rsidRPr="008D4C5B">
        <w:rPr>
          <w:rFonts w:asciiTheme="minorHAnsi" w:eastAsia="Calibri" w:hAnsiTheme="minorHAnsi" w:cstheme="minorHAnsi"/>
          <w:sz w:val="22"/>
          <w:szCs w:val="22"/>
        </w:rPr>
        <w:t xml:space="preserve"> </w:t>
      </w:r>
      <w:r w:rsidR="00E72D9B" w:rsidRPr="008D4C5B">
        <w:rPr>
          <w:rFonts w:asciiTheme="minorHAnsi" w:eastAsia="Calibri" w:hAnsiTheme="minorHAnsi" w:cstheme="minorHAnsi"/>
          <w:sz w:val="22"/>
          <w:szCs w:val="22"/>
        </w:rPr>
        <w:t xml:space="preserve">destinatari </w:t>
      </w:r>
      <w:r w:rsidRPr="008D4C5B">
        <w:rPr>
          <w:rFonts w:asciiTheme="minorHAnsi" w:eastAsia="Calibri" w:hAnsiTheme="minorHAnsi" w:cstheme="minorHAnsi"/>
          <w:sz w:val="22"/>
          <w:szCs w:val="22"/>
        </w:rPr>
        <w:t>delle agevolazioni si impegna</w:t>
      </w:r>
      <w:r w:rsidR="00E72D9B" w:rsidRPr="008D4C5B">
        <w:rPr>
          <w:rFonts w:asciiTheme="minorHAnsi" w:eastAsia="Calibri" w:hAnsiTheme="minorHAnsi" w:cstheme="minorHAnsi"/>
          <w:sz w:val="22"/>
          <w:szCs w:val="22"/>
        </w:rPr>
        <w:t>no</w:t>
      </w:r>
      <w:r w:rsidRPr="008D4C5B">
        <w:rPr>
          <w:rFonts w:asciiTheme="minorHAnsi" w:eastAsia="Calibri" w:hAnsiTheme="minorHAnsi" w:cstheme="minorHAnsi"/>
          <w:sz w:val="22"/>
          <w:szCs w:val="22"/>
        </w:rPr>
        <w:t xml:space="preserve"> ad effettuarle in conformità con quanto previsto nell’Avviso pubblico e nelle Linee Guida per la gestione e la rendicontazione dei progetti. In particolare, i </w:t>
      </w:r>
      <w:r w:rsidR="00E72D9B" w:rsidRPr="008D4C5B">
        <w:rPr>
          <w:rFonts w:asciiTheme="minorHAnsi" w:eastAsia="Calibri" w:hAnsiTheme="minorHAnsi" w:cstheme="minorHAnsi"/>
          <w:sz w:val="22"/>
          <w:szCs w:val="22"/>
        </w:rPr>
        <w:t xml:space="preserve">destinatari </w:t>
      </w:r>
      <w:r w:rsidRPr="008D4C5B">
        <w:rPr>
          <w:rFonts w:asciiTheme="minorHAnsi" w:eastAsia="Calibri" w:hAnsiTheme="minorHAnsi" w:cstheme="minorHAnsi"/>
          <w:sz w:val="22"/>
          <w:szCs w:val="22"/>
        </w:rPr>
        <w:t>si impegna</w:t>
      </w:r>
      <w:r w:rsidR="00E72D9B" w:rsidRPr="008D4C5B">
        <w:rPr>
          <w:rFonts w:asciiTheme="minorHAnsi" w:eastAsia="Calibri" w:hAnsiTheme="minorHAnsi" w:cstheme="minorHAnsi"/>
          <w:sz w:val="22"/>
          <w:szCs w:val="22"/>
        </w:rPr>
        <w:t>no</w:t>
      </w:r>
      <w:r w:rsidRPr="008D4C5B">
        <w:rPr>
          <w:rFonts w:asciiTheme="minorHAnsi" w:eastAsia="Calibri" w:hAnsiTheme="minorHAnsi" w:cstheme="minorHAnsi"/>
          <w:sz w:val="22"/>
          <w:szCs w:val="22"/>
        </w:rPr>
        <w:t xml:space="preserve"> a: </w:t>
      </w:r>
    </w:p>
    <w:p w14:paraId="6A4F3DC2" w14:textId="2AE99573" w:rsidR="0012790E" w:rsidRPr="00DA6AE5" w:rsidRDefault="002D73D8" w:rsidP="00764F21">
      <w:pPr>
        <w:numPr>
          <w:ilvl w:val="0"/>
          <w:numId w:val="10"/>
        </w:numPr>
        <w:suppressAutoHyphens w:val="0"/>
        <w:spacing w:before="120" w:after="120" w:line="240" w:lineRule="auto"/>
        <w:ind w:left="993" w:hanging="284"/>
        <w:rPr>
          <w:rFonts w:cs="Calibri"/>
          <w:color w:val="000000"/>
          <w:szCs w:val="22"/>
          <w:lang w:eastAsia="it-IT"/>
        </w:rPr>
      </w:pPr>
      <w:r w:rsidRPr="00DA6AE5">
        <w:rPr>
          <w:rFonts w:cs="Calibri"/>
          <w:color w:val="000000"/>
          <w:szCs w:val="22"/>
          <w:lang w:eastAsia="it-IT"/>
        </w:rPr>
        <w:t xml:space="preserve">adottare il principio di responsabilità solidale dei singoli componenti il raggruppamento nei confronti del Comune di Milano </w:t>
      </w:r>
      <w:r w:rsidR="003473ED" w:rsidRPr="00DA6AE5">
        <w:rPr>
          <w:rFonts w:cs="Calibri"/>
          <w:color w:val="000000"/>
          <w:szCs w:val="22"/>
          <w:lang w:eastAsia="it-IT"/>
        </w:rPr>
        <w:t>a tale</w:t>
      </w:r>
      <w:r w:rsidRPr="00B225BB">
        <w:rPr>
          <w:rFonts w:cs="Calibri"/>
          <w:color w:val="000000"/>
          <w:szCs w:val="22"/>
          <w:lang w:eastAsia="it-IT"/>
        </w:rPr>
        <w:t xml:space="preserve"> </w:t>
      </w:r>
      <w:r w:rsidR="003473ED" w:rsidRPr="00B225BB">
        <w:rPr>
          <w:rFonts w:cs="Calibri"/>
          <w:color w:val="000000"/>
          <w:szCs w:val="22"/>
          <w:lang w:eastAsia="it-IT"/>
        </w:rPr>
        <w:t>fine</w:t>
      </w:r>
      <w:r w:rsidRPr="00B225BB">
        <w:rPr>
          <w:rFonts w:cs="Calibri"/>
          <w:color w:val="000000"/>
          <w:szCs w:val="22"/>
          <w:lang w:eastAsia="it-IT"/>
        </w:rPr>
        <w:t xml:space="preserve"> </w:t>
      </w:r>
      <w:r w:rsidR="003473ED" w:rsidRPr="00B225BB">
        <w:rPr>
          <w:rFonts w:cs="Calibri"/>
          <w:color w:val="000000"/>
          <w:szCs w:val="22"/>
          <w:lang w:eastAsia="it-IT"/>
        </w:rPr>
        <w:t xml:space="preserve">ogni singolo componente </w:t>
      </w:r>
      <w:r w:rsidR="00BC3887" w:rsidRPr="00B225BB">
        <w:rPr>
          <w:rFonts w:cs="Calibri"/>
          <w:color w:val="000000"/>
          <w:szCs w:val="22"/>
          <w:lang w:eastAsia="it-IT"/>
        </w:rPr>
        <w:t>dovrà</w:t>
      </w:r>
      <w:r w:rsidRPr="00B225BB">
        <w:rPr>
          <w:rFonts w:cs="Calibri"/>
          <w:color w:val="000000"/>
          <w:szCs w:val="22"/>
          <w:lang w:eastAsia="it-IT"/>
        </w:rPr>
        <w:t xml:space="preserve"> rispondere, oltre che delle proprie obbligazioni, anche dell'inadempimento degli altri </w:t>
      </w:r>
      <w:r w:rsidR="00BC3887" w:rsidRPr="00DA6AE5">
        <w:rPr>
          <w:rFonts w:cs="Calibri"/>
          <w:color w:val="000000"/>
          <w:szCs w:val="22"/>
          <w:lang w:eastAsia="it-IT"/>
        </w:rPr>
        <w:t>componenti</w:t>
      </w:r>
      <w:r w:rsidRPr="00DA6AE5">
        <w:rPr>
          <w:rFonts w:cs="Calibri"/>
          <w:color w:val="000000"/>
          <w:szCs w:val="22"/>
          <w:lang w:eastAsia="it-IT"/>
        </w:rPr>
        <w:t xml:space="preserve"> alle obbligazioni che su di essi gravano</w:t>
      </w:r>
      <w:r w:rsidR="00BC3887" w:rsidRPr="00DA6AE5">
        <w:rPr>
          <w:rFonts w:cs="Calibri"/>
          <w:color w:val="000000"/>
          <w:szCs w:val="22"/>
          <w:lang w:eastAsia="it-IT"/>
        </w:rPr>
        <w:t>;</w:t>
      </w:r>
    </w:p>
    <w:p w14:paraId="1A1E9EE4" w14:textId="6532D62C" w:rsidR="00764F21" w:rsidRPr="00DF2C93" w:rsidRDefault="00764F21" w:rsidP="00764F21">
      <w:pPr>
        <w:numPr>
          <w:ilvl w:val="0"/>
          <w:numId w:val="10"/>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attuare il progetto nel rispetto dei principi di sana gestione finanziaria, economicità, efficienza, uniformità e trasparenza, applicando ogni opportuno accorgimento prudenziale a tale scopo</w:t>
      </w:r>
      <w:r w:rsidRPr="00DF2C93">
        <w:rPr>
          <w:rFonts w:eastAsia="Times New Roman"/>
          <w:szCs w:val="22"/>
          <w:lang w:eastAsia="it-IT"/>
        </w:rPr>
        <w:t xml:space="preserve"> </w:t>
      </w:r>
      <w:r w:rsidRPr="00DF2C93">
        <w:rPr>
          <w:rFonts w:cs="Calibri"/>
          <w:color w:val="000000"/>
          <w:szCs w:val="22"/>
          <w:lang w:eastAsia="it-IT"/>
        </w:rPr>
        <w:t>nel rispetto dei regolamenti specifici del PN METRO PLUS e della pertinente normativa regionale, nazionale e dell’Unione Europea;</w:t>
      </w:r>
    </w:p>
    <w:p w14:paraId="23C2607B" w14:textId="77777777" w:rsidR="00764F21" w:rsidRPr="00DF2C93" w:rsidRDefault="00764F21" w:rsidP="00764F21">
      <w:pPr>
        <w:numPr>
          <w:ilvl w:val="0"/>
          <w:numId w:val="10"/>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rispettare la normativa comunitaria in materia di ammissibilità delle spese, specificata all’art. 63 e seguenti, Reg. (UE) n. 2021/1060 e la disciplina nazionale sul medesimo tema. Nelle more dell’approvazione della norma sull’ammissibilità della spesa per il periodo 2021- 2027, si richiama il D.P.R. n. 22 del 5 febbraio 2018 “Regolamento recante i criteri sull'ammissibilità̀ delle spese per i programmi cofinanziati dai Fondi strutturali di investimento europei (SIE) per il periodo di programmazione 2014/2020”, nonché tutta la disciplina nazionale (e regionale) pertinente per l’operazione di competenza, ivi inclusa in materia civile e fiscale;</w:t>
      </w:r>
    </w:p>
    <w:p w14:paraId="72FC0561" w14:textId="77777777" w:rsidR="00764F21" w:rsidRPr="00DF2C93" w:rsidRDefault="00764F21" w:rsidP="00764F21">
      <w:pPr>
        <w:numPr>
          <w:ilvl w:val="0"/>
          <w:numId w:val="10"/>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 xml:space="preserve">realizzare adeguate registrazioni contabili, conformi alle disposizioni civilistiche e fiscali e ai principi di contabilità di tutte le spese inerenti all’attuazione dell’operazione di competenza; </w:t>
      </w:r>
    </w:p>
    <w:p w14:paraId="49674B01" w14:textId="2316E020" w:rsidR="00764F21" w:rsidRPr="00DF2C93" w:rsidRDefault="00764F21" w:rsidP="00764F21">
      <w:pPr>
        <w:numPr>
          <w:ilvl w:val="0"/>
          <w:numId w:val="10"/>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adottare, ai sensi dell’art. 74, par. 1, lett. a) del Regolamento UE n. 2021/1060, un sistema di contabilità separata o una codificazione contabile adeguata per tutte le transazioni relative all’operazione di competenza che permetta di: i) differenziare ogni trasferimento/pagamento ricevuto dall’Amministrazione comunale a valere sulle risorse del PN e ogni transazione eseguita per l’attuazione del Progetto di competenza rispetto alle altre risorse de</w:t>
      </w:r>
      <w:r w:rsidR="00E72D9B">
        <w:rPr>
          <w:rFonts w:cs="Calibri"/>
          <w:color w:val="000000"/>
          <w:szCs w:val="22"/>
          <w:lang w:eastAsia="it-IT"/>
        </w:rPr>
        <w:t>i destinatari</w:t>
      </w:r>
      <w:r w:rsidRPr="00DF2C93">
        <w:rPr>
          <w:rFonts w:cs="Calibri"/>
          <w:color w:val="000000"/>
          <w:szCs w:val="22"/>
          <w:lang w:eastAsia="it-IT"/>
        </w:rPr>
        <w:t>; ii) differenziare le spese o relative quote imputabili alle singole voci del piano finanziario del Progetto; iii) assegnare correttamente al Progetto le relative quote di eventuali spese che si riferiscano solo in parte a tale Progetto e delle tipologie di spese che siano ammissibili solo entro determinati limiti o in proporzione ad altri costi;</w:t>
      </w:r>
    </w:p>
    <w:p w14:paraId="1AB54D71" w14:textId="6FB544A0" w:rsidR="00764F21" w:rsidRPr="00DF2C93" w:rsidRDefault="00764F21" w:rsidP="00764F21">
      <w:pPr>
        <w:numPr>
          <w:ilvl w:val="0"/>
          <w:numId w:val="10"/>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 xml:space="preserve">rispettare il principio di tracciabilità, ovvero rendere tracciabili i flussi finanziari afferenti al contributo concesso secondo quanto disposto dall’art. 3 della Legge 13 agosto 2010 n. 136; mediante l’utilizzo di un conto corrente dedicato, anche non in esclusiva, all’attuazione dell’operazione di competenza i cui estremi identificativi – nonché le generalità e il codice fiscale delle persone delegate ad operare su di esso – devono essere comunicati alla Direzione di Progetto Economia Urbana, Moda e Design del Comune di Milano. Ogni modifica relativa a tali informazioni dovrà essere comunicata entro sette giorni dal verificarsi della suddetta variazione. Le causali dei pagamenti dovranno includere appositi codici identificativi (es. CUP Avviso/codice domanda progetto) che permettano di ricondurre il pagamento al progetto e di ricostruire le differenziazioni di cui al precedente punto d, lettere i, ii e iii; </w:t>
      </w:r>
    </w:p>
    <w:p w14:paraId="3868A6FE" w14:textId="1058C659" w:rsidR="00764F21" w:rsidRPr="00DF2C93" w:rsidRDefault="00764F21" w:rsidP="00764F21">
      <w:pPr>
        <w:numPr>
          <w:ilvl w:val="0"/>
          <w:numId w:val="10"/>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effettuare i pagamenti esclusivamente con mezzi che consentano la tracciabilità delle spese oggetto di agevolazione (es. a mezzo bonifico bancario o postale e/o assegno bancario/postale, e e/o carta di credito intestata a</w:t>
      </w:r>
      <w:r w:rsidR="00E72D9B">
        <w:rPr>
          <w:rFonts w:cs="Calibri"/>
          <w:color w:val="000000"/>
          <w:szCs w:val="22"/>
          <w:lang w:eastAsia="it-IT"/>
        </w:rPr>
        <w:t>i</w:t>
      </w:r>
      <w:r w:rsidRPr="00DF2C93">
        <w:rPr>
          <w:rFonts w:cs="Calibri"/>
          <w:color w:val="000000"/>
          <w:szCs w:val="22"/>
          <w:lang w:eastAsia="it-IT"/>
        </w:rPr>
        <w:t xml:space="preserve"> </w:t>
      </w:r>
      <w:r w:rsidR="00E72D9B">
        <w:rPr>
          <w:rFonts w:cs="Calibri"/>
          <w:color w:val="000000"/>
          <w:szCs w:val="22"/>
          <w:lang w:eastAsia="it-IT"/>
        </w:rPr>
        <w:t>destinatari</w:t>
      </w:r>
      <w:r w:rsidRPr="00DF2C93">
        <w:rPr>
          <w:rFonts w:cs="Calibri"/>
          <w:color w:val="000000"/>
          <w:szCs w:val="22"/>
          <w:lang w:eastAsia="it-IT"/>
        </w:rPr>
        <w:t xml:space="preserve">). In ogni caso, i </w:t>
      </w:r>
      <w:r w:rsidR="00E72D9B">
        <w:rPr>
          <w:rFonts w:cs="Calibri"/>
          <w:color w:val="000000"/>
          <w:szCs w:val="22"/>
          <w:lang w:eastAsia="it-IT"/>
        </w:rPr>
        <w:t>destinatari</w:t>
      </w:r>
      <w:r w:rsidRPr="00DF2C93">
        <w:rPr>
          <w:rFonts w:cs="Calibri"/>
          <w:color w:val="000000"/>
          <w:szCs w:val="22"/>
          <w:lang w:eastAsia="it-IT"/>
        </w:rPr>
        <w:t xml:space="preserve"> dovr</w:t>
      </w:r>
      <w:r w:rsidR="00E72D9B">
        <w:rPr>
          <w:rFonts w:cs="Calibri"/>
          <w:color w:val="000000"/>
          <w:szCs w:val="22"/>
          <w:lang w:eastAsia="it-IT"/>
        </w:rPr>
        <w:t>anno</w:t>
      </w:r>
      <w:r w:rsidRPr="00DF2C93">
        <w:rPr>
          <w:rFonts w:cs="Calibri"/>
          <w:color w:val="000000"/>
          <w:szCs w:val="22"/>
          <w:lang w:eastAsia="it-IT"/>
        </w:rPr>
        <w:t xml:space="preserve"> fornire l’estratto </w:t>
      </w:r>
      <w:r w:rsidRPr="00DF2C93">
        <w:rPr>
          <w:rFonts w:cs="Calibri"/>
          <w:color w:val="000000"/>
          <w:szCs w:val="22"/>
          <w:lang w:eastAsia="it-IT"/>
        </w:rPr>
        <w:lastRenderedPageBreak/>
        <w:t xml:space="preserve">conto relativo al conto corrente dedicato all’operazione di competenza, a valere sul quale sono effettuati i relativi pagamenti. Il pagamento a mezzo contanti o tramite carte di credito personali o </w:t>
      </w:r>
      <w:proofErr w:type="spellStart"/>
      <w:r w:rsidRPr="00DF2C93">
        <w:rPr>
          <w:rFonts w:cs="Calibri"/>
          <w:color w:val="000000"/>
          <w:szCs w:val="22"/>
          <w:lang w:eastAsia="it-IT"/>
        </w:rPr>
        <w:t>paypal</w:t>
      </w:r>
      <w:proofErr w:type="spellEnd"/>
      <w:r w:rsidRPr="00DF2C93">
        <w:rPr>
          <w:rFonts w:cs="Calibri"/>
          <w:color w:val="000000"/>
          <w:szCs w:val="22"/>
          <w:lang w:eastAsia="it-IT"/>
        </w:rPr>
        <w:t xml:space="preserve"> non è consentito;</w:t>
      </w:r>
    </w:p>
    <w:p w14:paraId="21DB27EE" w14:textId="38B5D2FF" w:rsidR="00764F21" w:rsidRPr="00DF2C93" w:rsidRDefault="00764F21" w:rsidP="00764F21">
      <w:pPr>
        <w:numPr>
          <w:ilvl w:val="0"/>
          <w:numId w:val="10"/>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riportare su tutti i documenti amministrativi e contabili, cartacei ed informatici, ivi incluso nelle causali dei bonifici effettuati da</w:t>
      </w:r>
      <w:r w:rsidR="00E72D9B">
        <w:rPr>
          <w:rFonts w:cs="Calibri"/>
          <w:color w:val="000000"/>
          <w:szCs w:val="22"/>
          <w:lang w:eastAsia="it-IT"/>
        </w:rPr>
        <w:t xml:space="preserve">i destinatari </w:t>
      </w:r>
      <w:r w:rsidRPr="00DF2C93">
        <w:rPr>
          <w:rFonts w:cs="Calibri"/>
          <w:color w:val="000000"/>
          <w:szCs w:val="22"/>
          <w:lang w:eastAsia="it-IT"/>
        </w:rPr>
        <w:t>al riguardo, il riferimento al PN METRO PLUS, il titolo del progetto, il codice di progetto, il Codice Unico di Progetto (CUP)</w:t>
      </w:r>
      <w:r w:rsidRPr="00DF2C93">
        <w:rPr>
          <w:rFonts w:cs="Calibri"/>
          <w:szCs w:val="22"/>
        </w:rPr>
        <w:t>, oltre ad eventuali ulteriori indicazioni rispetto</w:t>
      </w:r>
      <w:r w:rsidRPr="00DF2C93">
        <w:rPr>
          <w:rStyle w:val="ui-provider"/>
          <w:szCs w:val="22"/>
        </w:rPr>
        <w:t>, riferimenti del contratto a cui la spesa si riferisce, indicazione dettagliata della fornitura o del servizio</w:t>
      </w:r>
      <w:r w:rsidRPr="00DF2C93">
        <w:rPr>
          <w:rFonts w:cs="Calibri"/>
          <w:color w:val="000000"/>
          <w:szCs w:val="22"/>
          <w:lang w:eastAsia="it-IT"/>
        </w:rPr>
        <w:t>;</w:t>
      </w:r>
    </w:p>
    <w:p w14:paraId="6F979E24" w14:textId="248AF7D7" w:rsidR="00764F21" w:rsidRPr="008D4C5B" w:rsidRDefault="00764F21" w:rsidP="008D4C5B">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8D4C5B">
        <w:rPr>
          <w:rFonts w:asciiTheme="minorHAnsi" w:eastAsia="Calibri" w:hAnsiTheme="minorHAnsi" w:cstheme="minorHAnsi"/>
          <w:sz w:val="22"/>
          <w:szCs w:val="22"/>
        </w:rPr>
        <w:t>Per quanto concerne i controlli, i Soggett</w:t>
      </w:r>
      <w:r w:rsidR="00E72D9B" w:rsidRPr="008D4C5B">
        <w:rPr>
          <w:rFonts w:asciiTheme="minorHAnsi" w:eastAsia="Calibri" w:hAnsiTheme="minorHAnsi" w:cstheme="minorHAnsi"/>
          <w:sz w:val="22"/>
          <w:szCs w:val="22"/>
        </w:rPr>
        <w:t>i destinatari</w:t>
      </w:r>
      <w:r w:rsidRPr="008D4C5B">
        <w:rPr>
          <w:rFonts w:asciiTheme="minorHAnsi" w:eastAsia="Calibri" w:hAnsiTheme="minorHAnsi" w:cstheme="minorHAnsi"/>
          <w:sz w:val="22"/>
          <w:szCs w:val="22"/>
        </w:rPr>
        <w:t xml:space="preserve"> delle agevolazioni si impegna</w:t>
      </w:r>
      <w:r w:rsidR="00276D5B" w:rsidRPr="008D4C5B">
        <w:rPr>
          <w:rFonts w:asciiTheme="minorHAnsi" w:eastAsia="Calibri" w:hAnsiTheme="minorHAnsi" w:cstheme="minorHAnsi"/>
          <w:sz w:val="22"/>
          <w:szCs w:val="22"/>
        </w:rPr>
        <w:t>no</w:t>
      </w:r>
      <w:r w:rsidRPr="008D4C5B">
        <w:rPr>
          <w:rFonts w:asciiTheme="minorHAnsi" w:eastAsia="Calibri" w:hAnsiTheme="minorHAnsi" w:cstheme="minorHAnsi"/>
          <w:sz w:val="22"/>
          <w:szCs w:val="22"/>
        </w:rPr>
        <w:t xml:space="preserve"> a:</w:t>
      </w:r>
    </w:p>
    <w:p w14:paraId="269AAC43" w14:textId="3F486E41" w:rsidR="00764F21" w:rsidRPr="00DF2C93" w:rsidRDefault="00764F21" w:rsidP="00764F21">
      <w:pPr>
        <w:numPr>
          <w:ilvl w:val="0"/>
          <w:numId w:val="18"/>
        </w:numPr>
        <w:suppressAutoHyphens w:val="0"/>
        <w:spacing w:line="240" w:lineRule="auto"/>
        <w:rPr>
          <w:color w:val="auto"/>
          <w:szCs w:val="22"/>
        </w:rPr>
      </w:pPr>
      <w:r w:rsidRPr="00DF2C93">
        <w:rPr>
          <w:szCs w:val="22"/>
        </w:rPr>
        <w:t xml:space="preserve">sottoporsi e facilitare ogni controllo, audit, ispezione, in particolare quelli che potranno essere svolti dal </w:t>
      </w:r>
      <w:r w:rsidRPr="00DF2C93">
        <w:rPr>
          <w:rFonts w:cs="Calibri"/>
          <w:color w:val="000000"/>
          <w:szCs w:val="22"/>
        </w:rPr>
        <w:t>Dipartimento per le politiche di coesione della Presidenza del Consiglio dei ministri</w:t>
      </w:r>
      <w:r w:rsidRPr="00DF2C93">
        <w:rPr>
          <w:szCs w:val="22"/>
        </w:rPr>
        <w:t xml:space="preserve">, dalla funzione contabile del PN Metro, dall’Autorità di Audit </w:t>
      </w:r>
      <w:r w:rsidRPr="00DF2C93">
        <w:rPr>
          <w:color w:val="auto"/>
          <w:szCs w:val="22"/>
        </w:rPr>
        <w:t xml:space="preserve">del PN, dalla Commissione Europea, dall’Ufficio Europeo per la Lotta antifrode (“OLAF”) e dalle Corti dei Conti italiana ed UE e di altri Organismi UE e nazionali autorizzati. In merito, i </w:t>
      </w:r>
      <w:r w:rsidR="00434572">
        <w:rPr>
          <w:color w:val="auto"/>
          <w:szCs w:val="22"/>
        </w:rPr>
        <w:t>d</w:t>
      </w:r>
      <w:r w:rsidR="00E72D9B">
        <w:rPr>
          <w:color w:val="auto"/>
          <w:szCs w:val="22"/>
        </w:rPr>
        <w:t>estinatari</w:t>
      </w:r>
      <w:r w:rsidRPr="00DF2C93">
        <w:rPr>
          <w:color w:val="auto"/>
          <w:szCs w:val="22"/>
        </w:rPr>
        <w:t xml:space="preserve"> </w:t>
      </w:r>
      <w:r w:rsidR="00E72D9B">
        <w:rPr>
          <w:color w:val="auto"/>
          <w:szCs w:val="22"/>
        </w:rPr>
        <w:t>sono t</w:t>
      </w:r>
      <w:r w:rsidRPr="00DF2C93">
        <w:rPr>
          <w:color w:val="auto"/>
          <w:szCs w:val="22"/>
        </w:rPr>
        <w:t>enut</w:t>
      </w:r>
      <w:r w:rsidR="00E72D9B">
        <w:rPr>
          <w:color w:val="auto"/>
          <w:szCs w:val="22"/>
        </w:rPr>
        <w:t>i</w:t>
      </w:r>
      <w:r w:rsidRPr="00DF2C93">
        <w:rPr>
          <w:color w:val="auto"/>
          <w:szCs w:val="22"/>
        </w:rPr>
        <w:t xml:space="preserve"> inoltre a: </w:t>
      </w:r>
    </w:p>
    <w:p w14:paraId="16CF5072" w14:textId="77777777" w:rsidR="00764F21" w:rsidRPr="00DF2C93" w:rsidRDefault="00764F21" w:rsidP="00764F21">
      <w:pPr>
        <w:numPr>
          <w:ilvl w:val="1"/>
          <w:numId w:val="19"/>
        </w:numPr>
        <w:spacing w:before="120" w:after="120" w:line="240" w:lineRule="auto"/>
        <w:rPr>
          <w:rFonts w:eastAsia="Times New Roman"/>
          <w:color w:val="000000"/>
          <w:szCs w:val="22"/>
          <w:lang w:eastAsia="zh-CN"/>
        </w:rPr>
      </w:pPr>
      <w:r w:rsidRPr="00DF2C93">
        <w:rPr>
          <w:rFonts w:eastAsia="Times New Roman"/>
          <w:color w:val="000000"/>
          <w:szCs w:val="22"/>
          <w:lang w:eastAsia="zh-CN"/>
        </w:rPr>
        <w:t xml:space="preserve">assicurare, in occasione di tali controlli, audit, ispezioni, l’accesso alle proprie sedi e ad ogni dato e documento giustificativo della gestione e attuazione dell’operazione di competenza; </w:t>
      </w:r>
    </w:p>
    <w:p w14:paraId="2A4DF18B" w14:textId="77777777" w:rsidR="00764F21" w:rsidRPr="00DF2C93" w:rsidRDefault="00764F21" w:rsidP="00764F21">
      <w:pPr>
        <w:numPr>
          <w:ilvl w:val="1"/>
          <w:numId w:val="19"/>
        </w:numPr>
        <w:spacing w:before="120" w:after="120" w:line="240" w:lineRule="auto"/>
        <w:rPr>
          <w:rFonts w:eastAsia="Times New Roman"/>
          <w:color w:val="000000"/>
          <w:szCs w:val="22"/>
          <w:lang w:eastAsia="zh-CN"/>
        </w:rPr>
      </w:pPr>
      <w:r w:rsidRPr="00DF2C93">
        <w:rPr>
          <w:rFonts w:eastAsia="Times New Roman"/>
          <w:color w:val="000000"/>
          <w:szCs w:val="22"/>
          <w:lang w:eastAsia="zh-CN"/>
        </w:rPr>
        <w:t xml:space="preserve">fornire, in tali occasioni, estratti e copie di tali dati e documenti a tutti gli organismi competenti; </w:t>
      </w:r>
    </w:p>
    <w:p w14:paraId="0B3829F5" w14:textId="77777777" w:rsidR="00764F21" w:rsidRPr="00DF2C93" w:rsidRDefault="00764F21" w:rsidP="00764F21">
      <w:pPr>
        <w:numPr>
          <w:ilvl w:val="1"/>
          <w:numId w:val="19"/>
        </w:numPr>
        <w:spacing w:before="120" w:after="120" w:line="240" w:lineRule="auto"/>
        <w:rPr>
          <w:rFonts w:eastAsia="Times New Roman"/>
          <w:color w:val="000000"/>
          <w:szCs w:val="22"/>
          <w:lang w:eastAsia="zh-CN"/>
        </w:rPr>
      </w:pPr>
      <w:r w:rsidRPr="00DF2C93">
        <w:rPr>
          <w:rFonts w:eastAsia="Times New Roman"/>
          <w:color w:val="000000"/>
          <w:szCs w:val="22"/>
          <w:lang w:eastAsia="zh-CN"/>
        </w:rPr>
        <w:t>attuare tutte le raccomandazioni degli Organismi competenti in caso di controlli, audit, ispezioni, secondo le indicazioni ricevute dalla Direzione.</w:t>
      </w:r>
    </w:p>
    <w:p w14:paraId="04AE41EC" w14:textId="77777777" w:rsidR="00764F21" w:rsidRPr="00DF2C93" w:rsidRDefault="00764F21" w:rsidP="00764F21">
      <w:pPr>
        <w:numPr>
          <w:ilvl w:val="0"/>
          <w:numId w:val="18"/>
        </w:numPr>
        <w:suppressAutoHyphens w:val="0"/>
        <w:spacing w:line="240" w:lineRule="auto"/>
        <w:rPr>
          <w:color w:val="auto"/>
          <w:szCs w:val="22"/>
        </w:rPr>
      </w:pPr>
      <w:r w:rsidRPr="00DF2C93">
        <w:rPr>
          <w:color w:val="auto"/>
          <w:szCs w:val="22"/>
        </w:rPr>
        <w:t xml:space="preserve">garantire una tempestiva diretta informazione agli Organi preposti, tenendo informata la Direzione sull’avvio e l’andamento di eventuali procedimenti di carattere giudiziario, civile, penale; </w:t>
      </w:r>
    </w:p>
    <w:p w14:paraId="2C23AAC4" w14:textId="77777777" w:rsidR="00764F21" w:rsidRPr="00DF2C93" w:rsidRDefault="00764F21" w:rsidP="00764F21">
      <w:pPr>
        <w:numPr>
          <w:ilvl w:val="0"/>
          <w:numId w:val="18"/>
        </w:numPr>
        <w:suppressAutoHyphens w:val="0"/>
        <w:spacing w:line="240" w:lineRule="auto"/>
        <w:rPr>
          <w:color w:val="auto"/>
          <w:szCs w:val="22"/>
        </w:rPr>
      </w:pPr>
      <w:r w:rsidRPr="00DF2C93">
        <w:rPr>
          <w:color w:val="auto"/>
          <w:szCs w:val="22"/>
        </w:rPr>
        <w:t>fornire tempestivamente ogni informazione in merito a eventuali errori od omissioni che possano dar luogo a riduzione o revoca del contributo del PN METRO Plus;</w:t>
      </w:r>
    </w:p>
    <w:p w14:paraId="6F5AE53C" w14:textId="77777777" w:rsidR="00764F21" w:rsidRPr="00DF2C93" w:rsidRDefault="00764F21" w:rsidP="00764F21">
      <w:pPr>
        <w:numPr>
          <w:ilvl w:val="0"/>
          <w:numId w:val="18"/>
        </w:numPr>
        <w:suppressAutoHyphens w:val="0"/>
        <w:spacing w:line="240" w:lineRule="auto"/>
        <w:rPr>
          <w:color w:val="auto"/>
          <w:szCs w:val="22"/>
        </w:rPr>
      </w:pPr>
      <w:r w:rsidRPr="00DF2C93">
        <w:rPr>
          <w:color w:val="auto"/>
          <w:szCs w:val="22"/>
        </w:rPr>
        <w:t>fornire chiarimenti ed effettuare le correzioni richieste nel caso di eventuali irregolarità o frodi riscontrate da parte degli Organi di controllo;</w:t>
      </w:r>
    </w:p>
    <w:p w14:paraId="0D192C4E" w14:textId="77777777" w:rsidR="00764F21" w:rsidRPr="00DF2C93" w:rsidRDefault="00764F21" w:rsidP="00764F21">
      <w:pPr>
        <w:numPr>
          <w:ilvl w:val="0"/>
          <w:numId w:val="18"/>
        </w:numPr>
        <w:spacing w:before="120" w:after="120" w:line="240" w:lineRule="auto"/>
        <w:rPr>
          <w:szCs w:val="22"/>
        </w:rPr>
      </w:pPr>
      <w:r w:rsidRPr="00DF2C93">
        <w:rPr>
          <w:color w:val="000000"/>
          <w:szCs w:val="22"/>
        </w:rPr>
        <w:t>restituire nei modi e tempi indicati dalla Direzione le eventuali somme indebitamente percepite anche successivamente all’erogazione del saldo in osservanza delle norme sul Programma e del Reg. (UE) 1060/2021.</w:t>
      </w:r>
    </w:p>
    <w:p w14:paraId="19C56968" w14:textId="291EF730" w:rsidR="00764F21" w:rsidRPr="008D4C5B" w:rsidRDefault="00764F21" w:rsidP="008D4C5B">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8D4C5B">
        <w:rPr>
          <w:rFonts w:asciiTheme="minorHAnsi" w:eastAsia="Calibri" w:hAnsiTheme="minorHAnsi" w:cstheme="minorHAnsi"/>
          <w:sz w:val="22"/>
          <w:szCs w:val="22"/>
        </w:rPr>
        <w:t xml:space="preserve">Per quanto concerne le informazioni da comunicare e la documentazione da conservare, i </w:t>
      </w:r>
      <w:r w:rsidR="00E72D9B" w:rsidRPr="008D4C5B">
        <w:rPr>
          <w:rFonts w:asciiTheme="minorHAnsi" w:eastAsia="Calibri" w:hAnsiTheme="minorHAnsi" w:cstheme="minorHAnsi"/>
          <w:sz w:val="22"/>
          <w:szCs w:val="22"/>
        </w:rPr>
        <w:t>destinatari</w:t>
      </w:r>
      <w:r w:rsidRPr="008D4C5B">
        <w:rPr>
          <w:rFonts w:asciiTheme="minorHAnsi" w:eastAsia="Calibri" w:hAnsiTheme="minorHAnsi" w:cstheme="minorHAnsi"/>
          <w:sz w:val="22"/>
          <w:szCs w:val="22"/>
        </w:rPr>
        <w:t xml:space="preserve"> si impegna</w:t>
      </w:r>
      <w:r w:rsidR="00E72D9B" w:rsidRPr="008D4C5B">
        <w:rPr>
          <w:rFonts w:asciiTheme="minorHAnsi" w:eastAsia="Calibri" w:hAnsiTheme="minorHAnsi" w:cstheme="minorHAnsi"/>
          <w:sz w:val="22"/>
          <w:szCs w:val="22"/>
        </w:rPr>
        <w:t xml:space="preserve">no </w:t>
      </w:r>
      <w:r w:rsidRPr="008D4C5B">
        <w:rPr>
          <w:rFonts w:asciiTheme="minorHAnsi" w:eastAsia="Calibri" w:hAnsiTheme="minorHAnsi" w:cstheme="minorHAnsi"/>
          <w:sz w:val="22"/>
          <w:szCs w:val="22"/>
        </w:rPr>
        <w:t xml:space="preserve">a: </w:t>
      </w:r>
    </w:p>
    <w:p w14:paraId="45696FAE" w14:textId="77777777" w:rsidR="00764F21" w:rsidRPr="00DF2C93" w:rsidRDefault="00764F21" w:rsidP="00764F21">
      <w:pPr>
        <w:numPr>
          <w:ilvl w:val="0"/>
          <w:numId w:val="16"/>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adottare procedure di conservazione di tutti i documenti relativi all’attuazione progettuale e alle spese sostenute così come previsto nell’Avviso pubblico e nelle Linee Guida, al fine di garantire una pista di controllo adeguata secondo quanto disposto dall’art. 69, comma 6, Reg. (UE) n. 1060/2021;</w:t>
      </w:r>
    </w:p>
    <w:p w14:paraId="78EE4930" w14:textId="77777777" w:rsidR="00764F21" w:rsidRPr="00DF2C93" w:rsidRDefault="00764F21" w:rsidP="00764F21">
      <w:pPr>
        <w:numPr>
          <w:ilvl w:val="0"/>
          <w:numId w:val="16"/>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 xml:space="preserve">effettuare tutte le comunicazioni con l’Amministrazione attraverso la posta elettronica istituzionale o certificata, ai sensi del D.lgs. n. 82/2005 e </w:t>
      </w:r>
      <w:proofErr w:type="spellStart"/>
      <w:r w:rsidRPr="00DF2C93">
        <w:rPr>
          <w:rFonts w:cs="Calibri"/>
          <w:color w:val="000000"/>
          <w:szCs w:val="22"/>
          <w:lang w:eastAsia="it-IT"/>
        </w:rPr>
        <w:t>s.m.i.</w:t>
      </w:r>
      <w:proofErr w:type="spellEnd"/>
      <w:r w:rsidRPr="00DF2C93">
        <w:rPr>
          <w:rFonts w:cs="Calibri"/>
          <w:color w:val="000000"/>
          <w:szCs w:val="22"/>
          <w:lang w:eastAsia="it-IT"/>
        </w:rPr>
        <w:t>;</w:t>
      </w:r>
    </w:p>
    <w:p w14:paraId="687AB49D" w14:textId="77777777" w:rsidR="00764F21" w:rsidRPr="00DF2C93" w:rsidRDefault="00764F21" w:rsidP="00764F21">
      <w:pPr>
        <w:numPr>
          <w:ilvl w:val="0"/>
          <w:numId w:val="16"/>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 xml:space="preserve">conservare in luogo definito e rendere ispezionabile tutta la documentazione di attuazione e amministrativo-contabile relativa al progetto conformemente dall’art. 82, Reg. (UE) n. 1060/2021, </w:t>
      </w:r>
      <w:r w:rsidRPr="00DF2C93">
        <w:rPr>
          <w:rFonts w:cs="Calibri"/>
          <w:color w:val="000000"/>
          <w:szCs w:val="22"/>
          <w:lang w:eastAsia="it-IT"/>
        </w:rPr>
        <w:lastRenderedPageBreak/>
        <w:t>alla normativa nazionale (art. 2220 del Codice Civile) e alle procedure del PN METRO PLUS in coerenza con le indicazioni delle Linee Guida;</w:t>
      </w:r>
    </w:p>
    <w:p w14:paraId="466FE6BE" w14:textId="181698C0" w:rsidR="00764F21" w:rsidRPr="00DF2C93" w:rsidRDefault="00764F21" w:rsidP="00764F21">
      <w:pPr>
        <w:numPr>
          <w:ilvl w:val="0"/>
          <w:numId w:val="16"/>
        </w:numPr>
        <w:suppressAutoHyphens w:val="0"/>
        <w:spacing w:before="120" w:after="120" w:line="240" w:lineRule="auto"/>
        <w:ind w:left="993" w:hanging="284"/>
        <w:rPr>
          <w:rFonts w:cs="Calibri"/>
          <w:color w:val="000000"/>
          <w:szCs w:val="22"/>
          <w:lang w:eastAsia="it-IT"/>
        </w:rPr>
      </w:pPr>
      <w:r w:rsidRPr="00DF2C93">
        <w:rPr>
          <w:rFonts w:cs="Calibri"/>
          <w:szCs w:val="22"/>
        </w:rPr>
        <w:t>trasmettere al Comune di Milano le informazioni e i dati (di natura fisica, finanziaria e procedurale) necessari per il monitoraggio</w:t>
      </w:r>
      <w:r w:rsidR="00881F90">
        <w:rPr>
          <w:rFonts w:cs="Calibri"/>
          <w:szCs w:val="22"/>
        </w:rPr>
        <w:t xml:space="preserve"> </w:t>
      </w:r>
      <w:r w:rsidR="00881F90" w:rsidRPr="002C37F3">
        <w:rPr>
          <w:rFonts w:eastAsiaTheme="minorHAnsi" w:cs="Calibri"/>
        </w:rPr>
        <w:t>dell’avanzamento fisico, finanziario e procedurale dell’iniziativa</w:t>
      </w:r>
      <w:r w:rsidR="00881F90" w:rsidRPr="002C37F3">
        <w:rPr>
          <w:rFonts w:cs="Calibri"/>
          <w:szCs w:val="22"/>
        </w:rPr>
        <w:t>,</w:t>
      </w:r>
      <w:r w:rsidRPr="00DF2C93">
        <w:rPr>
          <w:rFonts w:cs="Calibri"/>
          <w:szCs w:val="22"/>
        </w:rPr>
        <w:t xml:space="preserve"> garantendone la correttezza, l’affidabilità, la congruenza, con particolare riferimento agli indicatori previsti nel PN METRO PLUS e per lo specifico Progetto di competenza;</w:t>
      </w:r>
    </w:p>
    <w:p w14:paraId="4DF3DC97" w14:textId="77777777" w:rsidR="00764F21" w:rsidRPr="00DF2C93" w:rsidRDefault="00764F21" w:rsidP="00764F21">
      <w:pPr>
        <w:numPr>
          <w:ilvl w:val="0"/>
          <w:numId w:val="16"/>
        </w:numPr>
        <w:suppressAutoHyphens w:val="0"/>
        <w:spacing w:before="120" w:after="120" w:line="240" w:lineRule="auto"/>
        <w:ind w:left="993" w:hanging="284"/>
        <w:rPr>
          <w:rFonts w:cs="Calibri"/>
          <w:color w:val="000000"/>
          <w:szCs w:val="22"/>
          <w:lang w:eastAsia="it-IT"/>
        </w:rPr>
      </w:pPr>
      <w:r w:rsidRPr="00DF2C93">
        <w:rPr>
          <w:rFonts w:cs="Calibri"/>
          <w:szCs w:val="22"/>
        </w:rPr>
        <w:t>ove richiesto dalla Direzione di Progetto, fornire documenti e informazioni necessari per eventuali informazioni al Comitato di Sorveglianza del PN METRO PLUS o per altre occasioni ed eventi del Programma e rendersi disponibili a partecipare ad eventuali riunioni convocate dall’Autorità di Gestione e dall’Organismo Intermedio;</w:t>
      </w:r>
    </w:p>
    <w:p w14:paraId="1F627755" w14:textId="35EEC382" w:rsidR="00764F21" w:rsidRPr="00DF2C93" w:rsidRDefault="00764F21" w:rsidP="00764F21">
      <w:pPr>
        <w:numPr>
          <w:ilvl w:val="0"/>
          <w:numId w:val="16"/>
        </w:numPr>
        <w:suppressAutoHyphens w:val="0"/>
        <w:spacing w:before="120" w:after="120" w:line="240" w:lineRule="auto"/>
        <w:ind w:left="993" w:hanging="284"/>
        <w:rPr>
          <w:rFonts w:cs="Calibri"/>
          <w:color w:val="000000"/>
          <w:szCs w:val="22"/>
          <w:lang w:eastAsia="it-IT"/>
        </w:rPr>
      </w:pPr>
      <w:bookmarkStart w:id="80" w:name="_Hlk165903243"/>
      <w:r w:rsidRPr="00DF2C93">
        <w:rPr>
          <w:rFonts w:cs="Calibri"/>
          <w:color w:val="000000"/>
          <w:szCs w:val="22"/>
          <w:lang w:eastAsia="it-IT"/>
        </w:rPr>
        <w:t xml:space="preserve">fornire, nei </w:t>
      </w:r>
      <w:r w:rsidR="00774E79">
        <w:rPr>
          <w:rFonts w:cs="Calibri"/>
          <w:color w:val="000000"/>
          <w:szCs w:val="22"/>
          <w:lang w:eastAsia="it-IT"/>
        </w:rPr>
        <w:t xml:space="preserve">tre </w:t>
      </w:r>
      <w:r w:rsidRPr="00DF2C93">
        <w:rPr>
          <w:rFonts w:cs="Calibri"/>
          <w:color w:val="000000"/>
          <w:szCs w:val="22"/>
          <w:lang w:eastAsia="it-IT"/>
        </w:rPr>
        <w:t>anni successivi alla conclusione del progetto e all’erogazione del saldo, informazioni utili all’accertamento delle obbligazioni relative alla stabilità degli investimenti agevolati come previsto dall’articolo 9 del Decreto legislativo n. 123 del 31.03.1998 nonché ai sensi dell’art. 65 del Regolamento (UE) n. 2021/1060 e dell’art. 21 del DPR 22/2018).</w:t>
      </w:r>
      <w:bookmarkEnd w:id="80"/>
    </w:p>
    <w:p w14:paraId="1F88AFA1" w14:textId="523D4BCA" w:rsidR="00764F21" w:rsidRPr="008D4C5B" w:rsidRDefault="00764F21" w:rsidP="008D4C5B">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8D4C5B">
        <w:rPr>
          <w:rFonts w:asciiTheme="minorHAnsi" w:eastAsia="Calibri" w:hAnsiTheme="minorHAnsi" w:cstheme="minorHAnsi"/>
          <w:sz w:val="22"/>
          <w:szCs w:val="22"/>
        </w:rPr>
        <w:t>Per quanto concerne gli obblighi in materia di informazione e comunicazione, i</w:t>
      </w:r>
      <w:r w:rsidR="00E72D9B" w:rsidRPr="008D4C5B">
        <w:rPr>
          <w:rFonts w:asciiTheme="minorHAnsi" w:eastAsia="Calibri" w:hAnsiTheme="minorHAnsi" w:cstheme="minorHAnsi"/>
          <w:sz w:val="22"/>
          <w:szCs w:val="22"/>
        </w:rPr>
        <w:t xml:space="preserve"> destinatari</w:t>
      </w:r>
      <w:r w:rsidRPr="008D4C5B">
        <w:rPr>
          <w:rFonts w:asciiTheme="minorHAnsi" w:eastAsia="Calibri" w:hAnsiTheme="minorHAnsi" w:cstheme="minorHAnsi"/>
          <w:sz w:val="22"/>
          <w:szCs w:val="22"/>
        </w:rPr>
        <w:t xml:space="preserve"> si impegna</w:t>
      </w:r>
      <w:r w:rsidR="00E72D9B" w:rsidRPr="008D4C5B">
        <w:rPr>
          <w:rFonts w:asciiTheme="minorHAnsi" w:eastAsia="Calibri" w:hAnsiTheme="minorHAnsi" w:cstheme="minorHAnsi"/>
          <w:sz w:val="22"/>
          <w:szCs w:val="22"/>
        </w:rPr>
        <w:t>no</w:t>
      </w:r>
      <w:r w:rsidRPr="008D4C5B">
        <w:rPr>
          <w:rFonts w:asciiTheme="minorHAnsi" w:eastAsia="Calibri" w:hAnsiTheme="minorHAnsi" w:cstheme="minorHAnsi"/>
          <w:sz w:val="22"/>
          <w:szCs w:val="22"/>
        </w:rPr>
        <w:t xml:space="preserve"> </w:t>
      </w:r>
      <w:r w:rsidR="00276D5B" w:rsidRPr="008D4C5B">
        <w:rPr>
          <w:rFonts w:asciiTheme="minorHAnsi" w:eastAsia="Calibri" w:hAnsiTheme="minorHAnsi" w:cstheme="minorHAnsi"/>
          <w:sz w:val="22"/>
          <w:szCs w:val="22"/>
        </w:rPr>
        <w:t xml:space="preserve">a </w:t>
      </w:r>
      <w:r w:rsidRPr="008D4C5B">
        <w:rPr>
          <w:rFonts w:asciiTheme="minorHAnsi" w:eastAsia="Calibri" w:hAnsiTheme="minorHAnsi" w:cstheme="minorHAnsi"/>
          <w:sz w:val="22"/>
          <w:szCs w:val="22"/>
        </w:rPr>
        <w:t xml:space="preserve">dare notizia al pubblico, durante l’attuazione del progetto, sul sostegno ottenuto dal PN METRO PLUS: </w:t>
      </w:r>
    </w:p>
    <w:p w14:paraId="59C66C5C" w14:textId="77777777" w:rsidR="00764F21" w:rsidRPr="00DF2C93" w:rsidRDefault="00764F21" w:rsidP="00764F21">
      <w:pPr>
        <w:numPr>
          <w:ilvl w:val="0"/>
          <w:numId w:val="11"/>
        </w:numPr>
        <w:suppressAutoHyphens w:val="0"/>
        <w:spacing w:before="120" w:after="120" w:line="240" w:lineRule="auto"/>
        <w:ind w:left="1276" w:hanging="425"/>
        <w:contextualSpacing/>
        <w:rPr>
          <w:rFonts w:cs="Calibri"/>
          <w:color w:val="000000"/>
          <w:szCs w:val="22"/>
          <w:lang w:eastAsia="it-IT"/>
        </w:rPr>
      </w:pPr>
      <w:r w:rsidRPr="00DF2C93">
        <w:rPr>
          <w:rFonts w:cs="Calibri"/>
          <w:color w:val="000000"/>
          <w:szCs w:val="22"/>
          <w:lang w:eastAsia="it-IT"/>
        </w:rPr>
        <w:t xml:space="preserve">collocando almeno un poster con le informazioni sul progetto (formato minimo A3) che indichi il sostegno finanziario dell’Unione, predisposto secondo il modello fornito dalla Direzione e collocato in un luogo facilmente visibile al pubblico, come l’area di ingresso degli spazi dedicati al progetto; </w:t>
      </w:r>
    </w:p>
    <w:p w14:paraId="2C37DA18" w14:textId="2797D16D" w:rsidR="00764F21" w:rsidRPr="00DF2C93" w:rsidRDefault="00764F21" w:rsidP="00764F21">
      <w:pPr>
        <w:numPr>
          <w:ilvl w:val="0"/>
          <w:numId w:val="11"/>
        </w:numPr>
        <w:suppressAutoHyphens w:val="0"/>
        <w:spacing w:before="120" w:after="120" w:line="240" w:lineRule="auto"/>
        <w:ind w:left="1276" w:hanging="425"/>
        <w:contextualSpacing/>
        <w:rPr>
          <w:rFonts w:cs="Calibri"/>
          <w:color w:val="000000"/>
          <w:szCs w:val="22"/>
          <w:lang w:eastAsia="it-IT"/>
        </w:rPr>
      </w:pPr>
      <w:r w:rsidRPr="00DF2C93">
        <w:rPr>
          <w:rFonts w:cs="Calibri"/>
          <w:color w:val="000000"/>
          <w:szCs w:val="22"/>
          <w:lang w:eastAsia="it-IT"/>
        </w:rPr>
        <w:t>fornendo sul proprio sito web e/o profili social, ove questi esistano, una breve descrizione dell’operazione, compresi le finalità e i risultati, ed evidenziando il sostegno finanziario ricevuto dall’Unione (qualora non esista il sito web del</w:t>
      </w:r>
      <w:r w:rsidR="00E72D9B">
        <w:rPr>
          <w:rFonts w:cs="Calibri"/>
          <w:color w:val="000000"/>
          <w:szCs w:val="22"/>
          <w:lang w:eastAsia="it-IT"/>
        </w:rPr>
        <w:t xml:space="preserve"> destinatari</w:t>
      </w:r>
      <w:r w:rsidRPr="00DF2C93">
        <w:rPr>
          <w:rFonts w:cs="Calibri"/>
          <w:color w:val="000000"/>
          <w:szCs w:val="22"/>
          <w:lang w:eastAsia="it-IT"/>
        </w:rPr>
        <w:t xml:space="preserve">o, tale obbligo è sostituito dalla presenza di una scheda relativa all’operazione che </w:t>
      </w:r>
      <w:r w:rsidR="00E72D9B">
        <w:rPr>
          <w:rFonts w:cs="Calibri"/>
          <w:color w:val="000000"/>
          <w:szCs w:val="22"/>
          <w:lang w:eastAsia="it-IT"/>
        </w:rPr>
        <w:t>i destinatari</w:t>
      </w:r>
      <w:r w:rsidRPr="00DF2C93">
        <w:rPr>
          <w:rFonts w:cs="Calibri"/>
          <w:color w:val="000000"/>
          <w:szCs w:val="22"/>
          <w:lang w:eastAsia="it-IT"/>
        </w:rPr>
        <w:t xml:space="preserve"> si obbliga</w:t>
      </w:r>
      <w:r w:rsidR="00E72D9B">
        <w:rPr>
          <w:rFonts w:cs="Calibri"/>
          <w:color w:val="000000"/>
          <w:szCs w:val="22"/>
          <w:lang w:eastAsia="it-IT"/>
        </w:rPr>
        <w:t>no</w:t>
      </w:r>
      <w:r w:rsidRPr="00DF2C93">
        <w:rPr>
          <w:rFonts w:cs="Calibri"/>
          <w:color w:val="000000"/>
          <w:szCs w:val="22"/>
          <w:lang w:eastAsia="it-IT"/>
        </w:rPr>
        <w:t xml:space="preserve"> a trasmettere al Comune di Milano);</w:t>
      </w:r>
    </w:p>
    <w:p w14:paraId="75B687EF" w14:textId="77777777" w:rsidR="00764F21" w:rsidRPr="00DF2C93" w:rsidRDefault="00764F21" w:rsidP="00764F21">
      <w:pPr>
        <w:numPr>
          <w:ilvl w:val="0"/>
          <w:numId w:val="11"/>
        </w:numPr>
        <w:suppressAutoHyphens w:val="0"/>
        <w:spacing w:before="120" w:after="120" w:line="240" w:lineRule="auto"/>
        <w:ind w:left="1276" w:hanging="425"/>
        <w:contextualSpacing/>
        <w:rPr>
          <w:rFonts w:cs="Calibri"/>
          <w:color w:val="000000"/>
          <w:szCs w:val="22"/>
          <w:lang w:eastAsia="it-IT"/>
        </w:rPr>
      </w:pPr>
      <w:r w:rsidRPr="00DF2C93">
        <w:rPr>
          <w:rFonts w:cs="Calibri"/>
          <w:color w:val="000000"/>
          <w:szCs w:val="22"/>
          <w:lang w:eastAsia="it-IT"/>
        </w:rPr>
        <w:t xml:space="preserve">rendendo chiaramente visibile, secondo quanto sarà indicato dalla Direzione, il contributo del Programma sui materiali informativi e divulgativi eventualmente predisposti e utilizzati per il pubblico oppure per i partecipanti; </w:t>
      </w:r>
    </w:p>
    <w:p w14:paraId="7689C505" w14:textId="77777777" w:rsidR="00764F21" w:rsidRPr="00DF2C93" w:rsidRDefault="00764F21" w:rsidP="00764F21">
      <w:pPr>
        <w:numPr>
          <w:ilvl w:val="0"/>
          <w:numId w:val="11"/>
        </w:numPr>
        <w:suppressAutoHyphens w:val="0"/>
        <w:spacing w:before="120" w:after="120" w:line="240" w:lineRule="auto"/>
        <w:ind w:left="1276" w:hanging="425"/>
        <w:contextualSpacing/>
        <w:rPr>
          <w:rFonts w:cs="Calibri"/>
          <w:color w:val="000000"/>
          <w:szCs w:val="22"/>
          <w:lang w:eastAsia="it-IT"/>
        </w:rPr>
      </w:pPr>
      <w:r w:rsidRPr="00DF2C93">
        <w:rPr>
          <w:rFonts w:cs="Calibri"/>
          <w:color w:val="000000"/>
          <w:szCs w:val="22"/>
          <w:lang w:eastAsia="it-IT"/>
        </w:rPr>
        <w:t>facendo uso per le misure di informazione e comunicazione eventualmente organizzate nei confronti del pubblico degli appositi strumenti messi a disposizione dall’Organismo Intermedio e dalla Direzione di Progetto del Comune di Milano;</w:t>
      </w:r>
    </w:p>
    <w:p w14:paraId="1E5851EC" w14:textId="77777777" w:rsidR="00764F21" w:rsidRPr="00DF2C93" w:rsidRDefault="00764F21" w:rsidP="00764F21">
      <w:pPr>
        <w:numPr>
          <w:ilvl w:val="0"/>
          <w:numId w:val="11"/>
        </w:numPr>
        <w:suppressAutoHyphens w:val="0"/>
        <w:spacing w:before="120" w:after="120" w:line="240" w:lineRule="auto"/>
        <w:ind w:left="1276" w:hanging="425"/>
        <w:contextualSpacing/>
        <w:rPr>
          <w:rFonts w:cs="Calibri"/>
          <w:color w:val="000000"/>
          <w:szCs w:val="22"/>
          <w:lang w:eastAsia="it-IT"/>
        </w:rPr>
      </w:pPr>
      <w:r w:rsidRPr="00DF2C93">
        <w:rPr>
          <w:rFonts w:cs="Calibri"/>
          <w:color w:val="000000"/>
          <w:szCs w:val="22"/>
          <w:lang w:eastAsia="it-IT"/>
        </w:rPr>
        <w:t>partecipando alle iniziative di comunicazione promosse dal Comune Milano.</w:t>
      </w:r>
    </w:p>
    <w:p w14:paraId="3D4B7D03" w14:textId="79035412" w:rsidR="00764F21" w:rsidRPr="008D4C5B" w:rsidRDefault="00764F21" w:rsidP="008D4C5B">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8D4C5B">
        <w:rPr>
          <w:rFonts w:asciiTheme="minorHAnsi" w:eastAsia="Calibri" w:hAnsiTheme="minorHAnsi" w:cstheme="minorHAnsi"/>
          <w:sz w:val="22"/>
          <w:szCs w:val="22"/>
        </w:rPr>
        <w:t>I</w:t>
      </w:r>
      <w:r w:rsidR="00E72D9B" w:rsidRPr="008D4C5B">
        <w:rPr>
          <w:rFonts w:asciiTheme="minorHAnsi" w:eastAsia="Calibri" w:hAnsiTheme="minorHAnsi" w:cstheme="minorHAnsi"/>
          <w:sz w:val="22"/>
          <w:szCs w:val="22"/>
        </w:rPr>
        <w:t xml:space="preserve"> destinatari</w:t>
      </w:r>
      <w:r w:rsidRPr="008D4C5B">
        <w:rPr>
          <w:rFonts w:asciiTheme="minorHAnsi" w:eastAsia="Calibri" w:hAnsiTheme="minorHAnsi" w:cstheme="minorHAnsi"/>
          <w:sz w:val="22"/>
          <w:szCs w:val="22"/>
        </w:rPr>
        <w:t xml:space="preserve"> </w:t>
      </w:r>
      <w:r w:rsidR="00E72D9B" w:rsidRPr="008D4C5B">
        <w:rPr>
          <w:rFonts w:asciiTheme="minorHAnsi" w:eastAsia="Calibri" w:hAnsiTheme="minorHAnsi" w:cstheme="minorHAnsi"/>
          <w:sz w:val="22"/>
          <w:szCs w:val="22"/>
        </w:rPr>
        <w:t>sono tenuti</w:t>
      </w:r>
      <w:r w:rsidRPr="008D4C5B">
        <w:rPr>
          <w:rFonts w:asciiTheme="minorHAnsi" w:eastAsia="Calibri" w:hAnsiTheme="minorHAnsi" w:cstheme="minorHAnsi"/>
          <w:sz w:val="22"/>
          <w:szCs w:val="22"/>
        </w:rPr>
        <w:t xml:space="preserve"> a essere in possesso delle autorizzazioni, nulla-osta e atti previsti dalla disciplina statale, regionale, comunale, generale e di settore, in relazione alle attività oggetto di progetto. </w:t>
      </w:r>
    </w:p>
    <w:p w14:paraId="1407B15C" w14:textId="65D64C34" w:rsidR="00764F21" w:rsidRPr="008D4C5B" w:rsidRDefault="00764F21" w:rsidP="008D4C5B">
      <w:pPr>
        <w:pStyle w:val="Paragrafoelenco"/>
        <w:numPr>
          <w:ilvl w:val="1"/>
          <w:numId w:val="8"/>
        </w:numPr>
        <w:autoSpaceDE w:val="0"/>
        <w:spacing w:before="120" w:after="120"/>
        <w:ind w:left="709" w:hanging="709"/>
        <w:contextualSpacing w:val="0"/>
        <w:jc w:val="both"/>
        <w:rPr>
          <w:rFonts w:asciiTheme="minorHAnsi" w:eastAsia="Calibri" w:hAnsiTheme="minorHAnsi" w:cstheme="minorHAnsi"/>
          <w:sz w:val="22"/>
          <w:szCs w:val="22"/>
        </w:rPr>
      </w:pPr>
      <w:r w:rsidRPr="008D4C5B">
        <w:rPr>
          <w:rFonts w:asciiTheme="minorHAnsi" w:eastAsia="Calibri" w:hAnsiTheme="minorHAnsi" w:cstheme="minorHAnsi"/>
          <w:sz w:val="22"/>
          <w:szCs w:val="22"/>
        </w:rPr>
        <w:t>I</w:t>
      </w:r>
      <w:r w:rsidR="00E72D9B" w:rsidRPr="008D4C5B">
        <w:rPr>
          <w:rFonts w:asciiTheme="minorHAnsi" w:eastAsia="Calibri" w:hAnsiTheme="minorHAnsi" w:cstheme="minorHAnsi"/>
          <w:sz w:val="22"/>
          <w:szCs w:val="22"/>
        </w:rPr>
        <w:t xml:space="preserve"> destinatari</w:t>
      </w:r>
      <w:r w:rsidRPr="008D4C5B">
        <w:rPr>
          <w:rFonts w:asciiTheme="minorHAnsi" w:eastAsia="Calibri" w:hAnsiTheme="minorHAnsi" w:cstheme="minorHAnsi"/>
          <w:sz w:val="22"/>
          <w:szCs w:val="22"/>
        </w:rPr>
        <w:t xml:space="preserve"> </w:t>
      </w:r>
      <w:r w:rsidR="00E72D9B" w:rsidRPr="008D4C5B">
        <w:rPr>
          <w:rFonts w:asciiTheme="minorHAnsi" w:eastAsia="Calibri" w:hAnsiTheme="minorHAnsi" w:cstheme="minorHAnsi"/>
          <w:sz w:val="22"/>
          <w:szCs w:val="22"/>
        </w:rPr>
        <w:t>sono tenuti</w:t>
      </w:r>
      <w:r w:rsidRPr="008D4C5B">
        <w:rPr>
          <w:rFonts w:asciiTheme="minorHAnsi" w:eastAsia="Calibri" w:hAnsiTheme="minorHAnsi" w:cstheme="minorHAnsi"/>
          <w:sz w:val="22"/>
          <w:szCs w:val="22"/>
        </w:rPr>
        <w:t xml:space="preserve"> a operare nel rispetto della vigente normativa sulla Privacy. </w:t>
      </w:r>
    </w:p>
    <w:p w14:paraId="062BE507"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Articolo 4</w:t>
      </w:r>
    </w:p>
    <w:p w14:paraId="5CFDDF69" w14:textId="77777777" w:rsidR="00764F21" w:rsidRPr="00DF2C93" w:rsidRDefault="00764F21" w:rsidP="00764F21">
      <w:pPr>
        <w:suppressAutoHyphens w:val="0"/>
        <w:spacing w:before="120" w:after="0" w:line="240" w:lineRule="auto"/>
        <w:jc w:val="center"/>
        <w:rPr>
          <w:rFonts w:cs="Calibri"/>
          <w:color w:val="000000"/>
          <w:szCs w:val="22"/>
        </w:rPr>
      </w:pPr>
      <w:r w:rsidRPr="00DF2C93">
        <w:rPr>
          <w:rFonts w:cs="Calibri"/>
          <w:b/>
          <w:bCs/>
          <w:color w:val="000000"/>
          <w:szCs w:val="22"/>
        </w:rPr>
        <w:t>Obblighi del Comune di Milano</w:t>
      </w:r>
    </w:p>
    <w:p w14:paraId="12709CE2" w14:textId="77777777" w:rsidR="00764F21" w:rsidRPr="00DF2C93" w:rsidRDefault="00764F21" w:rsidP="00764F21">
      <w:pPr>
        <w:numPr>
          <w:ilvl w:val="1"/>
          <w:numId w:val="12"/>
        </w:numPr>
        <w:suppressAutoHyphens w:val="0"/>
        <w:spacing w:before="120" w:after="120" w:line="240" w:lineRule="auto"/>
        <w:ind w:hanging="644"/>
        <w:contextualSpacing/>
        <w:jc w:val="left"/>
        <w:rPr>
          <w:rFonts w:cs="Calibri"/>
          <w:color w:val="000000"/>
          <w:szCs w:val="22"/>
          <w:lang w:eastAsia="it-IT"/>
        </w:rPr>
      </w:pPr>
      <w:r w:rsidRPr="00DF2C93">
        <w:rPr>
          <w:rFonts w:eastAsia="Times New Roman" w:cs="Calibri"/>
          <w:szCs w:val="22"/>
          <w:lang w:eastAsia="it-IT"/>
        </w:rPr>
        <w:tab/>
      </w:r>
      <w:r w:rsidRPr="00DF2C93">
        <w:rPr>
          <w:rFonts w:cs="Calibri"/>
          <w:color w:val="000000"/>
          <w:szCs w:val="22"/>
          <w:lang w:eastAsia="it-IT"/>
        </w:rPr>
        <w:t>Il Comune di Milano si impegna a:</w:t>
      </w:r>
    </w:p>
    <w:p w14:paraId="053F467F" w14:textId="64D64FA4" w:rsidR="00764F21" w:rsidRPr="00DF2C93"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garantire che i Soggett</w:t>
      </w:r>
      <w:r w:rsidR="00E72D9B">
        <w:rPr>
          <w:rFonts w:cs="Calibri"/>
          <w:color w:val="000000"/>
          <w:szCs w:val="22"/>
          <w:lang w:eastAsia="it-IT"/>
        </w:rPr>
        <w:t>i destinatari</w:t>
      </w:r>
      <w:r w:rsidRPr="00DF2C93">
        <w:rPr>
          <w:rFonts w:cs="Calibri"/>
          <w:color w:val="000000"/>
          <w:szCs w:val="22"/>
          <w:lang w:eastAsia="it-IT"/>
        </w:rPr>
        <w:t xml:space="preserve"> delle agevolazioni riceva</w:t>
      </w:r>
      <w:r w:rsidR="00E72D9B">
        <w:rPr>
          <w:rFonts w:cs="Calibri"/>
          <w:color w:val="000000"/>
          <w:szCs w:val="22"/>
          <w:lang w:eastAsia="it-IT"/>
        </w:rPr>
        <w:t>no</w:t>
      </w:r>
      <w:r w:rsidRPr="00DF2C93">
        <w:rPr>
          <w:rFonts w:cs="Calibri"/>
          <w:color w:val="000000"/>
          <w:szCs w:val="22"/>
          <w:lang w:eastAsia="it-IT"/>
        </w:rPr>
        <w:t xml:space="preserve"> tutte le informazioni pertinenti per l’esecuzione dei compiti previsti e per l’attuazione del Progetto di competenza, in particolare, le </w:t>
      </w:r>
      <w:r w:rsidRPr="00DF2C93">
        <w:rPr>
          <w:rFonts w:cs="Calibri"/>
          <w:color w:val="000000"/>
          <w:szCs w:val="22"/>
          <w:lang w:eastAsia="it-IT"/>
        </w:rPr>
        <w:lastRenderedPageBreak/>
        <w:t>istruzioni relative alle modalità di corretta gestione, verifica e rendicontazione delle spese. Tali modalità sono riportate nell’Avviso pubblico, nelle “Linee guida per la gestione e la rendicontazione dei progetti”, nella documentazione relativa al Sistema di Gestione e Controllo del Programma; gli Uffici competenti potranno, inoltre, fornire ulteriori istruzioni al riguardo;</w:t>
      </w:r>
    </w:p>
    <w:p w14:paraId="6780390C" w14:textId="600C65E8" w:rsidR="00764F21" w:rsidRPr="00DF2C93"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trattare i dati personali conferiti da</w:t>
      </w:r>
      <w:r w:rsidR="00E72D9B">
        <w:rPr>
          <w:rFonts w:cs="Calibri"/>
          <w:color w:val="000000"/>
          <w:szCs w:val="22"/>
          <w:lang w:eastAsia="it-IT"/>
        </w:rPr>
        <w:t>i</w:t>
      </w:r>
      <w:r w:rsidRPr="00DF2C93">
        <w:rPr>
          <w:rFonts w:cs="Calibri"/>
          <w:color w:val="000000"/>
          <w:szCs w:val="22"/>
          <w:lang w:eastAsia="it-IT"/>
        </w:rPr>
        <w:t xml:space="preserve"> </w:t>
      </w:r>
      <w:r w:rsidR="00E72D9B">
        <w:rPr>
          <w:rFonts w:cs="Calibri"/>
          <w:color w:val="000000"/>
          <w:szCs w:val="22"/>
          <w:lang w:eastAsia="it-IT"/>
        </w:rPr>
        <w:t>destinatari</w:t>
      </w:r>
      <w:r w:rsidRPr="00DF2C93">
        <w:rPr>
          <w:rFonts w:cs="Calibri"/>
          <w:color w:val="000000"/>
          <w:szCs w:val="22"/>
          <w:lang w:eastAsia="it-IT"/>
        </w:rPr>
        <w:t xml:space="preserve"> nell’ambito della partecipazione all’Avviso pubblico nel rispetto della vigente normativa, secondo quanto indicato nell’apposita Informativa contenuta nella Domanda di partecipazione; </w:t>
      </w:r>
    </w:p>
    <w:p w14:paraId="3D196311" w14:textId="79A7F836" w:rsidR="00764F21" w:rsidRPr="00DF2C93"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 xml:space="preserve">informare </w:t>
      </w:r>
      <w:r w:rsidR="00E72D9B">
        <w:rPr>
          <w:rFonts w:cs="Calibri"/>
          <w:color w:val="000000"/>
          <w:szCs w:val="22"/>
          <w:lang w:eastAsia="it-IT"/>
        </w:rPr>
        <w:t>i</w:t>
      </w:r>
      <w:r w:rsidRPr="00DF2C93">
        <w:rPr>
          <w:rFonts w:cs="Calibri"/>
          <w:color w:val="000000"/>
          <w:szCs w:val="22"/>
          <w:lang w:eastAsia="it-IT"/>
        </w:rPr>
        <w:t xml:space="preserve"> </w:t>
      </w:r>
      <w:r w:rsidR="00E72D9B">
        <w:rPr>
          <w:rFonts w:cs="Calibri"/>
          <w:color w:val="000000"/>
          <w:szCs w:val="22"/>
          <w:lang w:eastAsia="it-IT"/>
        </w:rPr>
        <w:t>destinatari</w:t>
      </w:r>
      <w:r w:rsidRPr="00DF2C93">
        <w:rPr>
          <w:rFonts w:cs="Calibri"/>
          <w:color w:val="000000"/>
          <w:szCs w:val="22"/>
          <w:lang w:eastAsia="it-IT"/>
        </w:rPr>
        <w:t xml:space="preserve"> delle agevolazioni in merito a eventuali incongruenze e possibili irregolarità riscontrate nel corso dell’attuazione del PN METRO PLUS che possano avere ripercussioni sugli interventi gestiti dallo stesso;</w:t>
      </w:r>
    </w:p>
    <w:p w14:paraId="11FA57A0" w14:textId="77777777" w:rsidR="00764F21" w:rsidRPr="00DF2C93"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adottare il Sistema informativo del PN METRO PLUS (in conformità all'art. 72, comma 1, lettera e) Reg. (UE) n. 1060/2021 e all'Allegato XVII “Dati da registrare e conservare elettronicamente relativi a ciascuna operazione) messo a disposizione dall’Autorità di Gestione, per raccogliere, registrare e archiviare in formato elettronico i dati per ciascuna operazione necessari per la sorveglianza, il monitoraggio, la valutazione, la gestione finanziaria, la verifica e l’audit;</w:t>
      </w:r>
    </w:p>
    <w:p w14:paraId="4C003D70" w14:textId="23C8EAFD" w:rsidR="00764F21" w:rsidRPr="00DF2C93"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fornire a</w:t>
      </w:r>
      <w:r w:rsidR="00E72D9B">
        <w:rPr>
          <w:rFonts w:cs="Calibri"/>
          <w:color w:val="000000"/>
          <w:szCs w:val="22"/>
          <w:lang w:eastAsia="it-IT"/>
        </w:rPr>
        <w:t>i destinatari</w:t>
      </w:r>
      <w:r w:rsidRPr="00DF2C93">
        <w:rPr>
          <w:rFonts w:cs="Calibri"/>
          <w:color w:val="000000"/>
          <w:szCs w:val="22"/>
          <w:lang w:eastAsia="it-IT"/>
        </w:rPr>
        <w:t xml:space="preserve"> istruzioni e strumenti per adempiere agli obblighi di informazione e comunicazione di competenza sopra richiamati; </w:t>
      </w:r>
    </w:p>
    <w:p w14:paraId="4041C0E3" w14:textId="77777777" w:rsidR="00764F21" w:rsidRPr="00DF2C93"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procedere alla registrazione nel Registro Nazionale Aiuti di Stato (RNA) del contributo a fondo perduto;</w:t>
      </w:r>
    </w:p>
    <w:p w14:paraId="35919E14" w14:textId="34540CD5" w:rsidR="00764F21"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procedere</w:t>
      </w:r>
      <w:r w:rsidR="009D1887">
        <w:rPr>
          <w:rFonts w:cs="Calibri"/>
          <w:color w:val="000000"/>
          <w:szCs w:val="22"/>
          <w:lang w:eastAsia="it-IT"/>
        </w:rPr>
        <w:t>, per il tramite del Capofila,</w:t>
      </w:r>
      <w:r w:rsidRPr="00DF2C93">
        <w:rPr>
          <w:rFonts w:cs="Calibri"/>
          <w:color w:val="000000"/>
          <w:szCs w:val="22"/>
          <w:lang w:eastAsia="it-IT"/>
        </w:rPr>
        <w:t xml:space="preserve"> ai pagamenti dell’importo ammesso a finanziamento dovuto a</w:t>
      </w:r>
      <w:r w:rsidR="00E72D9B">
        <w:rPr>
          <w:rFonts w:cs="Calibri"/>
          <w:color w:val="000000"/>
          <w:szCs w:val="22"/>
          <w:lang w:eastAsia="it-IT"/>
        </w:rPr>
        <w:t xml:space="preserve">i destinatari </w:t>
      </w:r>
      <w:r w:rsidRPr="00DF2C93">
        <w:rPr>
          <w:rFonts w:cs="Calibri"/>
          <w:color w:val="000000"/>
          <w:szCs w:val="22"/>
          <w:lang w:eastAsia="it-IT"/>
        </w:rPr>
        <w:t>nel rispetto del termine di 80 giorni di cui all’art. 74, par. 1, lett. b) del Reg. (UE) n. 2021/1060, alle condizioni previste nella disciplina applicabile;</w:t>
      </w:r>
    </w:p>
    <w:p w14:paraId="5EDCE599" w14:textId="77777777" w:rsidR="00881F90" w:rsidRPr="00E256D6" w:rsidRDefault="00881F90" w:rsidP="00881F90">
      <w:pPr>
        <w:numPr>
          <w:ilvl w:val="0"/>
          <w:numId w:val="23"/>
        </w:numPr>
        <w:suppressAutoHyphens w:val="0"/>
        <w:spacing w:before="120" w:after="120" w:line="240" w:lineRule="auto"/>
        <w:ind w:left="993" w:hanging="284"/>
        <w:rPr>
          <w:rFonts w:cs="Calibri"/>
          <w:color w:val="000000"/>
          <w:szCs w:val="22"/>
          <w:lang w:eastAsia="it-IT"/>
        </w:rPr>
      </w:pPr>
      <w:r w:rsidRPr="00276B84">
        <w:t xml:space="preserve">applicare le agevolazioni più favorevoli previste dal Regolamento Canone Unico Patrimoniale, garantendo in ogni caso l’applicazione del coefficiente moltiplicatore pari a 0,50 (0,20 qualora la richiesta arrivi da enti iscritti al RUNTS ai sensi del </w:t>
      </w:r>
      <w:proofErr w:type="spellStart"/>
      <w:r w:rsidRPr="00276B84">
        <w:t>D.Lgs.</w:t>
      </w:r>
      <w:proofErr w:type="spellEnd"/>
      <w:r w:rsidRPr="00276B84">
        <w:t xml:space="preserve"> 117/2017 </w:t>
      </w:r>
      <w:proofErr w:type="spellStart"/>
      <w:r w:rsidRPr="00276B84">
        <w:t>s.m.i.</w:t>
      </w:r>
      <w:proofErr w:type="spellEnd"/>
      <w:r w:rsidRPr="00276B84">
        <w:t>) a tutte le occupazioni di suolo pubblico di carattere temporaneo per le quali non sia già previsto un coefficiente inferiore o l’esenzione ai sensi dell’art. 31 del vigente Regolamento;</w:t>
      </w:r>
    </w:p>
    <w:p w14:paraId="5B60FC8A" w14:textId="77777777" w:rsidR="00881F90" w:rsidRPr="00E256D6" w:rsidRDefault="00881F90" w:rsidP="00881F90">
      <w:pPr>
        <w:numPr>
          <w:ilvl w:val="0"/>
          <w:numId w:val="23"/>
        </w:numPr>
        <w:suppressAutoHyphens w:val="0"/>
        <w:spacing w:before="120" w:after="120" w:line="240" w:lineRule="auto"/>
        <w:ind w:left="993" w:hanging="284"/>
        <w:rPr>
          <w:rFonts w:cs="Calibri"/>
          <w:color w:val="000000"/>
          <w:szCs w:val="22"/>
          <w:lang w:eastAsia="it-IT"/>
        </w:rPr>
      </w:pPr>
      <w:r w:rsidRPr="00276B84">
        <w:t xml:space="preserve">assicurare un efficace ed efficiente raccordo tra gli Assessorati/Direzioni/Uffici/Organismi competenti in materia di autorizzazioni/licenze, concessioni ecc., al fine di definire condizioni, modalità e iter snelli e tempestivi per lo svolgimento delle procedure autorizzative previste; </w:t>
      </w:r>
    </w:p>
    <w:p w14:paraId="37880D93" w14:textId="7F373AD4" w:rsidR="00881F90" w:rsidRPr="00881F90" w:rsidRDefault="00881F90" w:rsidP="00881F90">
      <w:pPr>
        <w:numPr>
          <w:ilvl w:val="0"/>
          <w:numId w:val="23"/>
        </w:numPr>
        <w:suppressAutoHyphens w:val="0"/>
        <w:spacing w:before="120" w:after="120" w:line="240" w:lineRule="auto"/>
        <w:ind w:left="993" w:hanging="284"/>
        <w:rPr>
          <w:rFonts w:cs="Calibri"/>
          <w:color w:val="000000"/>
          <w:szCs w:val="22"/>
          <w:lang w:eastAsia="it-IT"/>
        </w:rPr>
      </w:pPr>
      <w:r w:rsidRPr="00276B84">
        <w:t>prevedere, in via del tutto straordinaria per gli eventi inseriti nel Palinsesto, la riduzione a 20 giorni antecedenti l’inizio dell’occupazione, dei termini di presentazione delle istanze di occupazione di suolo pubblico per la realizzazione degli eventi e delle iniziative previste nell’ambito del Palinsesto</w:t>
      </w:r>
      <w:r>
        <w:t xml:space="preserve">; </w:t>
      </w:r>
    </w:p>
    <w:p w14:paraId="2E6A4866" w14:textId="77777777" w:rsidR="00764F21" w:rsidRPr="00DF2C93" w:rsidRDefault="00764F21" w:rsidP="00764F21">
      <w:pPr>
        <w:numPr>
          <w:ilvl w:val="0"/>
          <w:numId w:val="23"/>
        </w:numPr>
        <w:suppressAutoHyphens w:val="0"/>
        <w:spacing w:before="120" w:after="120" w:line="240" w:lineRule="auto"/>
        <w:ind w:left="993" w:hanging="284"/>
        <w:rPr>
          <w:rFonts w:cs="Calibri"/>
          <w:color w:val="000000"/>
          <w:szCs w:val="22"/>
          <w:lang w:eastAsia="it-IT"/>
        </w:rPr>
      </w:pPr>
      <w:r w:rsidRPr="00DF2C93">
        <w:rPr>
          <w:rFonts w:cs="Calibri"/>
          <w:color w:val="000000"/>
          <w:szCs w:val="22"/>
          <w:lang w:eastAsia="it-IT"/>
        </w:rPr>
        <w:t>assolvere ad ogni altro onere e adempimento, previsto a carico della Direzione di Progetto del Comune di Milano dalla normativa in vigore.</w:t>
      </w:r>
    </w:p>
    <w:p w14:paraId="3E683072"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Articolo 5</w:t>
      </w:r>
    </w:p>
    <w:p w14:paraId="1FC56846" w14:textId="3588844E" w:rsidR="00764F21" w:rsidRPr="00F153D9" w:rsidRDefault="00764F21" w:rsidP="00F153D9">
      <w:pPr>
        <w:suppressAutoHyphens w:val="0"/>
        <w:spacing w:before="120" w:after="0" w:line="240" w:lineRule="auto"/>
        <w:jc w:val="center"/>
        <w:rPr>
          <w:rFonts w:cs="Calibri"/>
          <w:color w:val="000000"/>
          <w:szCs w:val="22"/>
        </w:rPr>
      </w:pPr>
      <w:r w:rsidRPr="00DF2C93">
        <w:rPr>
          <w:rFonts w:cs="Calibri"/>
          <w:b/>
          <w:bCs/>
          <w:color w:val="000000"/>
          <w:szCs w:val="22"/>
        </w:rPr>
        <w:t>Quadro finanziario e modalità di erogazione della sovvenzione</w:t>
      </w:r>
    </w:p>
    <w:p w14:paraId="733E027E" w14:textId="402E3170" w:rsidR="00764F21" w:rsidRPr="00F153D9" w:rsidRDefault="00F153D9" w:rsidP="00F153D9">
      <w:pPr>
        <w:tabs>
          <w:tab w:val="left" w:pos="142"/>
          <w:tab w:val="left" w:pos="567"/>
        </w:tabs>
        <w:spacing w:before="120" w:after="120"/>
        <w:rPr>
          <w:rFonts w:cs="Calibri"/>
          <w:szCs w:val="22"/>
          <w:lang w:eastAsia="zh-CN"/>
        </w:rPr>
      </w:pPr>
      <w:r w:rsidRPr="00F153D9">
        <w:rPr>
          <w:rFonts w:cs="Calibri"/>
          <w:color w:val="000000"/>
          <w:szCs w:val="22"/>
          <w:lang w:eastAsia="zh-CN"/>
        </w:rPr>
        <w:t xml:space="preserve">5.1 </w:t>
      </w:r>
      <w:r>
        <w:rPr>
          <w:rFonts w:cs="Calibri"/>
          <w:color w:val="000000"/>
          <w:szCs w:val="22"/>
          <w:lang w:eastAsia="zh-CN"/>
        </w:rPr>
        <w:tab/>
      </w:r>
      <w:r w:rsidR="00764F21" w:rsidRPr="00F153D9">
        <w:rPr>
          <w:rFonts w:cs="Calibri"/>
          <w:color w:val="000000"/>
          <w:szCs w:val="22"/>
          <w:lang w:val="x-none" w:eastAsia="zh-CN"/>
        </w:rPr>
        <w:t>Il quadro finanziario relativo al Progetto approvato prevede che il costo totale del Progetto ammonti a €</w:t>
      </w:r>
      <w:r w:rsidR="00764F21" w:rsidRPr="00F153D9">
        <w:rPr>
          <w:rFonts w:cs="Calibri"/>
          <w:szCs w:val="22"/>
          <w:lang w:eastAsia="zh-CN"/>
        </w:rPr>
        <w:t xml:space="preserve"> </w:t>
      </w:r>
      <w:r w:rsidR="00764F21" w:rsidRPr="00F153D9">
        <w:rPr>
          <w:rFonts w:cs="Calibri"/>
          <w:i/>
          <w:color w:val="C00000"/>
          <w:szCs w:val="22"/>
          <w:lang w:eastAsia="zh-CN"/>
        </w:rPr>
        <w:t>[inserire]</w:t>
      </w:r>
      <w:r w:rsidR="00764F21" w:rsidRPr="00F153D9">
        <w:rPr>
          <w:rFonts w:cs="Calibri"/>
          <w:szCs w:val="22"/>
          <w:lang w:eastAsia="zh-CN"/>
        </w:rPr>
        <w:t>, di cui:</w:t>
      </w:r>
    </w:p>
    <w:p w14:paraId="2CF29D67" w14:textId="77777777" w:rsidR="00764F21" w:rsidRPr="00DF2C93" w:rsidRDefault="00764F21" w:rsidP="00764F21">
      <w:pPr>
        <w:numPr>
          <w:ilvl w:val="0"/>
          <w:numId w:val="17"/>
        </w:numPr>
        <w:suppressAutoHyphens w:val="0"/>
        <w:spacing w:after="0" w:line="240" w:lineRule="auto"/>
        <w:ind w:left="1418" w:hanging="284"/>
        <w:rPr>
          <w:rFonts w:cs="Calibri"/>
          <w:color w:val="000000"/>
          <w:szCs w:val="22"/>
          <w:lang w:eastAsia="it-IT"/>
        </w:rPr>
      </w:pPr>
      <w:bookmarkStart w:id="81" w:name="_Hlk41423491"/>
      <w:r w:rsidRPr="00DF2C93">
        <w:rPr>
          <w:rFonts w:cs="Calibri"/>
          <w:color w:val="000000"/>
          <w:szCs w:val="22"/>
          <w:lang w:val="x-none" w:eastAsia="zh-CN"/>
        </w:rPr>
        <w:lastRenderedPageBreak/>
        <w:t>€</w:t>
      </w:r>
      <w:r w:rsidRPr="00DF2C93">
        <w:rPr>
          <w:rFonts w:cs="Calibri"/>
          <w:szCs w:val="22"/>
          <w:lang w:eastAsia="zh-CN"/>
        </w:rPr>
        <w:t xml:space="preserve"> </w:t>
      </w:r>
      <w:r w:rsidRPr="00DF2C93">
        <w:rPr>
          <w:rFonts w:cs="Calibri"/>
          <w:i/>
          <w:color w:val="C00000"/>
          <w:szCs w:val="22"/>
          <w:lang w:eastAsia="zh-CN"/>
        </w:rPr>
        <w:t>[inserire]</w:t>
      </w:r>
      <w:r w:rsidRPr="00DF2C93">
        <w:rPr>
          <w:rFonts w:cs="Calibri"/>
          <w:szCs w:val="22"/>
          <w:lang w:eastAsia="zh-CN"/>
        </w:rPr>
        <w:t xml:space="preserve"> </w:t>
      </w:r>
      <w:r w:rsidRPr="00DF2C93">
        <w:rPr>
          <w:rFonts w:cs="Calibri"/>
          <w:color w:val="000000"/>
          <w:szCs w:val="22"/>
          <w:lang w:eastAsia="it-IT"/>
        </w:rPr>
        <w:t xml:space="preserve">(pari al </w:t>
      </w:r>
      <w:r w:rsidRPr="00DF2C93">
        <w:rPr>
          <w:rFonts w:cs="Calibri"/>
          <w:i/>
          <w:color w:val="C00000"/>
          <w:szCs w:val="22"/>
          <w:lang w:eastAsia="zh-CN"/>
        </w:rPr>
        <w:t>[inserire]</w:t>
      </w:r>
      <w:r w:rsidRPr="00DF2C93">
        <w:rPr>
          <w:rFonts w:cs="Calibri"/>
          <w:szCs w:val="22"/>
          <w:lang w:eastAsia="zh-CN"/>
        </w:rPr>
        <w:t xml:space="preserve"> </w:t>
      </w:r>
      <w:r w:rsidRPr="00DF2C93">
        <w:rPr>
          <w:rFonts w:cs="Calibri"/>
          <w:color w:val="000000"/>
          <w:szCs w:val="22"/>
          <w:lang w:eastAsia="it-IT"/>
        </w:rPr>
        <w:t>%) a titolo di contributo pubblico;</w:t>
      </w:r>
    </w:p>
    <w:p w14:paraId="728D352F" w14:textId="77777777" w:rsidR="00764F21" w:rsidRPr="00DF2C93" w:rsidRDefault="00764F21" w:rsidP="00764F21">
      <w:pPr>
        <w:numPr>
          <w:ilvl w:val="0"/>
          <w:numId w:val="17"/>
        </w:numPr>
        <w:suppressAutoHyphens w:val="0"/>
        <w:spacing w:after="0" w:line="240" w:lineRule="auto"/>
        <w:ind w:left="1418" w:hanging="284"/>
        <w:rPr>
          <w:rFonts w:cs="Calibri"/>
          <w:color w:val="000000"/>
          <w:szCs w:val="22"/>
          <w:lang w:eastAsia="it-IT"/>
        </w:rPr>
      </w:pPr>
      <w:r w:rsidRPr="00DF2C93">
        <w:rPr>
          <w:rFonts w:cs="Calibri"/>
          <w:color w:val="000000"/>
          <w:szCs w:val="22"/>
          <w:lang w:val="x-none" w:eastAsia="zh-CN"/>
        </w:rPr>
        <w:t>€</w:t>
      </w:r>
      <w:r w:rsidRPr="00DF2C93">
        <w:rPr>
          <w:rFonts w:cs="Calibri"/>
          <w:szCs w:val="22"/>
          <w:lang w:eastAsia="zh-CN"/>
        </w:rPr>
        <w:t xml:space="preserve"> </w:t>
      </w:r>
      <w:r w:rsidRPr="00DF2C93">
        <w:rPr>
          <w:rFonts w:cs="Calibri"/>
          <w:i/>
          <w:color w:val="C00000"/>
          <w:szCs w:val="22"/>
          <w:lang w:eastAsia="zh-CN"/>
        </w:rPr>
        <w:t>[inserire]</w:t>
      </w:r>
      <w:r w:rsidRPr="00DF2C93">
        <w:rPr>
          <w:rFonts w:cs="Calibri"/>
          <w:szCs w:val="22"/>
          <w:lang w:eastAsia="zh-CN"/>
        </w:rPr>
        <w:t xml:space="preserve"> </w:t>
      </w:r>
      <w:r w:rsidRPr="00DF2C93">
        <w:rPr>
          <w:rFonts w:cs="Calibri"/>
          <w:color w:val="000000"/>
          <w:szCs w:val="22"/>
          <w:lang w:eastAsia="it-IT"/>
        </w:rPr>
        <w:t xml:space="preserve">(pari al </w:t>
      </w:r>
      <w:r w:rsidRPr="00DF2C93">
        <w:rPr>
          <w:rFonts w:cs="Calibri"/>
          <w:i/>
          <w:color w:val="C00000"/>
          <w:szCs w:val="22"/>
          <w:lang w:eastAsia="zh-CN"/>
        </w:rPr>
        <w:t>[inserire]</w:t>
      </w:r>
      <w:r w:rsidRPr="00DF2C93">
        <w:rPr>
          <w:rFonts w:cs="Calibri"/>
          <w:szCs w:val="22"/>
          <w:lang w:eastAsia="zh-CN"/>
        </w:rPr>
        <w:t xml:space="preserve"> </w:t>
      </w:r>
      <w:r w:rsidRPr="00DF2C93">
        <w:rPr>
          <w:rFonts w:cs="Calibri"/>
          <w:color w:val="000000"/>
          <w:szCs w:val="22"/>
          <w:lang w:eastAsia="it-IT"/>
        </w:rPr>
        <w:t>%) a titolo di cofinanziamento</w:t>
      </w:r>
      <w:bookmarkEnd w:id="81"/>
      <w:r w:rsidRPr="00DF2C93">
        <w:rPr>
          <w:rFonts w:cs="Calibri"/>
          <w:color w:val="000000"/>
          <w:szCs w:val="22"/>
          <w:lang w:eastAsia="it-IT"/>
        </w:rPr>
        <w:t xml:space="preserve">. </w:t>
      </w:r>
    </w:p>
    <w:p w14:paraId="2E3E31D4" w14:textId="52A73E30" w:rsidR="00764F21" w:rsidRPr="00F153D9" w:rsidRDefault="00764F21" w:rsidP="007F05FA">
      <w:pPr>
        <w:pStyle w:val="Paragrafoelenco"/>
        <w:numPr>
          <w:ilvl w:val="1"/>
          <w:numId w:val="25"/>
        </w:numPr>
        <w:tabs>
          <w:tab w:val="left" w:pos="142"/>
          <w:tab w:val="left" w:pos="567"/>
        </w:tabs>
        <w:spacing w:before="120" w:after="120"/>
        <w:ind w:left="567" w:hanging="567"/>
        <w:rPr>
          <w:rFonts w:ascii="Calibri" w:eastAsia="Calibri" w:hAnsi="Calibri" w:cs="Calibri"/>
          <w:color w:val="000000"/>
          <w:sz w:val="22"/>
          <w:szCs w:val="22"/>
          <w:lang w:val="x-none" w:eastAsia="zh-CN"/>
        </w:rPr>
      </w:pPr>
      <w:r w:rsidRPr="00F153D9">
        <w:rPr>
          <w:rFonts w:ascii="Calibri" w:eastAsia="Calibri" w:hAnsi="Calibri" w:cs="Calibri"/>
          <w:color w:val="000000"/>
          <w:sz w:val="22"/>
          <w:szCs w:val="22"/>
          <w:lang w:val="x-none" w:eastAsia="zh-CN"/>
        </w:rPr>
        <w:t xml:space="preserve">Il contributo pubblico è erogato in regime di aiuto “de </w:t>
      </w:r>
      <w:proofErr w:type="spellStart"/>
      <w:r w:rsidRPr="00F153D9">
        <w:rPr>
          <w:rFonts w:ascii="Calibri" w:eastAsia="Calibri" w:hAnsi="Calibri" w:cs="Calibri"/>
          <w:color w:val="000000"/>
          <w:sz w:val="22"/>
          <w:szCs w:val="22"/>
          <w:lang w:val="x-none" w:eastAsia="zh-CN"/>
        </w:rPr>
        <w:t>minimis</w:t>
      </w:r>
      <w:proofErr w:type="spellEnd"/>
      <w:r w:rsidRPr="00F153D9">
        <w:rPr>
          <w:rFonts w:ascii="Calibri" w:eastAsia="Calibri" w:hAnsi="Calibri" w:cs="Calibri"/>
          <w:color w:val="000000"/>
          <w:sz w:val="22"/>
          <w:szCs w:val="22"/>
          <w:lang w:val="x-none" w:eastAsia="zh-CN"/>
        </w:rPr>
        <w:t>” ai sensi del Reg. (UE) n. 2023/2831.</w:t>
      </w:r>
    </w:p>
    <w:p w14:paraId="230A5F45" w14:textId="77777777" w:rsidR="00764F21" w:rsidRPr="00DF2C93" w:rsidRDefault="00764F21" w:rsidP="00F153D9">
      <w:pPr>
        <w:pStyle w:val="Paragrafoelenco"/>
        <w:numPr>
          <w:ilvl w:val="1"/>
          <w:numId w:val="25"/>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 xml:space="preserve">Ai fini dell’erogazione del contributo, in linea con le modalità previste dal punto 22 dell’Avviso pubblico, </w:t>
      </w:r>
      <w:r w:rsidRPr="00DF2C93">
        <w:rPr>
          <w:rFonts w:asciiTheme="minorHAnsi" w:hAnsiTheme="minorHAnsi" w:cstheme="minorHAnsi"/>
          <w:sz w:val="22"/>
          <w:szCs w:val="22"/>
        </w:rPr>
        <w:t>è prevista un’unica quota a saldo in base alla spesa complessivamente rendicontata e ritenuta ammissibile;</w:t>
      </w:r>
    </w:p>
    <w:p w14:paraId="5FF597F5" w14:textId="77777777" w:rsidR="00764F21" w:rsidRPr="00DF2C93" w:rsidRDefault="00764F21" w:rsidP="00F153D9">
      <w:pPr>
        <w:numPr>
          <w:ilvl w:val="1"/>
          <w:numId w:val="25"/>
        </w:numPr>
        <w:tabs>
          <w:tab w:val="left" w:pos="709"/>
        </w:tabs>
        <w:suppressAutoHyphens w:val="0"/>
        <w:spacing w:before="120" w:after="120" w:line="240" w:lineRule="auto"/>
        <w:ind w:left="567" w:hanging="567"/>
        <w:contextualSpacing/>
        <w:rPr>
          <w:rFonts w:eastAsia="Times New Roman" w:cs="Calibri"/>
          <w:szCs w:val="22"/>
          <w:lang w:eastAsia="it-IT"/>
        </w:rPr>
      </w:pPr>
      <w:r w:rsidRPr="00DF2C93">
        <w:rPr>
          <w:rFonts w:eastAsia="Times New Roman" w:cs="Calibri"/>
          <w:szCs w:val="22"/>
          <w:lang w:eastAsia="it-IT"/>
        </w:rPr>
        <w:t>L’erogazione è subordinata alla verifica della:</w:t>
      </w:r>
    </w:p>
    <w:p w14:paraId="6BD36D30" w14:textId="77777777" w:rsidR="00764F21" w:rsidRPr="00DF2C93" w:rsidRDefault="00764F21" w:rsidP="00764F21">
      <w:pPr>
        <w:numPr>
          <w:ilvl w:val="0"/>
          <w:numId w:val="17"/>
        </w:numPr>
        <w:suppressAutoHyphens w:val="0"/>
        <w:spacing w:after="0" w:line="240" w:lineRule="auto"/>
        <w:ind w:left="1418" w:hanging="284"/>
        <w:rPr>
          <w:rFonts w:cs="Calibri"/>
          <w:color w:val="000000"/>
          <w:szCs w:val="22"/>
          <w:lang w:eastAsia="it-IT"/>
        </w:rPr>
      </w:pPr>
      <w:r w:rsidRPr="00DF2C93">
        <w:rPr>
          <w:rFonts w:cs="Calibri"/>
          <w:color w:val="000000"/>
          <w:szCs w:val="22"/>
          <w:lang w:eastAsia="it-IT"/>
        </w:rPr>
        <w:t>conformità delle attività svolte rispetto a quanto indicato nel Progetto e nel relativo cronoprogramma;</w:t>
      </w:r>
    </w:p>
    <w:p w14:paraId="2910CCD0" w14:textId="77777777" w:rsidR="00764F21" w:rsidRPr="00DF2C93" w:rsidRDefault="00764F21" w:rsidP="00764F21">
      <w:pPr>
        <w:numPr>
          <w:ilvl w:val="0"/>
          <w:numId w:val="17"/>
        </w:numPr>
        <w:suppressAutoHyphens w:val="0"/>
        <w:spacing w:after="0" w:line="240" w:lineRule="auto"/>
        <w:ind w:left="1418" w:hanging="284"/>
        <w:rPr>
          <w:rFonts w:cs="Calibri"/>
          <w:color w:val="000000"/>
          <w:szCs w:val="22"/>
          <w:lang w:eastAsia="it-IT"/>
        </w:rPr>
      </w:pPr>
      <w:r w:rsidRPr="00DF2C93">
        <w:rPr>
          <w:rFonts w:cs="Calibri"/>
          <w:color w:val="000000"/>
          <w:szCs w:val="22"/>
          <w:lang w:eastAsia="it-IT"/>
        </w:rPr>
        <w:t>completezza e correttezza della documentazione componente la rendicontazione;</w:t>
      </w:r>
    </w:p>
    <w:p w14:paraId="048E2381" w14:textId="77777777" w:rsidR="00764F21" w:rsidRPr="00DF2C93" w:rsidRDefault="00764F21" w:rsidP="00764F21">
      <w:pPr>
        <w:numPr>
          <w:ilvl w:val="0"/>
          <w:numId w:val="17"/>
        </w:numPr>
        <w:suppressAutoHyphens w:val="0"/>
        <w:spacing w:after="0" w:line="240" w:lineRule="auto"/>
        <w:ind w:left="1418" w:hanging="284"/>
        <w:rPr>
          <w:rFonts w:cs="Calibri"/>
          <w:color w:val="000000"/>
          <w:szCs w:val="22"/>
          <w:lang w:eastAsia="it-IT"/>
        </w:rPr>
      </w:pPr>
      <w:r w:rsidRPr="00DF2C93">
        <w:rPr>
          <w:rFonts w:cs="Calibri"/>
          <w:color w:val="000000"/>
          <w:szCs w:val="22"/>
          <w:lang w:eastAsia="it-IT"/>
        </w:rPr>
        <w:t xml:space="preserve">correttezza contributiva tramite l’acquisizione del DURC </w:t>
      </w:r>
      <w:r w:rsidRPr="00DF2C93">
        <w:rPr>
          <w:rFonts w:cs="Calibri"/>
          <w:color w:val="000000"/>
          <w:szCs w:val="22"/>
        </w:rPr>
        <w:t>o apposita dichiarazione per i soggetti che non hanno obbligo di DURC</w:t>
      </w:r>
      <w:r w:rsidRPr="00DF2C93">
        <w:rPr>
          <w:rFonts w:cs="Calibri"/>
          <w:color w:val="000000"/>
          <w:szCs w:val="22"/>
          <w:lang w:eastAsia="it-IT"/>
        </w:rPr>
        <w:t>;</w:t>
      </w:r>
    </w:p>
    <w:p w14:paraId="5BF4BA78" w14:textId="77777777" w:rsidR="00764F21" w:rsidRPr="00DF2C93" w:rsidRDefault="00764F21" w:rsidP="00764F21">
      <w:pPr>
        <w:numPr>
          <w:ilvl w:val="0"/>
          <w:numId w:val="17"/>
        </w:numPr>
        <w:suppressAutoHyphens w:val="0"/>
        <w:spacing w:after="0" w:line="240" w:lineRule="auto"/>
        <w:ind w:left="1418" w:hanging="284"/>
        <w:rPr>
          <w:rFonts w:cs="Calibri"/>
          <w:color w:val="000000"/>
          <w:szCs w:val="22"/>
          <w:lang w:eastAsia="it-IT"/>
        </w:rPr>
      </w:pPr>
      <w:r w:rsidRPr="00DF2C93">
        <w:rPr>
          <w:rFonts w:cs="Calibri"/>
          <w:color w:val="000000"/>
          <w:szCs w:val="22"/>
          <w:lang w:eastAsia="it-IT"/>
        </w:rPr>
        <w:t>correttezza fiscale, mediante comunicazione all’Agenzia delle Entrate.</w:t>
      </w:r>
    </w:p>
    <w:p w14:paraId="56A266AF" w14:textId="40B4F4ED" w:rsidR="00764F21" w:rsidRPr="00DF2C93" w:rsidRDefault="00764F21" w:rsidP="00F153D9">
      <w:pPr>
        <w:pStyle w:val="Paragrafoelenco"/>
        <w:numPr>
          <w:ilvl w:val="1"/>
          <w:numId w:val="25"/>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 xml:space="preserve">L’erogazione a saldo del contributo concesso avverrà successivamente alla trasmissione della rendicontazione finale del </w:t>
      </w:r>
      <w:r w:rsidR="00E72D9B">
        <w:rPr>
          <w:rFonts w:ascii="Calibri" w:eastAsia="Calibri" w:hAnsi="Calibri" w:cs="Calibri"/>
          <w:color w:val="00000A"/>
          <w:sz w:val="22"/>
          <w:szCs w:val="22"/>
          <w:lang w:eastAsia="zh-CN"/>
        </w:rPr>
        <w:t>Capofila del Raggruppamento</w:t>
      </w:r>
      <w:r w:rsidRPr="00DF2C93">
        <w:rPr>
          <w:rFonts w:ascii="Calibri" w:eastAsia="Calibri" w:hAnsi="Calibri" w:cs="Calibri"/>
          <w:color w:val="00000A"/>
          <w:sz w:val="22"/>
          <w:szCs w:val="22"/>
          <w:lang w:eastAsia="zh-CN"/>
        </w:rPr>
        <w:t xml:space="preserve"> da presentarsi obbligatoriamente entro 30 (trenta) giorni dalla chiusura del progetto.</w:t>
      </w:r>
    </w:p>
    <w:p w14:paraId="2F4A204A" w14:textId="77777777" w:rsidR="00764F21" w:rsidRPr="00DF2C93" w:rsidRDefault="00764F21" w:rsidP="00F153D9">
      <w:pPr>
        <w:pStyle w:val="Paragrafoelenco"/>
        <w:numPr>
          <w:ilvl w:val="1"/>
          <w:numId w:val="25"/>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Il pagamento avverrà di norma entro 30 (trenta) giorni dalla convalida della domanda di rimborso da parte dell’Ufficio competente, previa verifica della regolarità della documentazione presentata e dell’ammissibilità della spesa, fermo restando che eventuali richieste di integrazioni della documentazione interrompono il decorso dei termini.</w:t>
      </w:r>
    </w:p>
    <w:p w14:paraId="49C5931F" w14:textId="77777777" w:rsidR="00764F21" w:rsidRPr="00DF2C93" w:rsidRDefault="00764F21" w:rsidP="00F153D9">
      <w:pPr>
        <w:pStyle w:val="Paragrafoelenco"/>
        <w:numPr>
          <w:ilvl w:val="1"/>
          <w:numId w:val="25"/>
        </w:numPr>
        <w:tabs>
          <w:tab w:val="left" w:pos="142"/>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 xml:space="preserve">Ai fini della rendicontazione della spesa, si seguirà quanto previsto dal punto 23 dell’Avviso pubblico e dalle Linee guida di gestione e rendicontazione dei progetti. </w:t>
      </w:r>
    </w:p>
    <w:p w14:paraId="3BA9D6BE"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Articolo 6</w:t>
      </w:r>
    </w:p>
    <w:p w14:paraId="7D9FFFA0" w14:textId="77777777" w:rsidR="00764F21" w:rsidRPr="00DF2C93" w:rsidRDefault="00764F21" w:rsidP="00764F21">
      <w:pPr>
        <w:suppressAutoHyphens w:val="0"/>
        <w:spacing w:before="120" w:after="0" w:line="240" w:lineRule="auto"/>
        <w:jc w:val="center"/>
        <w:rPr>
          <w:rFonts w:cs="Calibri"/>
          <w:b/>
          <w:bCs/>
          <w:color w:val="000000"/>
          <w:szCs w:val="22"/>
        </w:rPr>
      </w:pPr>
      <w:r w:rsidRPr="00DF2C93">
        <w:rPr>
          <w:rFonts w:cs="Calibri"/>
          <w:b/>
          <w:bCs/>
          <w:color w:val="000000"/>
          <w:szCs w:val="22"/>
        </w:rPr>
        <w:t>Durata della Convenzione di sovvenzione ed eventuali modifiche</w:t>
      </w:r>
    </w:p>
    <w:p w14:paraId="7E1E9DB3" w14:textId="728DA648" w:rsidR="00764F21" w:rsidRPr="00DF2C93" w:rsidRDefault="00764F21" w:rsidP="00764F21">
      <w:pPr>
        <w:pStyle w:val="Paragrafoelenco"/>
        <w:numPr>
          <w:ilvl w:val="1"/>
          <w:numId w:val="14"/>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 xml:space="preserve">La presente Convenzione di sovvenzione ha efficacia dalla data di sottoscrizione della stessa e terminerà con l’erogazione del saldo del progetto, ferme restando le obbligazioni successive che i </w:t>
      </w:r>
      <w:r w:rsidR="00E72D9B">
        <w:rPr>
          <w:rFonts w:ascii="Calibri" w:eastAsia="Calibri" w:hAnsi="Calibri" w:cs="Calibri"/>
          <w:color w:val="00000A"/>
          <w:sz w:val="22"/>
          <w:szCs w:val="22"/>
          <w:lang w:eastAsia="zh-CN"/>
        </w:rPr>
        <w:t>destinatari</w:t>
      </w:r>
      <w:r w:rsidRPr="00DF2C93">
        <w:rPr>
          <w:rFonts w:ascii="Calibri" w:eastAsia="Calibri" w:hAnsi="Calibri" w:cs="Calibri"/>
          <w:color w:val="00000A"/>
          <w:sz w:val="22"/>
          <w:szCs w:val="22"/>
          <w:lang w:eastAsia="zh-CN"/>
        </w:rPr>
        <w:t xml:space="preserve"> dell’agevolazione </w:t>
      </w:r>
      <w:r w:rsidR="00E72D9B">
        <w:rPr>
          <w:rFonts w:ascii="Calibri" w:eastAsia="Calibri" w:hAnsi="Calibri" w:cs="Calibri"/>
          <w:color w:val="00000A"/>
          <w:sz w:val="22"/>
          <w:szCs w:val="22"/>
          <w:lang w:eastAsia="zh-CN"/>
        </w:rPr>
        <w:t xml:space="preserve">sono </w:t>
      </w:r>
      <w:r w:rsidRPr="00DF2C93">
        <w:rPr>
          <w:rFonts w:ascii="Calibri" w:eastAsia="Calibri" w:hAnsi="Calibri" w:cs="Calibri"/>
          <w:color w:val="00000A"/>
          <w:sz w:val="22"/>
          <w:szCs w:val="22"/>
          <w:lang w:eastAsia="zh-CN"/>
        </w:rPr>
        <w:t>tenut</w:t>
      </w:r>
      <w:r w:rsidR="00E72D9B">
        <w:rPr>
          <w:rFonts w:ascii="Calibri" w:eastAsia="Calibri" w:hAnsi="Calibri" w:cs="Calibri"/>
          <w:color w:val="00000A"/>
          <w:sz w:val="22"/>
          <w:szCs w:val="22"/>
          <w:lang w:eastAsia="zh-CN"/>
        </w:rPr>
        <w:t>i</w:t>
      </w:r>
      <w:r w:rsidRPr="00DF2C93">
        <w:rPr>
          <w:rFonts w:ascii="Calibri" w:eastAsia="Calibri" w:hAnsi="Calibri" w:cs="Calibri"/>
          <w:color w:val="00000A"/>
          <w:sz w:val="22"/>
          <w:szCs w:val="22"/>
          <w:lang w:eastAsia="zh-CN"/>
        </w:rPr>
        <w:t xml:space="preserve"> ad osservare e richiamate nel precedente Articolo 3.</w:t>
      </w:r>
    </w:p>
    <w:p w14:paraId="7794D08A" w14:textId="77777777" w:rsidR="00764F21" w:rsidRPr="00DF2C93" w:rsidRDefault="00764F21" w:rsidP="00764F21">
      <w:pPr>
        <w:pStyle w:val="Paragrafoelenco"/>
        <w:numPr>
          <w:ilvl w:val="1"/>
          <w:numId w:val="14"/>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Eventuali modifiche e/o integrazioni ala presente Convenzione di finanziamento sono apportate con atto scritto a firma delle Parti.</w:t>
      </w:r>
    </w:p>
    <w:p w14:paraId="2311295B"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Articolo 7</w:t>
      </w:r>
    </w:p>
    <w:p w14:paraId="646C5F33" w14:textId="77777777" w:rsidR="00764F21" w:rsidRPr="00DF2C93" w:rsidRDefault="00764F21" w:rsidP="00764F21">
      <w:pPr>
        <w:suppressAutoHyphens w:val="0"/>
        <w:spacing w:before="120" w:after="0" w:line="240" w:lineRule="auto"/>
        <w:jc w:val="center"/>
        <w:rPr>
          <w:rFonts w:cs="Calibri"/>
          <w:b/>
          <w:bCs/>
          <w:color w:val="000000"/>
          <w:szCs w:val="22"/>
        </w:rPr>
      </w:pPr>
      <w:r w:rsidRPr="00DF2C93">
        <w:rPr>
          <w:rFonts w:cs="Calibri"/>
          <w:b/>
          <w:bCs/>
          <w:color w:val="000000"/>
          <w:szCs w:val="22"/>
        </w:rPr>
        <w:t>Risoluzione e revoca</w:t>
      </w:r>
    </w:p>
    <w:p w14:paraId="2C8D0AE2" w14:textId="58B71C38" w:rsidR="00764F21" w:rsidRPr="00DF2C93" w:rsidRDefault="00764F21" w:rsidP="00764F21">
      <w:pPr>
        <w:pStyle w:val="Paragrafoelenco"/>
        <w:numPr>
          <w:ilvl w:val="1"/>
          <w:numId w:val="15"/>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Il Comune di Milano si riserva di verificare, in ogni momento, la corrispondenza dell’operato de</w:t>
      </w:r>
      <w:r w:rsidR="00E72D9B">
        <w:rPr>
          <w:rFonts w:ascii="Calibri" w:eastAsia="Calibri" w:hAnsi="Calibri" w:cs="Calibri"/>
          <w:color w:val="00000A"/>
          <w:sz w:val="22"/>
          <w:szCs w:val="22"/>
          <w:lang w:eastAsia="zh-CN"/>
        </w:rPr>
        <w:t>i</w:t>
      </w:r>
      <w:r w:rsidRPr="00DF2C93">
        <w:rPr>
          <w:rFonts w:ascii="Calibri" w:eastAsia="Calibri" w:hAnsi="Calibri" w:cs="Calibri"/>
          <w:color w:val="00000A"/>
          <w:sz w:val="22"/>
          <w:szCs w:val="22"/>
          <w:lang w:eastAsia="zh-CN"/>
        </w:rPr>
        <w:t xml:space="preserve"> </w:t>
      </w:r>
      <w:r w:rsidR="00E72D9B">
        <w:rPr>
          <w:rFonts w:ascii="Calibri" w:eastAsia="Calibri" w:hAnsi="Calibri" w:cs="Calibri"/>
          <w:color w:val="00000A"/>
          <w:sz w:val="22"/>
          <w:szCs w:val="22"/>
          <w:lang w:eastAsia="zh-CN"/>
        </w:rPr>
        <w:t>destinatari</w:t>
      </w:r>
      <w:r w:rsidRPr="00DF2C93">
        <w:rPr>
          <w:rFonts w:ascii="Calibri" w:eastAsia="Calibri" w:hAnsi="Calibri" w:cs="Calibri"/>
          <w:color w:val="00000A"/>
          <w:sz w:val="22"/>
          <w:szCs w:val="22"/>
          <w:lang w:eastAsia="zh-CN"/>
        </w:rPr>
        <w:t xml:space="preserve"> delle agevolazioni rispetto a quanto pattuito con la presente Convenzione di Sovvenzione.</w:t>
      </w:r>
    </w:p>
    <w:p w14:paraId="39E75466" w14:textId="10E59E19" w:rsidR="00764F21" w:rsidRPr="00DF2C93" w:rsidRDefault="00764F21" w:rsidP="00764F21">
      <w:pPr>
        <w:pStyle w:val="Paragrafoelenco"/>
        <w:numPr>
          <w:ilvl w:val="1"/>
          <w:numId w:val="15"/>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In caso di accertamenti e verifiche, che riscontrino irregolarità dell’operazione realizzata, della documentazione di spesa presentata e/o irregolarità collegate ai requisiti di ammissibilità delle spese sostenute da</w:t>
      </w:r>
      <w:r w:rsidR="00E72D9B">
        <w:rPr>
          <w:rFonts w:ascii="Calibri" w:eastAsia="Calibri" w:hAnsi="Calibri" w:cs="Calibri"/>
          <w:color w:val="00000A"/>
          <w:sz w:val="22"/>
          <w:szCs w:val="22"/>
          <w:lang w:eastAsia="zh-CN"/>
        </w:rPr>
        <w:t>i</w:t>
      </w:r>
      <w:r w:rsidRPr="00DF2C93">
        <w:rPr>
          <w:rFonts w:ascii="Calibri" w:eastAsia="Calibri" w:hAnsi="Calibri" w:cs="Calibri"/>
          <w:color w:val="00000A"/>
          <w:sz w:val="22"/>
          <w:szCs w:val="22"/>
          <w:lang w:eastAsia="zh-CN"/>
        </w:rPr>
        <w:t xml:space="preserve"> </w:t>
      </w:r>
      <w:r w:rsidR="00E72D9B">
        <w:rPr>
          <w:rFonts w:ascii="Calibri" w:eastAsia="Calibri" w:hAnsi="Calibri" w:cs="Calibri"/>
          <w:color w:val="00000A"/>
          <w:sz w:val="22"/>
          <w:szCs w:val="22"/>
          <w:lang w:eastAsia="zh-CN"/>
        </w:rPr>
        <w:t>destinatari</w:t>
      </w:r>
      <w:r w:rsidRPr="00DF2C93">
        <w:rPr>
          <w:rFonts w:ascii="Calibri" w:eastAsia="Calibri" w:hAnsi="Calibri" w:cs="Calibri"/>
          <w:color w:val="00000A"/>
          <w:sz w:val="22"/>
          <w:szCs w:val="22"/>
          <w:lang w:eastAsia="zh-CN"/>
        </w:rPr>
        <w:t>, anche da parte delle autorità competenti sul Programma, il Comune darà luogo alla revoca totale o parziale del contributo e al recupero degli import eventualmente corrisposti a</w:t>
      </w:r>
      <w:r w:rsidR="00E72D9B">
        <w:rPr>
          <w:rFonts w:ascii="Calibri" w:eastAsia="Calibri" w:hAnsi="Calibri" w:cs="Calibri"/>
          <w:color w:val="00000A"/>
          <w:sz w:val="22"/>
          <w:szCs w:val="22"/>
          <w:lang w:eastAsia="zh-CN"/>
        </w:rPr>
        <w:t>i</w:t>
      </w:r>
      <w:r w:rsidRPr="00DF2C93">
        <w:rPr>
          <w:rFonts w:ascii="Calibri" w:eastAsia="Calibri" w:hAnsi="Calibri" w:cs="Calibri"/>
          <w:color w:val="00000A"/>
          <w:sz w:val="22"/>
          <w:szCs w:val="22"/>
          <w:lang w:eastAsia="zh-CN"/>
        </w:rPr>
        <w:t xml:space="preserve"> </w:t>
      </w:r>
      <w:r w:rsidR="00E72D9B">
        <w:rPr>
          <w:rFonts w:ascii="Calibri" w:eastAsia="Calibri" w:hAnsi="Calibri" w:cs="Calibri"/>
          <w:color w:val="00000A"/>
          <w:sz w:val="22"/>
          <w:szCs w:val="22"/>
          <w:lang w:eastAsia="zh-CN"/>
        </w:rPr>
        <w:t>destinatari</w:t>
      </w:r>
      <w:r w:rsidRPr="00DF2C93">
        <w:rPr>
          <w:rFonts w:ascii="Calibri" w:eastAsia="Calibri" w:hAnsi="Calibri" w:cs="Calibri"/>
          <w:color w:val="00000A"/>
          <w:sz w:val="22"/>
          <w:szCs w:val="22"/>
          <w:lang w:eastAsia="zh-CN"/>
        </w:rPr>
        <w:t xml:space="preserve">, oltre agli interessi e alle sanzioni previste dalla normativa in vigore. </w:t>
      </w:r>
    </w:p>
    <w:p w14:paraId="7A9D8DCA" w14:textId="0E47087E" w:rsidR="00764F21" w:rsidRPr="00DF2C93" w:rsidRDefault="00764F21" w:rsidP="00764F21">
      <w:pPr>
        <w:pStyle w:val="Paragrafoelenco"/>
        <w:numPr>
          <w:ilvl w:val="1"/>
          <w:numId w:val="15"/>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lastRenderedPageBreak/>
        <w:t>Il mancato riconoscimento della spesa per irregolarità riconducibili alle responsabilità de</w:t>
      </w:r>
      <w:r w:rsidR="00E72D9B">
        <w:rPr>
          <w:rFonts w:ascii="Calibri" w:eastAsia="Calibri" w:hAnsi="Calibri" w:cs="Calibri"/>
          <w:color w:val="00000A"/>
          <w:sz w:val="22"/>
          <w:szCs w:val="22"/>
          <w:lang w:eastAsia="zh-CN"/>
        </w:rPr>
        <w:t>i</w:t>
      </w:r>
      <w:r w:rsidRPr="00DF2C93">
        <w:rPr>
          <w:rFonts w:ascii="Calibri" w:eastAsia="Calibri" w:hAnsi="Calibri" w:cs="Calibri"/>
          <w:color w:val="00000A"/>
          <w:sz w:val="22"/>
          <w:szCs w:val="22"/>
          <w:lang w:eastAsia="zh-CN"/>
        </w:rPr>
        <w:t xml:space="preserve"> </w:t>
      </w:r>
      <w:r w:rsidR="00E72D9B">
        <w:rPr>
          <w:rFonts w:ascii="Calibri" w:eastAsia="Calibri" w:hAnsi="Calibri" w:cs="Calibri"/>
          <w:color w:val="00000A"/>
          <w:sz w:val="22"/>
          <w:szCs w:val="22"/>
          <w:lang w:eastAsia="zh-CN"/>
        </w:rPr>
        <w:t>destinatari</w:t>
      </w:r>
      <w:r w:rsidRPr="00DF2C93">
        <w:rPr>
          <w:rFonts w:ascii="Calibri" w:eastAsia="Calibri" w:hAnsi="Calibri" w:cs="Calibri"/>
          <w:color w:val="00000A"/>
          <w:sz w:val="22"/>
          <w:szCs w:val="22"/>
          <w:lang w:eastAsia="zh-CN"/>
        </w:rPr>
        <w:t xml:space="preserve"> e il conseguente recupero delle somme potranno avvenire, nel rispetto del Regolamento (UE) 1060/2021.</w:t>
      </w:r>
    </w:p>
    <w:p w14:paraId="09557C31" w14:textId="46C4D61E" w:rsidR="00764F21" w:rsidRPr="00DF2C93" w:rsidRDefault="00764F21" w:rsidP="00764F21">
      <w:pPr>
        <w:pStyle w:val="Paragrafoelenco"/>
        <w:numPr>
          <w:ilvl w:val="1"/>
          <w:numId w:val="15"/>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La presente Convenzione di sovvenzione potrà essere risolta, ai sensi dell’articolo 1453 del Codice Civile, qualora i</w:t>
      </w:r>
      <w:r w:rsidR="00E72D9B">
        <w:rPr>
          <w:rFonts w:ascii="Calibri" w:eastAsia="Calibri" w:hAnsi="Calibri" w:cs="Calibri"/>
          <w:color w:val="00000A"/>
          <w:sz w:val="22"/>
          <w:szCs w:val="22"/>
          <w:lang w:eastAsia="zh-CN"/>
        </w:rPr>
        <w:t xml:space="preserve"> destinatari</w:t>
      </w:r>
      <w:r w:rsidRPr="00DF2C93">
        <w:rPr>
          <w:rFonts w:ascii="Calibri" w:eastAsia="Calibri" w:hAnsi="Calibri" w:cs="Calibri"/>
          <w:color w:val="00000A"/>
          <w:sz w:val="22"/>
          <w:szCs w:val="22"/>
          <w:lang w:eastAsia="zh-CN"/>
        </w:rPr>
        <w:t xml:space="preserve"> non rispetti</w:t>
      </w:r>
      <w:r w:rsidR="00E72D9B">
        <w:rPr>
          <w:rFonts w:ascii="Calibri" w:eastAsia="Calibri" w:hAnsi="Calibri" w:cs="Calibri"/>
          <w:color w:val="00000A"/>
          <w:sz w:val="22"/>
          <w:szCs w:val="22"/>
          <w:lang w:eastAsia="zh-CN"/>
        </w:rPr>
        <w:t>no</w:t>
      </w:r>
      <w:r w:rsidRPr="00DF2C93">
        <w:rPr>
          <w:rFonts w:ascii="Calibri" w:eastAsia="Calibri" w:hAnsi="Calibri" w:cs="Calibri"/>
          <w:color w:val="00000A"/>
          <w:sz w:val="22"/>
          <w:szCs w:val="22"/>
          <w:lang w:eastAsia="zh-CN"/>
        </w:rPr>
        <w:t xml:space="preserve"> gli obblighi imposti a </w:t>
      </w:r>
      <w:r w:rsidR="00E72D9B">
        <w:rPr>
          <w:rFonts w:ascii="Calibri" w:eastAsia="Calibri" w:hAnsi="Calibri" w:cs="Calibri"/>
          <w:color w:val="00000A"/>
          <w:sz w:val="22"/>
          <w:szCs w:val="22"/>
          <w:lang w:eastAsia="zh-CN"/>
        </w:rPr>
        <w:t>loro</w:t>
      </w:r>
      <w:r w:rsidRPr="00DF2C93">
        <w:rPr>
          <w:rFonts w:ascii="Calibri" w:eastAsia="Calibri" w:hAnsi="Calibri" w:cs="Calibri"/>
          <w:color w:val="00000A"/>
          <w:sz w:val="22"/>
          <w:szCs w:val="22"/>
          <w:lang w:eastAsia="zh-CN"/>
        </w:rPr>
        <w:t xml:space="preserve"> carico e, comunque, nel caso in cui tali inadempienze pregiudichino l’assolvimento da parte dello stesso Comune di Milano, responsabile degli obblighi imposti dalla normativa UE e nazionale.</w:t>
      </w:r>
    </w:p>
    <w:p w14:paraId="2F8A1661" w14:textId="0F720973" w:rsidR="00764F21" w:rsidRPr="00DF2C93" w:rsidRDefault="00764F21" w:rsidP="00764F21">
      <w:pPr>
        <w:pStyle w:val="Paragrafoelenco"/>
        <w:numPr>
          <w:ilvl w:val="1"/>
          <w:numId w:val="15"/>
        </w:numPr>
        <w:tabs>
          <w:tab w:val="left" w:pos="567"/>
        </w:tabs>
        <w:spacing w:before="120" w:after="120"/>
        <w:ind w:left="567" w:hanging="567"/>
        <w:contextualSpacing w:val="0"/>
        <w:jc w:val="both"/>
        <w:rPr>
          <w:rFonts w:ascii="Calibri" w:eastAsia="Calibri" w:hAnsi="Calibri" w:cs="Calibri"/>
          <w:color w:val="00000A"/>
          <w:sz w:val="22"/>
          <w:szCs w:val="22"/>
          <w:lang w:eastAsia="zh-CN"/>
        </w:rPr>
      </w:pPr>
      <w:r w:rsidRPr="00DF2C93">
        <w:rPr>
          <w:rFonts w:ascii="Calibri" w:eastAsia="Calibri" w:hAnsi="Calibri" w:cs="Calibri"/>
          <w:color w:val="00000A"/>
          <w:sz w:val="22"/>
          <w:szCs w:val="22"/>
          <w:lang w:eastAsia="zh-CN"/>
        </w:rPr>
        <w:t>Nei casi di cui al comma 2 del presente articolo, il Comune di Milano notifica a</w:t>
      </w:r>
      <w:r w:rsidR="00E72D9B">
        <w:rPr>
          <w:rFonts w:ascii="Calibri" w:eastAsia="Calibri" w:hAnsi="Calibri" w:cs="Calibri"/>
          <w:color w:val="00000A"/>
          <w:sz w:val="22"/>
          <w:szCs w:val="22"/>
          <w:lang w:eastAsia="zh-CN"/>
        </w:rPr>
        <w:t>i</w:t>
      </w:r>
      <w:r w:rsidRPr="00DF2C93">
        <w:rPr>
          <w:rFonts w:ascii="Calibri" w:eastAsia="Calibri" w:hAnsi="Calibri" w:cs="Calibri"/>
          <w:color w:val="00000A"/>
          <w:sz w:val="22"/>
          <w:szCs w:val="22"/>
          <w:lang w:eastAsia="zh-CN"/>
        </w:rPr>
        <w:t xml:space="preserve"> </w:t>
      </w:r>
      <w:r w:rsidR="00E72D9B">
        <w:rPr>
          <w:rFonts w:ascii="Calibri" w:eastAsia="Calibri" w:hAnsi="Calibri" w:cs="Calibri"/>
          <w:color w:val="00000A"/>
          <w:sz w:val="22"/>
          <w:szCs w:val="22"/>
          <w:lang w:eastAsia="zh-CN"/>
        </w:rPr>
        <w:t>destinatari</w:t>
      </w:r>
      <w:r w:rsidRPr="00DF2C93">
        <w:rPr>
          <w:rFonts w:ascii="Calibri" w:eastAsia="Calibri" w:hAnsi="Calibri" w:cs="Calibri"/>
          <w:color w:val="00000A"/>
          <w:sz w:val="22"/>
          <w:szCs w:val="22"/>
          <w:lang w:eastAsia="zh-CN"/>
        </w:rPr>
        <w:t xml:space="preserve"> delle agevolazioni l’intimazione ad adempiere, invitando la parte inadempiente a provvedere entro il termine di 15 (quindici) giorni, con la precisazione che in difetto la Convenzione di Sovvenzione si intenderà risolta.</w:t>
      </w:r>
    </w:p>
    <w:p w14:paraId="5F895204"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Articolo 8</w:t>
      </w:r>
    </w:p>
    <w:p w14:paraId="0200658F" w14:textId="60231362" w:rsidR="00764F21" w:rsidRPr="00F153D9" w:rsidRDefault="00764F21" w:rsidP="00F153D9">
      <w:pPr>
        <w:suppressAutoHyphens w:val="0"/>
        <w:spacing w:before="120" w:after="0" w:line="240" w:lineRule="auto"/>
        <w:jc w:val="center"/>
        <w:rPr>
          <w:rFonts w:cs="Calibri"/>
          <w:b/>
          <w:bCs/>
          <w:color w:val="auto"/>
          <w:szCs w:val="22"/>
        </w:rPr>
      </w:pPr>
      <w:r w:rsidRPr="00DF2C93">
        <w:rPr>
          <w:rFonts w:cs="Calibri"/>
          <w:b/>
          <w:bCs/>
          <w:color w:val="auto"/>
          <w:szCs w:val="22"/>
        </w:rPr>
        <w:t xml:space="preserve">Trattamento dei dati personali </w:t>
      </w:r>
    </w:p>
    <w:p w14:paraId="6444C83C" w14:textId="0B385312" w:rsidR="00764F21" w:rsidRPr="007F05FA" w:rsidRDefault="00764F21" w:rsidP="007F05FA">
      <w:pPr>
        <w:pStyle w:val="Paragrafoelenco"/>
        <w:numPr>
          <w:ilvl w:val="1"/>
          <w:numId w:val="26"/>
        </w:numPr>
        <w:tabs>
          <w:tab w:val="left" w:pos="851"/>
        </w:tabs>
        <w:suppressAutoHyphens w:val="0"/>
        <w:spacing w:before="240" w:after="120"/>
        <w:ind w:left="567" w:hanging="567"/>
        <w:rPr>
          <w:rFonts w:ascii="Calibri" w:hAnsi="Calibri" w:cs="Calibri"/>
          <w:color w:val="00000A"/>
          <w:sz w:val="22"/>
          <w:szCs w:val="22"/>
        </w:rPr>
      </w:pPr>
      <w:r w:rsidRPr="007F05FA">
        <w:rPr>
          <w:rFonts w:ascii="Calibri" w:hAnsi="Calibri" w:cs="Calibri"/>
          <w:color w:val="00000A"/>
          <w:sz w:val="22"/>
          <w:szCs w:val="22"/>
        </w:rPr>
        <w:t>Il Comune di Milano opera in qualità di Titolare del trattamento dei dati personali ai sensi del Regolamento UE n. 679/2016.</w:t>
      </w:r>
    </w:p>
    <w:p w14:paraId="3DC282DC" w14:textId="27962BEB" w:rsidR="00764F21" w:rsidRPr="00881F90" w:rsidRDefault="00764F21" w:rsidP="00F153D9">
      <w:pPr>
        <w:numPr>
          <w:ilvl w:val="1"/>
          <w:numId w:val="26"/>
        </w:numPr>
        <w:tabs>
          <w:tab w:val="left" w:pos="851"/>
        </w:tabs>
        <w:suppressAutoHyphens w:val="0"/>
        <w:spacing w:before="240" w:after="120" w:line="240" w:lineRule="auto"/>
        <w:ind w:left="567" w:hanging="567"/>
        <w:rPr>
          <w:rFonts w:eastAsia="Times New Roman" w:cs="Calibri"/>
          <w:szCs w:val="22"/>
          <w:lang w:eastAsia="it-IT"/>
        </w:rPr>
      </w:pPr>
      <w:r w:rsidRPr="00881F90">
        <w:rPr>
          <w:rFonts w:eastAsia="Times New Roman" w:cs="Calibri"/>
          <w:szCs w:val="22"/>
          <w:lang w:eastAsia="it-IT"/>
        </w:rPr>
        <w:t>Il Titolare del trattamento è il Comune di Milano - Direzione Lavoro, Giovani e Sport, con sede in Milano, Via S. Tomaso, 3 - 20121 (</w:t>
      </w:r>
      <w:hyperlink r:id="rId9" w:history="1">
        <w:r w:rsidRPr="00881F90">
          <w:rPr>
            <w:rStyle w:val="Collegamentoipertestuale"/>
            <w:szCs w:val="22"/>
          </w:rPr>
          <w:t>crowdfunding@comune.milano.it</w:t>
        </w:r>
      </w:hyperlink>
      <w:r w:rsidRPr="00881F90">
        <w:rPr>
          <w:rFonts w:eastAsia="Times New Roman" w:cs="Calibri"/>
          <w:color w:val="0563C1"/>
          <w:szCs w:val="22"/>
          <w:u w:val="single"/>
          <w:lang w:eastAsia="it-IT"/>
        </w:rPr>
        <w:t>).</w:t>
      </w:r>
      <w:r w:rsidR="00881F90" w:rsidRPr="00881F90">
        <w:rPr>
          <w:rFonts w:eastAsia="Times New Roman" w:cs="Calibri"/>
          <w:color w:val="0563C1"/>
          <w:szCs w:val="22"/>
          <w:u w:val="single"/>
          <w:lang w:eastAsia="it-IT"/>
        </w:rPr>
        <w:t xml:space="preserve"> </w:t>
      </w:r>
    </w:p>
    <w:p w14:paraId="5EA95C73" w14:textId="4854891B" w:rsidR="00764F21" w:rsidRPr="00394D96" w:rsidRDefault="00764F21" w:rsidP="00F153D9">
      <w:pPr>
        <w:numPr>
          <w:ilvl w:val="1"/>
          <w:numId w:val="26"/>
        </w:numPr>
        <w:tabs>
          <w:tab w:val="left" w:pos="851"/>
        </w:tabs>
        <w:suppressAutoHyphens w:val="0"/>
        <w:spacing w:before="240" w:after="120" w:line="240" w:lineRule="auto"/>
        <w:ind w:left="567" w:hanging="567"/>
        <w:rPr>
          <w:rFonts w:eastAsia="Times New Roman" w:cs="Calibri"/>
          <w:szCs w:val="22"/>
          <w:lang w:eastAsia="it-IT"/>
        </w:rPr>
      </w:pPr>
      <w:r w:rsidRPr="00881F90">
        <w:rPr>
          <w:rFonts w:eastAsia="Times New Roman" w:cs="Calibri"/>
          <w:szCs w:val="22"/>
          <w:lang w:eastAsia="it-IT"/>
        </w:rPr>
        <w:t xml:space="preserve">Il Responsabile per la protezione dei dati personali (Data </w:t>
      </w:r>
      <w:proofErr w:type="spellStart"/>
      <w:r w:rsidRPr="00881F90">
        <w:rPr>
          <w:rFonts w:eastAsia="Times New Roman" w:cs="Calibri"/>
          <w:szCs w:val="22"/>
          <w:lang w:eastAsia="it-IT"/>
        </w:rPr>
        <w:t>Protection</w:t>
      </w:r>
      <w:proofErr w:type="spellEnd"/>
      <w:r w:rsidRPr="00881F90">
        <w:rPr>
          <w:rFonts w:eastAsia="Times New Roman" w:cs="Calibri"/>
          <w:szCs w:val="22"/>
          <w:lang w:eastAsia="it-IT"/>
        </w:rPr>
        <w:t xml:space="preserve"> </w:t>
      </w:r>
      <w:proofErr w:type="spellStart"/>
      <w:r w:rsidRPr="00881F90">
        <w:rPr>
          <w:rFonts w:eastAsia="Times New Roman" w:cs="Calibri"/>
          <w:szCs w:val="22"/>
          <w:lang w:eastAsia="it-IT"/>
        </w:rPr>
        <w:t>Officer</w:t>
      </w:r>
      <w:proofErr w:type="spellEnd"/>
      <w:r w:rsidRPr="00881F90">
        <w:rPr>
          <w:rFonts w:eastAsia="Times New Roman" w:cs="Calibri"/>
          <w:szCs w:val="22"/>
          <w:lang w:eastAsia="it-IT"/>
        </w:rPr>
        <w:t xml:space="preserve"> - “DPO”) del Comune di Milano è raggiungibile al seguente</w:t>
      </w:r>
      <w:r w:rsidRPr="00DF2C93">
        <w:rPr>
          <w:rFonts w:eastAsia="Times New Roman" w:cs="Calibri"/>
          <w:szCs w:val="22"/>
          <w:lang w:eastAsia="it-IT"/>
        </w:rPr>
        <w:t xml:space="preserve"> indirizzo e-mail: </w:t>
      </w:r>
      <w:hyperlink r:id="rId10">
        <w:r w:rsidRPr="00DF2C93">
          <w:rPr>
            <w:rFonts w:eastAsia="Times New Roman" w:cs="Calibri"/>
            <w:color w:val="0563C1"/>
            <w:szCs w:val="22"/>
            <w:u w:val="single"/>
            <w:lang w:eastAsia="it-IT"/>
          </w:rPr>
          <w:t>dpo@comune.milano.it</w:t>
        </w:r>
      </w:hyperlink>
      <w:r w:rsidRPr="00DF2C93">
        <w:rPr>
          <w:rFonts w:eastAsia="Times New Roman" w:cs="Calibri"/>
          <w:color w:val="000000" w:themeColor="text1"/>
          <w:szCs w:val="22"/>
          <w:u w:val="single"/>
          <w:lang w:eastAsia="it-IT"/>
        </w:rPr>
        <w:t>.</w:t>
      </w:r>
    </w:p>
    <w:p w14:paraId="224C86F0"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Articolo 9</w:t>
      </w:r>
    </w:p>
    <w:p w14:paraId="6CE172E3" w14:textId="77777777" w:rsidR="00764F21" w:rsidRPr="00DF2C93" w:rsidRDefault="00764F21" w:rsidP="00764F21">
      <w:pPr>
        <w:suppressAutoHyphens w:val="0"/>
        <w:spacing w:before="120" w:after="0" w:line="240" w:lineRule="auto"/>
        <w:jc w:val="center"/>
        <w:rPr>
          <w:rFonts w:cs="Calibri"/>
          <w:b/>
          <w:bCs/>
          <w:color w:val="000000"/>
          <w:szCs w:val="22"/>
        </w:rPr>
      </w:pPr>
      <w:r w:rsidRPr="00DF2C93">
        <w:rPr>
          <w:rFonts w:cs="Calibri"/>
          <w:b/>
          <w:bCs/>
          <w:color w:val="000000"/>
          <w:szCs w:val="22"/>
        </w:rPr>
        <w:t xml:space="preserve">Controversie </w:t>
      </w:r>
    </w:p>
    <w:p w14:paraId="6E537214" w14:textId="355FEE55" w:rsidR="00764F21" w:rsidRPr="00DF2C93" w:rsidRDefault="00E418ED" w:rsidP="00E418ED">
      <w:pPr>
        <w:tabs>
          <w:tab w:val="left" w:pos="567"/>
        </w:tabs>
        <w:suppressAutoHyphens w:val="0"/>
        <w:spacing w:before="240" w:after="120" w:line="240" w:lineRule="auto"/>
        <w:rPr>
          <w:rFonts w:eastAsia="Times New Roman" w:cs="Calibri"/>
          <w:szCs w:val="22"/>
          <w:lang w:eastAsia="it-IT"/>
        </w:rPr>
      </w:pPr>
      <w:r>
        <w:rPr>
          <w:rFonts w:eastAsia="Times New Roman" w:cs="Calibri"/>
          <w:vanish/>
          <w:szCs w:val="22"/>
          <w:lang w:eastAsia="it-IT"/>
        </w:rPr>
        <w:t>9.1</w:t>
      </w:r>
      <w:r>
        <w:rPr>
          <w:rFonts w:eastAsia="Times New Roman" w:cs="Calibri"/>
          <w:vanish/>
          <w:szCs w:val="22"/>
          <w:lang w:eastAsia="it-IT"/>
        </w:rPr>
        <w:tab/>
      </w:r>
      <w:r w:rsidR="00764F21" w:rsidRPr="00DF2C93">
        <w:rPr>
          <w:rFonts w:eastAsia="Times New Roman" w:cs="Calibri"/>
          <w:szCs w:val="22"/>
          <w:lang w:eastAsia="it-IT"/>
        </w:rPr>
        <w:t>Per tutte le controversie che dovessero insorgere è competente il Foro di Milano.</w:t>
      </w:r>
    </w:p>
    <w:p w14:paraId="124C6DE4"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 xml:space="preserve">Articolo 10 </w:t>
      </w:r>
    </w:p>
    <w:p w14:paraId="19208ACA" w14:textId="77777777" w:rsidR="00764F21" w:rsidRPr="00DF2C93" w:rsidRDefault="00764F21" w:rsidP="00764F21">
      <w:pPr>
        <w:suppressAutoHyphens w:val="0"/>
        <w:spacing w:before="360" w:after="0" w:line="240" w:lineRule="auto"/>
        <w:jc w:val="center"/>
        <w:rPr>
          <w:rFonts w:cs="Calibri"/>
          <w:b/>
          <w:bCs/>
          <w:color w:val="000000"/>
          <w:szCs w:val="22"/>
        </w:rPr>
      </w:pPr>
      <w:r w:rsidRPr="00DF2C93">
        <w:rPr>
          <w:rFonts w:cs="Calibri"/>
          <w:b/>
          <w:bCs/>
          <w:color w:val="000000"/>
          <w:szCs w:val="22"/>
        </w:rPr>
        <w:t>Reclami</w:t>
      </w:r>
    </w:p>
    <w:p w14:paraId="10791B63" w14:textId="77777777" w:rsidR="00764F21" w:rsidRPr="00DF2C93" w:rsidRDefault="00764F21" w:rsidP="008D4C5B">
      <w:pPr>
        <w:tabs>
          <w:tab w:val="left" w:pos="851"/>
        </w:tabs>
        <w:spacing w:before="120" w:after="120" w:line="240" w:lineRule="auto"/>
        <w:ind w:left="360"/>
        <w:rPr>
          <w:rFonts w:cs="Calibri"/>
          <w:b/>
          <w:bCs/>
          <w:vanish/>
          <w:szCs w:val="22"/>
          <w:lang w:eastAsia="zh-CN"/>
        </w:rPr>
      </w:pPr>
    </w:p>
    <w:p w14:paraId="111C5AB1" w14:textId="609FBDDF" w:rsidR="00764F21" w:rsidRPr="00DF2C93" w:rsidRDefault="00764F21" w:rsidP="00764F21">
      <w:pPr>
        <w:pStyle w:val="Paragrafoelenco"/>
        <w:numPr>
          <w:ilvl w:val="1"/>
          <w:numId w:val="22"/>
        </w:numPr>
        <w:tabs>
          <w:tab w:val="left" w:pos="851"/>
        </w:tabs>
        <w:spacing w:before="120" w:after="120"/>
        <w:ind w:left="567" w:hanging="567"/>
        <w:jc w:val="both"/>
        <w:rPr>
          <w:rFonts w:ascii="Calibri" w:hAnsi="Calibri" w:cs="Calibri"/>
          <w:color w:val="00000A"/>
          <w:sz w:val="22"/>
          <w:szCs w:val="22"/>
          <w:lang w:eastAsia="zh-CN"/>
        </w:rPr>
      </w:pPr>
      <w:r w:rsidRPr="00DF2C93">
        <w:rPr>
          <w:rFonts w:asciiTheme="minorHAnsi" w:hAnsiTheme="minorHAnsi" w:cstheme="minorHAnsi"/>
          <w:sz w:val="22"/>
          <w:szCs w:val="22"/>
          <w:lang w:eastAsia="zh-CN"/>
        </w:rPr>
        <w:t>L</w:t>
      </w:r>
      <w:r w:rsidRPr="00DF2C93">
        <w:rPr>
          <w:rFonts w:ascii="Calibri" w:hAnsi="Calibri" w:cs="Calibri"/>
          <w:color w:val="00000A"/>
          <w:sz w:val="22"/>
          <w:szCs w:val="22"/>
          <w:lang w:eastAsia="zh-CN"/>
        </w:rPr>
        <w:t xml:space="preserve">’Autorità di Gestione del PN METRO PLUS ha previsto apposite procedure per l’esame degli eventuali reclami inoltrati dai </w:t>
      </w:r>
      <w:r w:rsidR="00E72D9B">
        <w:rPr>
          <w:rFonts w:ascii="Calibri" w:hAnsi="Calibri" w:cs="Calibri"/>
          <w:color w:val="00000A"/>
          <w:sz w:val="22"/>
          <w:szCs w:val="22"/>
          <w:lang w:eastAsia="zh-CN"/>
        </w:rPr>
        <w:t>destinatari</w:t>
      </w:r>
      <w:r w:rsidRPr="00DF2C93">
        <w:rPr>
          <w:rFonts w:ascii="Calibri" w:hAnsi="Calibri" w:cs="Calibri"/>
          <w:color w:val="00000A"/>
          <w:sz w:val="22"/>
          <w:szCs w:val="22"/>
          <w:lang w:eastAsia="zh-CN"/>
        </w:rPr>
        <w:t xml:space="preserve"> e la successiva adozione di specifiche azioni correttive, in conformità con i quadri istituzionali e giuridici pertinenti. Salve le procedure di ricorso amministrativo e giurisdizionale di Legge, eventuali reclami possono pertanto essere presentati all’Autorità di Gestione, ai recapiti indicati nella Descrizione delle procedure del PN METRO PLUS e nel Manuale dell’</w:t>
      </w:r>
      <w:proofErr w:type="spellStart"/>
      <w:r w:rsidRPr="00DF2C93">
        <w:rPr>
          <w:rFonts w:ascii="Calibri" w:hAnsi="Calibri" w:cs="Calibri"/>
          <w:color w:val="00000A"/>
          <w:sz w:val="22"/>
          <w:szCs w:val="22"/>
          <w:lang w:eastAsia="zh-CN"/>
        </w:rPr>
        <w:t>AdG</w:t>
      </w:r>
      <w:proofErr w:type="spellEnd"/>
      <w:r w:rsidRPr="00DF2C93">
        <w:rPr>
          <w:rFonts w:ascii="Calibri" w:hAnsi="Calibri" w:cs="Calibri"/>
          <w:color w:val="00000A"/>
          <w:sz w:val="22"/>
          <w:szCs w:val="22"/>
          <w:lang w:eastAsia="zh-CN"/>
        </w:rPr>
        <w:t>.</w:t>
      </w:r>
    </w:p>
    <w:p w14:paraId="07CFF4D9" w14:textId="77777777" w:rsidR="00764F21" w:rsidRPr="00DF2C93" w:rsidRDefault="00764F21" w:rsidP="00764F21">
      <w:pPr>
        <w:numPr>
          <w:ilvl w:val="1"/>
          <w:numId w:val="22"/>
        </w:numPr>
        <w:tabs>
          <w:tab w:val="left" w:pos="851"/>
        </w:tabs>
        <w:spacing w:before="120" w:after="120" w:line="240" w:lineRule="auto"/>
        <w:ind w:left="567" w:hanging="567"/>
        <w:rPr>
          <w:rFonts w:eastAsia="Times New Roman" w:cs="Calibri"/>
          <w:szCs w:val="22"/>
          <w:lang w:eastAsia="zh-CN"/>
        </w:rPr>
      </w:pPr>
      <w:r w:rsidRPr="00DF2C93">
        <w:rPr>
          <w:rFonts w:eastAsia="Times New Roman" w:cs="Calibri"/>
          <w:szCs w:val="22"/>
          <w:lang w:eastAsia="zh-CN"/>
        </w:rPr>
        <w:t>Eventuali reclami possono inoltre essere presentati alla Commissione Europea</w:t>
      </w:r>
      <w:r w:rsidRPr="00DF2C93">
        <w:rPr>
          <w:rStyle w:val="Rimandonotaapidipagina"/>
          <w:rFonts w:eastAsia="Times New Roman" w:cs="Calibri"/>
          <w:szCs w:val="22"/>
          <w:lang w:eastAsia="zh-CN"/>
        </w:rPr>
        <w:footnoteReference w:id="1"/>
      </w:r>
      <w:r w:rsidRPr="00DF2C93">
        <w:rPr>
          <w:rFonts w:eastAsia="Times New Roman" w:cs="Calibri"/>
          <w:szCs w:val="22"/>
          <w:lang w:eastAsia="zh-CN"/>
        </w:rPr>
        <w:t xml:space="preserve">. L’Autorità di Gestione, su richiesta della Commissione Europea, esamina infatti i reclami presentati alla Commissione Europea </w:t>
      </w:r>
      <w:r w:rsidRPr="00DF2C93">
        <w:rPr>
          <w:rFonts w:eastAsia="Times New Roman" w:cs="Calibri"/>
          <w:szCs w:val="22"/>
          <w:lang w:eastAsia="zh-CN"/>
        </w:rPr>
        <w:lastRenderedPageBreak/>
        <w:t>stessa che ricadono nell’ambito del Programma e informa la Commissione Europea dei risultati di tali esami e delle risposte fornite agli interessati.</w:t>
      </w:r>
    </w:p>
    <w:p w14:paraId="478AAB7D" w14:textId="204B5F7B" w:rsidR="00F92862" w:rsidRPr="008D4C5B" w:rsidRDefault="00764F21" w:rsidP="00F92862">
      <w:pPr>
        <w:numPr>
          <w:ilvl w:val="1"/>
          <w:numId w:val="22"/>
        </w:numPr>
        <w:tabs>
          <w:tab w:val="left" w:pos="851"/>
        </w:tabs>
        <w:spacing w:before="120" w:after="120" w:line="240" w:lineRule="auto"/>
        <w:ind w:left="567" w:hanging="567"/>
        <w:rPr>
          <w:rFonts w:eastAsia="Times New Roman" w:cs="Calibri"/>
          <w:szCs w:val="22"/>
          <w:lang w:eastAsia="zh-CN"/>
        </w:rPr>
      </w:pPr>
      <w:r w:rsidRPr="00DF2C93">
        <w:rPr>
          <w:rFonts w:eastAsia="Times New Roman" w:cs="Calibri"/>
          <w:szCs w:val="22"/>
          <w:lang w:eastAsia="zh-CN"/>
        </w:rPr>
        <w:t>Con riferimento all’art. 69, comma 7, Reg. (UE) n. 1060/2021, l’Autorità di Gestione attiva una fase di istruttoria di ciascun reclamo, nella quale sono analizzati i contenuti e le motivazioni del reclamo stesso, anche in dialogo con i soggetti direttamente coinvolti. L’istruttoria è realizzata dagli Organismi Intermedi per le attività di competenza, in coordinamento con l’Autorità di Gestione. Al termine dell’istruttoria, l’Autorità di Gestione fornisce una risposta a</w:t>
      </w:r>
      <w:r w:rsidR="00276D5B">
        <w:rPr>
          <w:rFonts w:eastAsia="Times New Roman" w:cs="Calibri"/>
          <w:szCs w:val="22"/>
          <w:lang w:eastAsia="zh-CN"/>
        </w:rPr>
        <w:t xml:space="preserve">i </w:t>
      </w:r>
      <w:r w:rsidRPr="00DF2C93">
        <w:rPr>
          <w:rFonts w:eastAsia="Times New Roman" w:cs="Calibri"/>
          <w:szCs w:val="22"/>
          <w:lang w:eastAsia="zh-CN"/>
        </w:rPr>
        <w:t>soggett</w:t>
      </w:r>
      <w:r w:rsidR="00276D5B">
        <w:rPr>
          <w:rFonts w:eastAsia="Times New Roman" w:cs="Calibri"/>
          <w:szCs w:val="22"/>
          <w:lang w:eastAsia="zh-CN"/>
        </w:rPr>
        <w:t>i</w:t>
      </w:r>
      <w:r w:rsidRPr="00DF2C93">
        <w:rPr>
          <w:rFonts w:eastAsia="Times New Roman" w:cs="Calibri"/>
          <w:szCs w:val="22"/>
          <w:lang w:eastAsia="zh-CN"/>
        </w:rPr>
        <w:t xml:space="preserve"> che ha</w:t>
      </w:r>
      <w:r w:rsidR="00276D5B">
        <w:rPr>
          <w:rFonts w:eastAsia="Times New Roman" w:cs="Calibri"/>
          <w:szCs w:val="22"/>
          <w:lang w:eastAsia="zh-CN"/>
        </w:rPr>
        <w:t>nno</w:t>
      </w:r>
      <w:r w:rsidRPr="00DF2C93">
        <w:rPr>
          <w:rFonts w:eastAsia="Times New Roman" w:cs="Calibri"/>
          <w:szCs w:val="22"/>
          <w:lang w:eastAsia="zh-CN"/>
        </w:rPr>
        <w:t xml:space="preserve"> presentato reclamo, certa, chiara e nel rispetto dei termini stabiliti dalla normativa in materia di accesso alla documentazione amministrativa, dei principi di legalità, trasparenza ed imparzialità di trattamento, a tutela del cittadino, dell’Amministrazione pubblica e della corretta erogazione delle risorse finanziarie pubbliche. Nel caso di attività di competenza degli Organismi Intermedi, la risposta è predisposta da tali Organismi, in coordinamento con l’Autorità di Gestione, e trasmessa dall’Autorità di Gestione stessa. In caso di rilevazione di irregolarità, l’Autorità di Gestione avvia i conseguenti provvedimenti correttivi, come indicato nella Descrizione delle procedure del PN METRO PLUS e nel Manuale dell’</w:t>
      </w:r>
      <w:proofErr w:type="spellStart"/>
      <w:r w:rsidRPr="00DF2C93">
        <w:rPr>
          <w:rFonts w:eastAsia="Times New Roman" w:cs="Calibri"/>
          <w:szCs w:val="22"/>
          <w:lang w:eastAsia="zh-CN"/>
        </w:rPr>
        <w:t>AdG</w:t>
      </w:r>
      <w:proofErr w:type="spellEnd"/>
      <w:r w:rsidRPr="00DF2C93">
        <w:rPr>
          <w:rFonts w:eastAsia="Times New Roman" w:cs="Calibri"/>
          <w:szCs w:val="22"/>
          <w:lang w:eastAsia="zh-CN"/>
        </w:rPr>
        <w:t>.</w:t>
      </w:r>
    </w:p>
    <w:p w14:paraId="64E7A3E3" w14:textId="303B8B2B" w:rsidR="00764F21" w:rsidRPr="00DF2C93" w:rsidRDefault="00764F21" w:rsidP="00764F21">
      <w:pPr>
        <w:suppressAutoHyphens w:val="0"/>
        <w:spacing w:before="360" w:line="240" w:lineRule="auto"/>
        <w:jc w:val="center"/>
        <w:rPr>
          <w:rFonts w:cs="Calibri"/>
          <w:b/>
          <w:bCs/>
          <w:color w:val="000000"/>
          <w:szCs w:val="22"/>
        </w:rPr>
      </w:pPr>
      <w:r w:rsidRPr="00DF2C93">
        <w:rPr>
          <w:rFonts w:cs="Calibri"/>
          <w:b/>
          <w:bCs/>
          <w:color w:val="000000"/>
          <w:szCs w:val="22"/>
        </w:rPr>
        <w:t>Articolo 11</w:t>
      </w:r>
    </w:p>
    <w:p w14:paraId="4A96FFEA" w14:textId="1D72FA3C" w:rsidR="00764F21" w:rsidRPr="008D4C5B" w:rsidRDefault="00764F21" w:rsidP="008D4C5B">
      <w:pPr>
        <w:suppressAutoHyphens w:val="0"/>
        <w:spacing w:before="360" w:line="240" w:lineRule="auto"/>
        <w:jc w:val="center"/>
        <w:rPr>
          <w:rFonts w:cs="Calibri"/>
          <w:b/>
          <w:bCs/>
          <w:color w:val="000000"/>
          <w:szCs w:val="22"/>
        </w:rPr>
      </w:pPr>
      <w:r w:rsidRPr="00DF2C93">
        <w:rPr>
          <w:rFonts w:cs="Calibri"/>
          <w:b/>
          <w:bCs/>
          <w:color w:val="000000"/>
          <w:szCs w:val="22"/>
        </w:rPr>
        <w:t xml:space="preserve">Osservanza delle disposizioni di legge </w:t>
      </w:r>
    </w:p>
    <w:p w14:paraId="1DE4915F" w14:textId="77777777" w:rsidR="00764F21" w:rsidRPr="00DF2C93" w:rsidRDefault="00764F21" w:rsidP="00764F21">
      <w:pPr>
        <w:tabs>
          <w:tab w:val="left" w:pos="851"/>
        </w:tabs>
        <w:spacing w:before="120" w:after="120" w:line="240" w:lineRule="auto"/>
        <w:ind w:left="-142"/>
        <w:rPr>
          <w:rFonts w:eastAsia="Times New Roman" w:cs="Calibri"/>
          <w:szCs w:val="22"/>
          <w:lang w:eastAsia="it-IT"/>
        </w:rPr>
      </w:pPr>
      <w:r w:rsidRPr="00DF2C93">
        <w:rPr>
          <w:rFonts w:eastAsia="Times New Roman" w:cs="Calibri"/>
          <w:szCs w:val="22"/>
          <w:lang w:eastAsia="zh-CN"/>
        </w:rPr>
        <w:t xml:space="preserve">Per tutto ciò che non è previsto nella presente </w:t>
      </w:r>
      <w:r w:rsidRPr="00DF2C93">
        <w:rPr>
          <w:rFonts w:cs="Calibri"/>
          <w:szCs w:val="22"/>
          <w:lang w:eastAsia="zh-CN"/>
        </w:rPr>
        <w:t>Convenzione di Sovvenzione</w:t>
      </w:r>
      <w:r w:rsidRPr="00DF2C93">
        <w:rPr>
          <w:rFonts w:eastAsia="Times New Roman" w:cs="Calibri"/>
          <w:szCs w:val="22"/>
          <w:lang w:eastAsia="zh-CN"/>
        </w:rPr>
        <w:t xml:space="preserve"> e negli allegati, si fa riferimento alla normativa vigente, alle norme del Codice Civile, nonché ad ogni altra disposizione normativa che regola la materia, in quanto applicabile e compatibile con la natura del servizio in oggetto.</w:t>
      </w:r>
    </w:p>
    <w:p w14:paraId="64A9A96C" w14:textId="77777777" w:rsidR="00764F21" w:rsidRPr="00DF2C93" w:rsidRDefault="00764F21" w:rsidP="00764F21">
      <w:pPr>
        <w:suppressAutoHyphens w:val="0"/>
        <w:spacing w:after="0" w:line="240" w:lineRule="auto"/>
        <w:rPr>
          <w:rFonts w:eastAsia="Times New Roman" w:cs="Calibri"/>
          <w:szCs w:val="22"/>
          <w:lang w:eastAsia="it-IT"/>
        </w:rPr>
      </w:pPr>
    </w:p>
    <w:p w14:paraId="5BD5921D" w14:textId="77777777" w:rsidR="00764F21" w:rsidRPr="00DF2C93" w:rsidRDefault="00764F21" w:rsidP="00764F21">
      <w:pPr>
        <w:suppressAutoHyphens w:val="0"/>
        <w:spacing w:after="0" w:line="240" w:lineRule="auto"/>
        <w:ind w:left="-142"/>
        <w:rPr>
          <w:rFonts w:eastAsia="Times New Roman" w:cs="Calibri"/>
          <w:szCs w:val="22"/>
          <w:lang w:eastAsia="it-IT"/>
        </w:rPr>
      </w:pPr>
      <w:r w:rsidRPr="00DF2C93">
        <w:rPr>
          <w:rFonts w:eastAsia="Times New Roman" w:cs="Calibri"/>
          <w:szCs w:val="22"/>
          <w:lang w:eastAsia="it-IT"/>
        </w:rPr>
        <w:t>Letto confermato e sottoscritto con firma digitale</w:t>
      </w:r>
    </w:p>
    <w:p w14:paraId="3E51CE4D" w14:textId="77777777" w:rsidR="00DF54AF" w:rsidRPr="00DF2C93" w:rsidRDefault="00DF54AF" w:rsidP="00764F21">
      <w:pPr>
        <w:suppressAutoHyphens w:val="0"/>
        <w:spacing w:after="0" w:line="240" w:lineRule="auto"/>
        <w:ind w:left="-142"/>
        <w:rPr>
          <w:rFonts w:eastAsia="Times New Roman" w:cs="Calibri"/>
          <w:szCs w:val="22"/>
          <w:lang w:eastAsia="it-IT"/>
        </w:rPr>
      </w:pPr>
    </w:p>
    <w:p w14:paraId="1621DCB6" w14:textId="77777777" w:rsidR="00DF54AF" w:rsidRPr="00DF2C93" w:rsidRDefault="00DF54AF" w:rsidP="00764F21">
      <w:pPr>
        <w:suppressAutoHyphens w:val="0"/>
        <w:spacing w:after="0" w:line="240" w:lineRule="auto"/>
        <w:ind w:left="-142"/>
        <w:rPr>
          <w:rFonts w:eastAsia="Times New Roman" w:cs="Calibri"/>
          <w:szCs w:val="22"/>
          <w:lang w:eastAsia="it-IT"/>
        </w:rPr>
      </w:pPr>
    </w:p>
    <w:p w14:paraId="09006693" w14:textId="77777777" w:rsidR="00DF54AF" w:rsidRPr="00DF2C93" w:rsidRDefault="00DF54AF" w:rsidP="00DF54AF">
      <w:pPr>
        <w:pStyle w:val="Contenutocornice"/>
        <w:spacing w:after="0" w:line="240" w:lineRule="auto"/>
        <w:ind w:left="5664" w:hanging="5663"/>
        <w:rPr>
          <w:rFonts w:eastAsia="Times New Roman" w:cs="Calibri"/>
          <w:b/>
          <w:bCs/>
          <w:szCs w:val="22"/>
          <w:lang w:eastAsia="it-IT"/>
        </w:rPr>
      </w:pPr>
      <w:r w:rsidRPr="00DF2C93">
        <w:rPr>
          <w:rFonts w:eastAsia="Times New Roman" w:cs="Calibri"/>
          <w:b/>
          <w:bCs/>
          <w:szCs w:val="22"/>
          <w:lang w:eastAsia="it-IT"/>
        </w:rPr>
        <w:t>Per il Comune di Milano</w:t>
      </w:r>
    </w:p>
    <w:p w14:paraId="0F4D1C94" w14:textId="710E1D48" w:rsidR="00DF54AF" w:rsidRPr="00DF2C93" w:rsidRDefault="00DF54AF" w:rsidP="00DF54AF">
      <w:pPr>
        <w:pStyle w:val="Contenutocornice"/>
        <w:spacing w:after="0" w:line="240" w:lineRule="auto"/>
        <w:ind w:left="5664" w:hanging="5663"/>
        <w:rPr>
          <w:rFonts w:eastAsia="Times New Roman" w:cs="Calibri"/>
          <w:i/>
          <w:iCs/>
          <w:szCs w:val="22"/>
          <w:lang w:eastAsia="it-IT"/>
        </w:rPr>
      </w:pPr>
      <w:r w:rsidRPr="00DF2C93">
        <w:rPr>
          <w:rFonts w:eastAsia="Times New Roman" w:cs="Calibri"/>
          <w:i/>
          <w:iCs/>
          <w:szCs w:val="22"/>
          <w:lang w:eastAsia="it-IT"/>
        </w:rPr>
        <w:t>Sottoscritto con firma digitale</w:t>
      </w:r>
    </w:p>
    <w:p w14:paraId="6F6BC4C1" w14:textId="337F1B7C" w:rsidR="00DF54AF" w:rsidRPr="00DF2C93" w:rsidRDefault="00DF54AF" w:rsidP="00DF54AF">
      <w:pPr>
        <w:pStyle w:val="Contenutocornice"/>
        <w:jc w:val="left"/>
        <w:rPr>
          <w:bCs/>
          <w:szCs w:val="22"/>
        </w:rPr>
      </w:pPr>
      <w:r w:rsidRPr="00DF2C93">
        <w:rPr>
          <w:bCs/>
          <w:szCs w:val="22"/>
        </w:rPr>
        <w:t>Annibale D’Elia</w:t>
      </w:r>
    </w:p>
    <w:p w14:paraId="665E5973" w14:textId="61AFEFED" w:rsidR="00DF54AF" w:rsidRPr="00DF2C93" w:rsidRDefault="00DF54AF" w:rsidP="00DF54AF">
      <w:pPr>
        <w:pStyle w:val="Contenutocornice"/>
        <w:jc w:val="left"/>
        <w:rPr>
          <w:bCs/>
          <w:szCs w:val="22"/>
        </w:rPr>
      </w:pPr>
      <w:r w:rsidRPr="00DF2C93">
        <w:rPr>
          <w:bCs/>
          <w:szCs w:val="22"/>
        </w:rPr>
        <w:t>Direttore della Direzione di Progetto Economia Urbana, Moda e Design</w:t>
      </w:r>
    </w:p>
    <w:p w14:paraId="24B01D99" w14:textId="4F27D4D0" w:rsidR="00DF54AF" w:rsidRDefault="00DF54AF" w:rsidP="00E418ED">
      <w:pPr>
        <w:pStyle w:val="Contenutocornice"/>
        <w:ind w:left="2127" w:hanging="2127"/>
        <w:rPr>
          <w:bCs/>
          <w:szCs w:val="22"/>
        </w:rPr>
      </w:pPr>
      <w:r w:rsidRPr="00DF2C93">
        <w:rPr>
          <w:bCs/>
          <w:szCs w:val="22"/>
        </w:rPr>
        <w:t>_____________________________________</w:t>
      </w:r>
    </w:p>
    <w:p w14:paraId="70B6D8FB" w14:textId="77777777" w:rsidR="008D4C5B" w:rsidRPr="00DF2C93" w:rsidRDefault="008D4C5B" w:rsidP="00DF54AF">
      <w:pPr>
        <w:pStyle w:val="Contenutocornice"/>
        <w:jc w:val="left"/>
        <w:rPr>
          <w:bCs/>
          <w:szCs w:val="22"/>
        </w:rPr>
      </w:pPr>
    </w:p>
    <w:p w14:paraId="421B7BB8" w14:textId="552C4168" w:rsidR="00DF54AF" w:rsidRPr="00E72D9B" w:rsidRDefault="00DF54AF" w:rsidP="00DF54AF">
      <w:pPr>
        <w:pStyle w:val="Contenutocornice"/>
        <w:spacing w:after="0" w:line="240" w:lineRule="auto"/>
        <w:ind w:left="5664" w:hanging="5663"/>
        <w:rPr>
          <w:rFonts w:eastAsia="Times New Roman" w:cs="Calibri"/>
          <w:b/>
          <w:bCs/>
          <w:szCs w:val="22"/>
          <w:lang w:eastAsia="it-IT"/>
        </w:rPr>
      </w:pPr>
      <w:r w:rsidRPr="00E72D9B">
        <w:rPr>
          <w:rFonts w:eastAsia="Times New Roman" w:cs="Calibri"/>
          <w:b/>
          <w:bCs/>
          <w:szCs w:val="22"/>
          <w:lang w:eastAsia="it-IT"/>
        </w:rPr>
        <w:t>Per i</w:t>
      </w:r>
      <w:r w:rsidR="00E72D9B" w:rsidRPr="00E72D9B">
        <w:rPr>
          <w:rFonts w:eastAsia="Times New Roman" w:cs="Calibri"/>
          <w:b/>
          <w:bCs/>
          <w:szCs w:val="22"/>
          <w:lang w:eastAsia="it-IT"/>
        </w:rPr>
        <w:t xml:space="preserve"> </w:t>
      </w:r>
      <w:r w:rsidRPr="00E72D9B">
        <w:rPr>
          <w:rFonts w:eastAsia="Times New Roman" w:cs="Calibri"/>
          <w:b/>
          <w:bCs/>
          <w:szCs w:val="22"/>
          <w:lang w:eastAsia="it-IT"/>
        </w:rPr>
        <w:t>Soggett</w:t>
      </w:r>
      <w:r w:rsidR="00E72D9B" w:rsidRPr="00E72D9B">
        <w:rPr>
          <w:rFonts w:eastAsia="Times New Roman" w:cs="Calibri"/>
          <w:b/>
          <w:bCs/>
          <w:szCs w:val="22"/>
          <w:lang w:eastAsia="it-IT"/>
        </w:rPr>
        <w:t>i</w:t>
      </w:r>
      <w:r w:rsidRPr="00E72D9B">
        <w:rPr>
          <w:rFonts w:eastAsia="Times New Roman" w:cs="Calibri"/>
          <w:b/>
          <w:bCs/>
          <w:szCs w:val="22"/>
          <w:lang w:eastAsia="it-IT"/>
        </w:rPr>
        <w:t xml:space="preserve"> </w:t>
      </w:r>
      <w:r w:rsidR="00E72D9B">
        <w:rPr>
          <w:rFonts w:eastAsia="Times New Roman" w:cs="Calibri"/>
          <w:b/>
          <w:bCs/>
          <w:szCs w:val="22"/>
          <w:lang w:eastAsia="it-IT"/>
        </w:rPr>
        <w:t>destinatari</w:t>
      </w:r>
      <w:r w:rsidRPr="00E72D9B">
        <w:rPr>
          <w:rFonts w:eastAsia="Times New Roman" w:cs="Calibri"/>
          <w:b/>
          <w:bCs/>
          <w:szCs w:val="22"/>
          <w:lang w:eastAsia="it-IT"/>
        </w:rPr>
        <w:t xml:space="preserve"> dell’agevolazione</w:t>
      </w:r>
    </w:p>
    <w:p w14:paraId="7FF55B0E" w14:textId="77777777" w:rsidR="00DF54AF" w:rsidRPr="00E72D9B" w:rsidRDefault="00DF54AF" w:rsidP="00DF54AF">
      <w:pPr>
        <w:pStyle w:val="Contenutocornice"/>
        <w:spacing w:after="0" w:line="240" w:lineRule="auto"/>
        <w:ind w:left="5664" w:hanging="5663"/>
        <w:rPr>
          <w:rFonts w:eastAsia="Times New Roman" w:cs="Calibri"/>
          <w:i/>
          <w:iCs/>
          <w:szCs w:val="22"/>
          <w:lang w:eastAsia="it-IT"/>
        </w:rPr>
      </w:pPr>
      <w:r w:rsidRPr="00E72D9B">
        <w:rPr>
          <w:rFonts w:eastAsia="Times New Roman" w:cs="Calibri"/>
          <w:i/>
          <w:iCs/>
          <w:szCs w:val="22"/>
          <w:lang w:eastAsia="it-IT"/>
        </w:rPr>
        <w:t>Sottoscritto con firma digitale</w:t>
      </w:r>
    </w:p>
    <w:p w14:paraId="661245BA" w14:textId="2FBE3DCE" w:rsidR="00DF54AF" w:rsidRPr="00E72D9B" w:rsidRDefault="00DF54AF" w:rsidP="00DF54AF">
      <w:pPr>
        <w:pStyle w:val="Contenutocornice"/>
        <w:ind w:left="2127" w:hanging="2127"/>
        <w:rPr>
          <w:bCs/>
          <w:szCs w:val="22"/>
        </w:rPr>
      </w:pPr>
      <w:r w:rsidRPr="00E72D9B">
        <w:rPr>
          <w:bCs/>
          <w:szCs w:val="22"/>
        </w:rPr>
        <w:t>I rappresentanti legali dei soggetti facenti parti del raggruppamento costi o loro delegati</w:t>
      </w:r>
    </w:p>
    <w:p w14:paraId="4B72E004" w14:textId="77777777" w:rsidR="00A6741B" w:rsidRDefault="00A6741B" w:rsidP="00DF54AF">
      <w:pPr>
        <w:pStyle w:val="Contenutocornice"/>
        <w:ind w:left="2127" w:hanging="2127"/>
        <w:rPr>
          <w:bCs/>
          <w:szCs w:val="22"/>
        </w:rPr>
      </w:pPr>
    </w:p>
    <w:p w14:paraId="6609D3A0" w14:textId="63A4FC60" w:rsidR="00DF54AF" w:rsidRDefault="00DF54AF" w:rsidP="00DF54AF">
      <w:pPr>
        <w:pStyle w:val="Contenutocornice"/>
        <w:ind w:left="2127" w:hanging="2127"/>
        <w:rPr>
          <w:bCs/>
          <w:szCs w:val="22"/>
        </w:rPr>
      </w:pPr>
      <w:r w:rsidRPr="00E72D9B">
        <w:rPr>
          <w:bCs/>
          <w:szCs w:val="22"/>
        </w:rPr>
        <w:t>_____________________________________</w:t>
      </w:r>
      <w:r w:rsidR="00A6741B">
        <w:rPr>
          <w:bCs/>
          <w:szCs w:val="22"/>
        </w:rPr>
        <w:t>(capofila)</w:t>
      </w:r>
    </w:p>
    <w:p w14:paraId="5CBD92FD" w14:textId="77777777" w:rsidR="00A6741B" w:rsidRDefault="00A6741B" w:rsidP="00DF54AF">
      <w:pPr>
        <w:pStyle w:val="Contenutocornice"/>
        <w:ind w:left="2127" w:hanging="2127"/>
        <w:rPr>
          <w:bCs/>
          <w:szCs w:val="22"/>
        </w:rPr>
      </w:pPr>
    </w:p>
    <w:p w14:paraId="35F4C81D" w14:textId="69E19195" w:rsidR="00A6741B" w:rsidRDefault="00A6741B" w:rsidP="00A6741B">
      <w:pPr>
        <w:pStyle w:val="Contenutocornice"/>
        <w:ind w:left="2127" w:hanging="2127"/>
        <w:rPr>
          <w:bCs/>
          <w:szCs w:val="22"/>
        </w:rPr>
      </w:pPr>
      <w:r w:rsidRPr="00E72D9B">
        <w:rPr>
          <w:bCs/>
          <w:szCs w:val="22"/>
        </w:rPr>
        <w:t>_____________________________________</w:t>
      </w:r>
    </w:p>
    <w:p w14:paraId="7A289B54" w14:textId="77777777" w:rsidR="00A6741B" w:rsidRPr="00DF2C93" w:rsidRDefault="00A6741B" w:rsidP="00A6741B">
      <w:pPr>
        <w:pStyle w:val="Contenutocornice"/>
        <w:ind w:left="2127" w:hanging="2127"/>
        <w:rPr>
          <w:bCs/>
          <w:szCs w:val="22"/>
        </w:rPr>
      </w:pPr>
    </w:p>
    <w:p w14:paraId="6FABE630" w14:textId="27D006E9" w:rsidR="00FF5934" w:rsidRPr="00FF5934" w:rsidRDefault="00A6741B" w:rsidP="00E418ED">
      <w:pPr>
        <w:pStyle w:val="Contenutocornice"/>
        <w:ind w:left="2127" w:hanging="2127"/>
        <w:rPr>
          <w:bCs/>
          <w:szCs w:val="22"/>
        </w:rPr>
      </w:pPr>
      <w:r w:rsidRPr="00E72D9B">
        <w:rPr>
          <w:bCs/>
          <w:szCs w:val="22"/>
        </w:rPr>
        <w:t>_____________________________________</w:t>
      </w:r>
      <w:bookmarkStart w:id="82" w:name="_GoBack"/>
      <w:bookmarkEnd w:id="82"/>
    </w:p>
    <w:p w14:paraId="2FDDFB92" w14:textId="40401C7A" w:rsidR="00FD2694" w:rsidRPr="00DF2C93" w:rsidRDefault="00FD2694" w:rsidP="00FD2694">
      <w:pPr>
        <w:suppressAutoHyphens w:val="0"/>
        <w:spacing w:line="240" w:lineRule="auto"/>
        <w:rPr>
          <w:rFonts w:eastAsia="Times New Roman" w:cs="Calibri"/>
          <w:b/>
          <w:bCs/>
          <w:szCs w:val="22"/>
          <w:lang w:eastAsia="it-IT"/>
        </w:rPr>
      </w:pPr>
      <w:r w:rsidRPr="00DF2C93">
        <w:rPr>
          <w:rFonts w:eastAsia="Times New Roman" w:cs="Calibri"/>
          <w:b/>
          <w:bCs/>
          <w:szCs w:val="22"/>
          <w:lang w:eastAsia="it-IT"/>
        </w:rPr>
        <w:lastRenderedPageBreak/>
        <w:t>Allegati:</w:t>
      </w:r>
    </w:p>
    <w:p w14:paraId="7208DA97" w14:textId="2455F555" w:rsidR="00FD2694" w:rsidRPr="00DF2C93" w:rsidRDefault="00FD2694" w:rsidP="00781497">
      <w:pPr>
        <w:pStyle w:val="Paragrafoelenco"/>
        <w:numPr>
          <w:ilvl w:val="3"/>
          <w:numId w:val="13"/>
        </w:numPr>
        <w:ind w:left="426"/>
        <w:rPr>
          <w:rFonts w:asciiTheme="minorHAnsi" w:hAnsiTheme="minorHAnsi" w:cstheme="minorHAnsi"/>
          <w:sz w:val="22"/>
          <w:szCs w:val="22"/>
          <w:lang w:eastAsia="zh-CN"/>
        </w:rPr>
      </w:pPr>
      <w:r w:rsidRPr="00DF2C93">
        <w:rPr>
          <w:rFonts w:asciiTheme="minorHAnsi" w:hAnsiTheme="minorHAnsi" w:cstheme="minorHAnsi"/>
          <w:sz w:val="22"/>
          <w:szCs w:val="22"/>
          <w:lang w:eastAsia="zh-CN"/>
        </w:rPr>
        <w:t>Piano dei costi</w:t>
      </w:r>
      <w:r w:rsidR="00A6741B">
        <w:rPr>
          <w:rFonts w:asciiTheme="minorHAnsi" w:hAnsiTheme="minorHAnsi" w:cstheme="minorHAnsi"/>
          <w:sz w:val="22"/>
          <w:szCs w:val="22"/>
          <w:lang w:eastAsia="zh-CN"/>
        </w:rPr>
        <w:t xml:space="preserve">, comprensivo dei Piani dei Costi relativi a ciascun </w:t>
      </w:r>
      <w:r w:rsidR="00DA6AE5">
        <w:rPr>
          <w:rFonts w:asciiTheme="minorHAnsi" w:hAnsiTheme="minorHAnsi" w:cstheme="minorHAnsi"/>
          <w:sz w:val="22"/>
          <w:szCs w:val="22"/>
          <w:lang w:eastAsia="zh-CN"/>
        </w:rPr>
        <w:t>componente</w:t>
      </w:r>
      <w:r w:rsidR="00A6741B">
        <w:rPr>
          <w:rFonts w:asciiTheme="minorHAnsi" w:hAnsiTheme="minorHAnsi" w:cstheme="minorHAnsi"/>
          <w:sz w:val="22"/>
          <w:szCs w:val="22"/>
          <w:lang w:eastAsia="zh-CN"/>
        </w:rPr>
        <w:t xml:space="preserve"> del raggruppamento</w:t>
      </w:r>
    </w:p>
    <w:p w14:paraId="4EB46BEF" w14:textId="308739EC" w:rsidR="00277440" w:rsidRPr="00DF2C93" w:rsidRDefault="00764F21" w:rsidP="00DF54AF">
      <w:pPr>
        <w:pStyle w:val="Paragrafoelenco"/>
        <w:numPr>
          <w:ilvl w:val="3"/>
          <w:numId w:val="13"/>
        </w:numPr>
        <w:ind w:left="426"/>
        <w:rPr>
          <w:rFonts w:asciiTheme="minorHAnsi" w:hAnsiTheme="minorHAnsi" w:cstheme="minorHAnsi"/>
          <w:sz w:val="22"/>
          <w:szCs w:val="22"/>
          <w:lang w:eastAsia="zh-CN"/>
        </w:rPr>
      </w:pPr>
      <w:r w:rsidRPr="00DF2C93">
        <w:rPr>
          <w:rFonts w:asciiTheme="minorHAnsi" w:hAnsiTheme="minorHAnsi" w:cstheme="minorHAnsi"/>
          <w:sz w:val="22"/>
          <w:szCs w:val="22"/>
          <w:lang w:eastAsia="zh-CN"/>
        </w:rPr>
        <w:t>Piano delle attivit</w:t>
      </w:r>
      <w:r w:rsidR="00DF54AF" w:rsidRPr="00DF2C93">
        <w:rPr>
          <w:rFonts w:asciiTheme="minorHAnsi" w:hAnsiTheme="minorHAnsi" w:cstheme="minorHAnsi"/>
          <w:sz w:val="22"/>
          <w:szCs w:val="22"/>
          <w:lang w:eastAsia="zh-CN"/>
        </w:rPr>
        <w:t>à</w:t>
      </w:r>
    </w:p>
    <w:sectPr w:rsidR="00277440" w:rsidRPr="00DF2C93">
      <w:headerReference w:type="default" r:id="rId11"/>
      <w:footerReference w:type="default" r:id="rId12"/>
      <w:pgSz w:w="11906" w:h="16838"/>
      <w:pgMar w:top="1488" w:right="1134" w:bottom="2041" w:left="1134" w:header="709" w:footer="579" w:gutter="0"/>
      <w:pgNumType w:start="0"/>
      <w:cols w:space="720"/>
      <w:formProt w:val="0"/>
      <w:docGrid w:linePitch="360" w:charSpace="-2458"/>
    </w:sectPr>
  </w:body>
</w:document>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47667029" w14:textId="77777777" w:rsidR="00F223CF" w:rsidRDefault="00F223CF">
      <w:pPr>
        <w:spacing w:after="0" w:line="240" w:lineRule="auto"/>
      </w:pPr>
      <w:r>
        <w:separator/>
      </w:r>
    </w:p>
  </w:endnote>
  <w:endnote w:type="continuationSeparator" w:id="0">
    <w:p w14:paraId="01DE7F9D" w14:textId="77777777" w:rsidR="00F223CF" w:rsidRDefault="00F223C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OpenSymbol">
    <w:altName w:val="Arial Unicode MS"/>
    <w:charset w:val="01"/>
    <w:family w:val="auto"/>
    <w:pitch w:val="variable"/>
  </w:font>
  <w:font w:name="Calibri">
    <w:panose1 w:val="020F0502020204030204"/>
    <w:charset w:val="00"/>
    <w:family w:val="swiss"/>
    <w:pitch w:val="variable"/>
    <w:sig w:usb0="E0002EFF" w:usb1="C000247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mbria">
    <w:panose1 w:val="02040503050406030204"/>
    <w:charset w:val="00"/>
    <w:family w:val="roman"/>
    <w:pitch w:val="variable"/>
    <w:sig w:usb0="E00006FF" w:usb1="420024FF" w:usb2="02000000" w:usb3="00000000" w:csb0="0000019F" w:csb1="00000000"/>
  </w:font>
  <w:font w:name="Tahoma">
    <w:panose1 w:val="020B0604030504040204"/>
    <w:charset w:val="00"/>
    <w:family w:val="swiss"/>
    <w:pitch w:val="variable"/>
    <w:sig w:usb0="E1002EFF" w:usb1="C000605B" w:usb2="00000029" w:usb3="00000000" w:csb0="000101FF" w:csb1="00000000"/>
  </w:font>
  <w:font w:name="Liberation Sans">
    <w:altName w:val="Arial"/>
    <w:charset w:val="00"/>
    <w:family w:val="swiss"/>
    <w:pitch w:val="variable"/>
    <w:sig w:usb0="E0000AFF" w:usb1="500078FF" w:usb2="00000021" w:usb3="00000000" w:csb0="000001BF" w:csb1="00000000"/>
  </w:font>
  <w:font w:name="Microsoft YaHei">
    <w:panose1 w:val="020B0503020204020204"/>
    <w:charset w:val="86"/>
    <w:family w:val="swiss"/>
    <w:pitch w:val="variable"/>
    <w:sig w:usb0="80000287" w:usb1="2ACF3C50" w:usb2="00000016" w:usb3="00000000" w:csb0="0004001F" w:csb1="00000000"/>
  </w:font>
  <w:font w:name="Mangal">
    <w:altName w:val="Courier New"/>
    <w:panose1 w:val="00000400000000000000"/>
    <w:charset w:val="01"/>
    <w:family w:val="roman"/>
    <w:pitch w:val="variable"/>
    <w:sig w:usb0="00000003" w:usb1="00000000" w:usb2="00000000" w:usb3="00000000" w:csb0="00000001" w:csb1="00000000"/>
  </w:font>
  <w:font w:name="Titillium">
    <w:altName w:val="Cambria"/>
    <w:panose1 w:val="00000000000000000000"/>
    <w:charset w:val="00"/>
    <w:family w:val="roman"/>
    <w:notTrueType/>
    <w:pitch w:val="default"/>
  </w:font>
  <w:font w:name="Lucida Sans">
    <w:panose1 w:val="020B0602030504020204"/>
    <w:charset w:val="00"/>
    <w:family w:val="swiss"/>
    <w:pitch w:val="variable"/>
    <w:sig w:usb0="00000003" w:usb1="00000000" w:usb2="00000000" w:usb3="00000000" w:csb0="00000001"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Lato-Medium">
    <w:altName w:val="MS Gothic"/>
    <w:charset w:val="4D"/>
    <w:family w:val="swiss"/>
    <w:pitch w:val="variable"/>
    <w:sig w:usb0="800000AF" w:usb1="4000604A" w:usb2="00000000" w:usb3="00000000" w:csb0="00000093"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6D4FDCEF" w14:textId="24ED29F3" w:rsidR="005E0018" w:rsidRDefault="005E0018" w:rsidP="005E0018">
    <w:pPr>
      <w:pStyle w:val="Pidipaginadispari-Titolodocumento"/>
      <w:rPr>
        <w:b/>
        <w:color w:val="C00000"/>
      </w:rPr>
    </w:pPr>
    <w:r w:rsidRPr="005E0018">
      <w:rPr>
        <w:b/>
        <w:color w:val="C00000"/>
      </w:rPr>
      <w:t>Allegato 9.b:</w:t>
    </w:r>
    <w:r>
      <w:rPr>
        <w:b/>
        <w:color w:val="C00000"/>
      </w:rPr>
      <w:t xml:space="preserve"> </w:t>
    </w:r>
    <w:r w:rsidRPr="005E0018">
      <w:rPr>
        <w:b/>
        <w:color w:val="C00000"/>
      </w:rPr>
      <w:t>Schema di Convenzione di sovvenzione in forma aggregata</w:t>
    </w:r>
  </w:p>
  <w:p w14:paraId="28DEC6A6" w14:textId="10BAE780" w:rsidR="0009175E" w:rsidRDefault="0009175E" w:rsidP="005E0018">
    <w:pPr>
      <w:pStyle w:val="Pidipaginadispari-Titolodocumento"/>
      <w:rPr>
        <w:color w:val="004494"/>
      </w:rPr>
    </w:pPr>
    <w:r>
      <w:rPr>
        <w:noProof/>
        <w:lang w:eastAsia="it-IT"/>
      </w:rPr>
      <w:drawing>
        <wp:anchor distT="0" distB="0" distL="0" distR="0" simplePos="0" relativeHeight="21" behindDoc="1" locked="0" layoutInCell="1" allowOverlap="1" wp14:anchorId="3C7A8E6E" wp14:editId="44B6D65F">
          <wp:simplePos x="0" y="0"/>
          <wp:positionH relativeFrom="column">
            <wp:posOffset>-758190</wp:posOffset>
          </wp:positionH>
          <wp:positionV relativeFrom="page">
            <wp:posOffset>6877050</wp:posOffset>
          </wp:positionV>
          <wp:extent cx="7591425" cy="3819525"/>
          <wp:effectExtent l="0" t="0" r="0" b="0"/>
          <wp:wrapNone/>
          <wp:docPr id="5" name="Immagine 15" descr="Immagine che contiene Elementi grafici, schermata, bianco, Carattere&#10;&#10;Descrizione generata automaticament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Immagine 15" descr="Immagine che contiene Elementi grafici, schermata, bianco, Carattere&#10;&#10;Descrizione generata automaticamente"/>
                  <pic:cNvPicPr>
                    <a:picLocks noChangeAspect="1" noChangeArrowheads="1"/>
                  </pic:cNvPicPr>
                </pic:nvPicPr>
                <pic:blipFill>
                  <a:blip r:embed="rId1"/>
                  <a:stretch>
                    <a:fillRect/>
                  </a:stretch>
                </pic:blipFill>
                <pic:spPr bwMode="auto">
                  <a:xfrm>
                    <a:off x="0" y="0"/>
                    <a:ext cx="7591425" cy="3819525"/>
                  </a:xfrm>
                  <a:prstGeom prst="rect">
                    <a:avLst/>
                  </a:prstGeom>
                </pic:spPr>
              </pic:pic>
            </a:graphicData>
          </a:graphic>
        </wp:anchor>
      </w:drawing>
    </w:r>
    <w:r>
      <w:rPr>
        <w:noProof/>
        <w:lang w:eastAsia="it-IT"/>
      </w:rPr>
      <mc:AlternateContent>
        <mc:Choice Requires="wps">
          <w:drawing>
            <wp:anchor distT="0" distB="0" distL="0" distR="0" simplePos="0" relativeHeight="41" behindDoc="1" locked="0" layoutInCell="1" allowOverlap="1" wp14:anchorId="354ACE22" wp14:editId="11D2BD1B">
              <wp:simplePos x="0" y="0"/>
              <wp:positionH relativeFrom="column">
                <wp:posOffset>5770245</wp:posOffset>
              </wp:positionH>
              <wp:positionV relativeFrom="page">
                <wp:posOffset>9932670</wp:posOffset>
              </wp:positionV>
              <wp:extent cx="457200" cy="230505"/>
              <wp:effectExtent l="0" t="0" r="0" b="0"/>
              <wp:wrapNone/>
              <wp:docPr id="6" name="Rectangle 3"/>
              <wp:cNvGraphicFramePr/>
              <a:graphic xmlns:a="http://schemas.openxmlformats.org/drawingml/2006/main">
                <a:graphicData uri="http://schemas.microsoft.com/office/word/2010/wordprocessingShape">
                  <wps:wsp>
                    <wps:cNvSpPr/>
                    <wps:spPr>
                      <a:xfrm>
                        <a:off x="0" y="0"/>
                        <a:ext cx="457200" cy="230400"/>
                      </a:xfrm>
                      <a:prstGeom prst="rect">
                        <a:avLst/>
                      </a:prstGeom>
                      <a:noFill/>
                      <a:ln w="0">
                        <a:noFill/>
                      </a:ln>
                    </wps:spPr>
                    <wps:style>
                      <a:lnRef idx="0">
                        <a:scrgbClr r="0" g="0" b="0"/>
                      </a:lnRef>
                      <a:fillRef idx="0">
                        <a:scrgbClr r="0" g="0" b="0"/>
                      </a:fillRef>
                      <a:effectRef idx="0">
                        <a:scrgbClr r="0" g="0" b="0"/>
                      </a:effectRef>
                      <a:fontRef idx="minor"/>
                    </wps:style>
                    <wps:bodyPr/>
                  </wps:wsp>
                </a:graphicData>
              </a:graphic>
            </wp:anchor>
          </w:drawing>
        </mc:Choice>
        <mc:Fallback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aink="http://schemas.microsoft.com/office/drawing/2016/ink" xmlns:am3d="http://schemas.microsoft.com/office/drawing/2017/model3d" xmlns:oel="http://schemas.microsoft.com/office/2019/extlst" xmlns:w16cex="http://schemas.microsoft.com/office/word/2018/wordml/cex" xmlns:w16cid="http://schemas.microsoft.com/office/word/2016/wordml/cid" xmlns:w16="http://schemas.microsoft.com/office/word/2018/wordml" xmlns:w16sdtdh="http://schemas.microsoft.com/office/word/2020/wordml/sdtdatahash" xmlns:w16du="http://schemas.microsoft.com/office/word/2023/wordml/word16du">
          <w:pict>
            <v:rect w14:anchorId="128657F2" id="Rectangle 3" o:spid="_x0000_s1026" style="position:absolute;margin-left:454.35pt;margin-top:782.1pt;width:36pt;height:18.15pt;z-index:-503316439;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" filled="f" stroked="f" strokeweight="0">
              <w10:wrap anchory="page"/>
            </v:rect>
          </w:pict>
        </mc:Fallback>
      </mc:AlternateContent>
    </w:r>
    <w:r>
      <w:rPr>
        <w:noProof/>
        <w:lang w:eastAsia="it-IT"/>
      </w:rPr>
      <mc:AlternateContent>
        <mc:Choice Requires="wps">
          <w:drawing>
            <wp:anchor distT="0" distB="0" distL="0" distR="0" simplePos="0" relativeHeight="80" behindDoc="1" locked="0" layoutInCell="1" allowOverlap="1" wp14:anchorId="5CAD649D" wp14:editId="02F9B088">
              <wp:simplePos x="0" y="0"/>
              <wp:positionH relativeFrom="column">
                <wp:posOffset>6027420</wp:posOffset>
              </wp:positionH>
              <wp:positionV relativeFrom="page">
                <wp:posOffset>10085070</wp:posOffset>
              </wp:positionV>
              <wp:extent cx="459105" cy="353060"/>
              <wp:effectExtent l="0" t="0" r="0" b="0"/>
              <wp:wrapNone/>
              <wp:docPr id="7" name="Rectangle 4"/>
              <wp:cNvGraphicFramePr/>
              <a:graphic xmlns:a="http://schemas.openxmlformats.org/drawingml/2006/main">
                <a:graphicData uri="http://schemas.microsoft.com/office/word/2010/wordprocessingShape">
                  <wps:wsp>
                    <wps:cNvSpPr/>
                    <wps:spPr>
                      <a:xfrm>
                        <a:off x="0" y="0"/>
                        <a:ext cx="459000" cy="353160"/>
                      </a:xfrm>
                      <a:prstGeom prst="rect">
                        <a:avLst/>
                      </a:prstGeom>
                      <a:noFill/>
                      <a:ln w="0">
                        <a:noFill/>
                      </a:ln>
                    </wps:spPr>
                    <wps:style>
                      <a:lnRef idx="0">
                        <a:scrgbClr r="0" g="0" b="0"/>
                      </a:lnRef>
                      <a:fillRef idx="0">
                        <a:scrgbClr r="0" g="0" b="0"/>
                      </a:fillRef>
                      <a:effectRef idx="0">
                        <a:scrgbClr r="0" g="0" b="0"/>
                      </a:effectRef>
                      <a:fontRef idx="minor"/>
                    </wps:style>
                    <wps:txbx>
                      <w:txbxContent>
                        <w:p w14:paraId="35C13AF1" w14:textId="1D0B222A" w:rsidR="0009175E" w:rsidRDefault="0009175E">
                          <w:pPr>
                            <w:pStyle w:val="Pidipagina1"/>
                            <w:jc w:val="center"/>
                            <w:rPr>
                              <w:color w:val="000000"/>
                              <w:sz w:val="20"/>
                            </w:rPr>
                          </w:pPr>
                          <w:r>
                            <w:rPr>
                              <w:color w:val="000000"/>
                            </w:rPr>
                            <w:fldChar w:fldCharType="begin"/>
                          </w:r>
                          <w:r>
                            <w:rPr>
                              <w:color w:val="000000"/>
                            </w:rPr>
                            <w:instrText xml:space="preserve"> PAGE </w:instrText>
                          </w:r>
                          <w:r>
                            <w:rPr>
                              <w:color w:val="000000"/>
                            </w:rPr>
                            <w:fldChar w:fldCharType="separate"/>
                          </w:r>
                          <w:r w:rsidR="00E418ED">
                            <w:rPr>
                              <w:noProof/>
                              <w:color w:val="000000"/>
                            </w:rPr>
                            <w:t>13</w:t>
                          </w:r>
                          <w:r>
                            <w:rPr>
                              <w:color w:val="000000"/>
                            </w:rPr>
                            <w:fldChar w:fldCharType="end"/>
                          </w:r>
                        </w:p>
                      </w:txbxContent>
                    </wps:txbx>
                    <wps:bodyPr anchor="t" upright="1">
                      <a:noAutofit/>
                    </wps:bodyPr>
                  </wps:wsp>
                </a:graphicData>
              </a:graphic>
            </wp:anchor>
          </w:drawing>
        </mc:Choice>
        <mc:Fallback>
          <w:pict>
            <v:rect w14:anchorId="5CAD649D" id="Rectangle 4" o:spid="_x0000_s1028" style="position:absolute;left:0;text-align:left;margin-left:474.6pt;margin-top:794.1pt;width:36.15pt;height:27.8pt;z-index:-503316400;visibility:visible;mso-wrap-style:square;mso-wrap-distance-left:0;mso-wrap-distance-top:0;mso-wrap-distance-right:0;mso-wrap-distance-bottom:0;mso-position-horizontal:absolute;mso-position-horizontal-relative:text;mso-position-vertical:absolute;mso-position-vertical-relative:page;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" filled="f" stroked="f" strokeweight="0">
              <v:textbox>
                <w:txbxContent>
                  <w:p w14:paraId="35C13AF1" w14:textId="1D0B222A" w:rsidR="0009175E" w:rsidRDefault="0009175E">
                    <w:pPr>
                      <w:pStyle w:val="Pidipagina1"/>
                      <w:jc w:val="center"/>
                      <w:rPr>
                        <w:color w:val="000000"/>
                        <w:sz w:val="20"/>
                      </w:rPr>
                    </w:pPr>
                    <w:r>
                      <w:rPr>
                        <w:color w:val="000000"/>
                      </w:rPr>
                      <w:fldChar w:fldCharType="begin"/>
                    </w:r>
                    <w:r>
                      <w:rPr>
                        <w:color w:val="000000"/>
                      </w:rPr>
                      <w:instrText xml:space="preserve"> PAGE </w:instrText>
                    </w:r>
                    <w:r>
                      <w:rPr>
                        <w:color w:val="000000"/>
                      </w:rPr>
                      <w:fldChar w:fldCharType="separate"/>
                    </w:r>
                    <w:r w:rsidR="00E418ED">
                      <w:rPr>
                        <w:noProof/>
                        <w:color w:val="000000"/>
                      </w:rPr>
                      <w:t>13</w:t>
                    </w:r>
                    <w:r>
                      <w:rPr>
                        <w:color w:val="000000"/>
                      </w:rPr>
                      <w:fldChar w:fldCharType="end"/>
                    </w:r>
                  </w:p>
                </w:txbxContent>
              </v:textbox>
              <w10:wrap anchory="page"/>
            </v:rect>
          </w:pict>
        </mc:Fallback>
      </mc:AlternateContent>
    </w:r>
    <w:r>
      <w:rPr>
        <w:color w:val="943634" w:themeColor="accent2" w:themeShade="BF"/>
      </w:rPr>
      <w:t>Avviso pubblico “</w:t>
    </w:r>
    <w:r w:rsidR="00807656">
      <w:rPr>
        <w:color w:val="943634" w:themeColor="accent2" w:themeShade="BF"/>
      </w:rPr>
      <w:t>Crowdfunding Civico 2024-2025</w:t>
    </w:r>
    <w:r w:rsidR="00065806">
      <w:rPr>
        <w:color w:val="943634" w:themeColor="accent2" w:themeShade="BF"/>
      </w:rPr>
      <w:t xml:space="preserve"> </w:t>
    </w:r>
    <w:r w:rsidR="00065806" w:rsidRPr="00065806">
      <w:rPr>
        <w:color w:val="943634" w:themeColor="accent2" w:themeShade="BF"/>
      </w:rPr>
      <w:t xml:space="preserve">– </w:t>
    </w:r>
    <w:r w:rsidR="007E2602" w:rsidRPr="00065806">
      <w:rPr>
        <w:color w:val="943634" w:themeColor="accent2" w:themeShade="BF"/>
      </w:rPr>
      <w:t>ALLEANZE DI QUARTIERE</w:t>
    </w:r>
    <w:r>
      <w:rPr>
        <w:color w:val="943634" w:themeColor="accent2" w:themeShade="BF"/>
      </w:rPr>
      <w:t>”</w:t>
    </w:r>
    <w:r>
      <w:tab/>
    </w:r>
    <w:r>
      <w:tab/>
    </w:r>
  </w:p>
  <w:p w14:paraId="057784A2" w14:textId="77777777" w:rsidR="0009175E" w:rsidRDefault="0009175E">
    <w:pPr>
      <w:pStyle w:val="Pidipaginadispari-AdG"/>
    </w:pPr>
    <w:r>
      <w:rPr>
        <w:b/>
        <w:i w:val="0"/>
      </w:rPr>
      <w:t xml:space="preserve">Direzione di Progetto Economia Urbana, Moda e Design </w:t>
    </w:r>
  </w:p>
  <w:p w14:paraId="5527E26A" w14:textId="77777777" w:rsidR="0009175E" w:rsidRDefault="0009175E">
    <w:pPr>
      <w:pStyle w:val="Pidipaginadispari-AdG"/>
    </w:pPr>
    <w:r>
      <w:t>PN Metro Plus e Città Medie Sud 2021-2027</w:t>
    </w: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8A0597D" w14:textId="77777777" w:rsidR="00F223CF" w:rsidRDefault="00F223CF">
      <w:pPr>
        <w:rPr>
          <w:sz w:val="12"/>
        </w:rPr>
      </w:pPr>
      <w:r>
        <w:separator/>
      </w:r>
    </w:p>
  </w:footnote>
  <w:footnote w:type="continuationSeparator" w:id="0">
    <w:p w14:paraId="18C91711" w14:textId="77777777" w:rsidR="00F223CF" w:rsidRDefault="00F223CF">
      <w:pPr>
        <w:rPr>
          <w:sz w:val="12"/>
        </w:rPr>
      </w:pPr>
      <w:r>
        <w:continuationSeparator/>
      </w:r>
    </w:p>
  </w:footnote>
  <w:footnote w:id="1">
    <w:p w14:paraId="4AD68698" w14:textId="77777777" w:rsidR="00764F21" w:rsidRDefault="00764F21" w:rsidP="00764F21">
      <w:pPr>
        <w:pStyle w:val="Testonotaapidipagina"/>
      </w:pPr>
      <w:r>
        <w:rPr>
          <w:rStyle w:val="Caratterinotaapidipagina"/>
        </w:rPr>
        <w:footnoteRef/>
      </w:r>
      <w:r>
        <w:t xml:space="preserve"> </w:t>
      </w:r>
      <w:r>
        <w:rPr>
          <w:sz w:val="18"/>
          <w:szCs w:val="18"/>
        </w:rPr>
        <w:t xml:space="preserve">Cfr. a esempio: </w:t>
      </w:r>
      <w:hyperlink r:id="rId1">
        <w:r>
          <w:rPr>
            <w:rStyle w:val="Collegamentoipertestuale"/>
            <w:sz w:val="18"/>
            <w:szCs w:val="18"/>
          </w:rPr>
          <w:t>http://ec.europa.eu/social/main.jsp?catId=2&amp;langId=en</w:t>
        </w:r>
      </w:hyperlink>
      <w:r>
        <w:rPr>
          <w:sz w:val="18"/>
          <w:szCs w:val="18"/>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17ADABE" w14:textId="77777777" w:rsidR="0009175E" w:rsidRDefault="0009175E">
    <w:pPr>
      <w:pStyle w:val="Intestazione"/>
      <w:jc w:val="center"/>
    </w:pPr>
    <w:r>
      <w:rPr>
        <w:noProof/>
        <w:lang w:eastAsia="it-IT"/>
      </w:rPr>
      <w:drawing>
        <wp:inline distT="0" distB="0" distL="0" distR="0" wp14:anchorId="04FCB328" wp14:editId="6D71A958">
          <wp:extent cx="6116955" cy="633730"/>
          <wp:effectExtent l="0" t="0" r="0" b="0"/>
          <wp:docPr id="4" name="Immagine 21" descr="\\10.63.7.126\u_pon\03_PON_METRO_PLUS_21-27\5_Comunicazione\Loghi\Loghi 21-27 - Copia.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mmagine 21" descr="\\10.63.7.126\u_pon\03_PON_METRO_PLUS_21-27\5_Comunicazione\Loghi\Loghi 21-27 - Copia.png"/>
                  <pic:cNvPicPr>
                    <a:picLocks noChangeAspect="1" noChangeArrowheads="1"/>
                  </pic:cNvPicPr>
                </pic:nvPicPr>
                <pic:blipFill>
                  <a:blip r:embed="rId1"/>
                  <a:stretch>
                    <a:fillRect/>
                  </a:stretch>
                </pic:blipFill>
                <pic:spPr bwMode="auto">
                  <a:xfrm>
                    <a:off x="0" y="0"/>
                    <a:ext cx="6116955" cy="633730"/>
                  </a:xfrm>
                  <a:prstGeom prst="rect">
                    <a:avLst/>
                  </a:prstGeom>
                </pic:spPr>
              </pic:pic>
            </a:graphicData>
          </a:graphic>
        </wp:inline>
      </w:drawing>
    </w:r>
  </w:p>
  <w:p w14:paraId="11269041" w14:textId="77777777" w:rsidR="0009175E" w:rsidRDefault="0009175E">
    <w:pPr>
      <w:pStyle w:val="Intestazione"/>
      <w:jc w:val="cente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000003"/>
    <w:multiLevelType w:val="multilevel"/>
    <w:tmpl w:val="00000003"/>
    <w:name w:val="XDocReport_UL"/>
    <w:lvl w:ilvl="0">
      <w:start w:val="1"/>
      <w:numFmt w:val="bullet"/>
      <w:pStyle w:val="XDocReportULP"/>
      <w:lvlText w:val=""/>
      <w:lvlJc w:val="left"/>
      <w:pPr>
        <w:tabs>
          <w:tab w:val="num" w:pos="720"/>
        </w:tabs>
        <w:ind w:left="720" w:hanging="360"/>
      </w:pPr>
      <w:rPr>
        <w:rFonts w:ascii="Symbol" w:hAnsi="Symbol" w:cs="OpenSymbol"/>
      </w:rPr>
    </w:lvl>
    <w:lvl w:ilvl="1">
      <w:start w:val="1"/>
      <w:numFmt w:val="bullet"/>
      <w:lvlText w:val="◦"/>
      <w:lvlJc w:val="left"/>
      <w:pPr>
        <w:tabs>
          <w:tab w:val="num" w:pos="1080"/>
        </w:tabs>
        <w:ind w:left="1080" w:hanging="360"/>
      </w:pPr>
      <w:rPr>
        <w:rFonts w:ascii="OpenSymbol" w:hAnsi="OpenSymbol" w:cs="OpenSymbol"/>
      </w:rPr>
    </w:lvl>
    <w:lvl w:ilvl="2">
      <w:start w:val="1"/>
      <w:numFmt w:val="bullet"/>
      <w:lvlText w:val="▪"/>
      <w:lvlJc w:val="left"/>
      <w:pPr>
        <w:tabs>
          <w:tab w:val="num" w:pos="1440"/>
        </w:tabs>
        <w:ind w:left="1440" w:hanging="360"/>
      </w:pPr>
      <w:rPr>
        <w:rFonts w:ascii="OpenSymbol" w:hAnsi="OpenSymbol" w:cs="OpenSymbol"/>
      </w:rPr>
    </w:lvl>
    <w:lvl w:ilvl="3">
      <w:start w:val="1"/>
      <w:numFmt w:val="bullet"/>
      <w:lvlText w:val=""/>
      <w:lvlJc w:val="left"/>
      <w:pPr>
        <w:tabs>
          <w:tab w:val="num" w:pos="1800"/>
        </w:tabs>
        <w:ind w:left="1800" w:hanging="360"/>
      </w:pPr>
      <w:rPr>
        <w:rFonts w:ascii="Symbol" w:hAnsi="Symbol" w:cs="OpenSymbol"/>
      </w:rPr>
    </w:lvl>
    <w:lvl w:ilvl="4">
      <w:start w:val="1"/>
      <w:numFmt w:val="bullet"/>
      <w:lvlText w:val="◦"/>
      <w:lvlJc w:val="left"/>
      <w:pPr>
        <w:tabs>
          <w:tab w:val="num" w:pos="2160"/>
        </w:tabs>
        <w:ind w:left="2160" w:hanging="360"/>
      </w:pPr>
      <w:rPr>
        <w:rFonts w:ascii="OpenSymbol" w:hAnsi="OpenSymbol" w:cs="OpenSymbol"/>
      </w:rPr>
    </w:lvl>
    <w:lvl w:ilvl="5">
      <w:start w:val="1"/>
      <w:numFmt w:val="bullet"/>
      <w:lvlText w:val="▪"/>
      <w:lvlJc w:val="left"/>
      <w:pPr>
        <w:tabs>
          <w:tab w:val="num" w:pos="2520"/>
        </w:tabs>
        <w:ind w:left="2520" w:hanging="360"/>
      </w:pPr>
      <w:rPr>
        <w:rFonts w:ascii="OpenSymbol" w:hAnsi="OpenSymbol" w:cs="OpenSymbol"/>
      </w:rPr>
    </w:lvl>
    <w:lvl w:ilvl="6">
      <w:start w:val="1"/>
      <w:numFmt w:val="bullet"/>
      <w:lvlText w:val=""/>
      <w:lvlJc w:val="left"/>
      <w:pPr>
        <w:tabs>
          <w:tab w:val="num" w:pos="2880"/>
        </w:tabs>
        <w:ind w:left="2880" w:hanging="360"/>
      </w:pPr>
      <w:rPr>
        <w:rFonts w:ascii="Symbol" w:hAnsi="Symbol" w:cs="OpenSymbol"/>
      </w:rPr>
    </w:lvl>
    <w:lvl w:ilvl="7">
      <w:start w:val="1"/>
      <w:numFmt w:val="bullet"/>
      <w:lvlText w:val="◦"/>
      <w:lvlJc w:val="left"/>
      <w:pPr>
        <w:tabs>
          <w:tab w:val="num" w:pos="3240"/>
        </w:tabs>
        <w:ind w:left="3240" w:hanging="360"/>
      </w:pPr>
      <w:rPr>
        <w:rFonts w:ascii="OpenSymbol" w:hAnsi="OpenSymbol" w:cs="OpenSymbol"/>
      </w:rPr>
    </w:lvl>
    <w:lvl w:ilvl="8">
      <w:start w:val="1"/>
      <w:numFmt w:val="bullet"/>
      <w:lvlText w:val="▪"/>
      <w:lvlJc w:val="left"/>
      <w:pPr>
        <w:tabs>
          <w:tab w:val="num" w:pos="3600"/>
        </w:tabs>
        <w:ind w:left="3600" w:hanging="360"/>
      </w:pPr>
      <w:rPr>
        <w:rFonts w:ascii="OpenSymbol" w:hAnsi="OpenSymbol" w:cs="OpenSymbol"/>
      </w:rPr>
    </w:lvl>
  </w:abstractNum>
  <w:abstractNum w:abstractNumId="1" w15:restartNumberingAfterBreak="0">
    <w:nsid w:val="00000014"/>
    <w:multiLevelType w:val="multilevel"/>
    <w:tmpl w:val="AA367AE0"/>
    <w:name w:val="WW8Num20"/>
    <w:lvl w:ilvl="0">
      <w:start w:val="3"/>
      <w:numFmt w:val="decimal"/>
      <w:lvlText w:val="%1"/>
      <w:lvlJc w:val="left"/>
      <w:pPr>
        <w:tabs>
          <w:tab w:val="num" w:pos="0"/>
        </w:tabs>
        <w:ind w:left="360" w:hanging="360"/>
      </w:pPr>
      <w:rPr>
        <w:rFonts w:hint="default"/>
      </w:rPr>
    </w:lvl>
    <w:lvl w:ilvl="1">
      <w:start w:val="3"/>
      <w:numFmt w:val="decimal"/>
      <w:lvlText w:val="%1.%2"/>
      <w:lvlJc w:val="left"/>
      <w:pPr>
        <w:tabs>
          <w:tab w:val="num" w:pos="0"/>
        </w:tabs>
        <w:ind w:left="644" w:hanging="360"/>
      </w:pPr>
      <w:rPr>
        <w:rFonts w:ascii="Calibri" w:hAnsi="Calibri" w:cs="Calibri" w:hint="default"/>
        <w:strike w:val="0"/>
        <w:dstrike w:val="0"/>
        <w:sz w:val="22"/>
        <w:szCs w:val="22"/>
      </w:rPr>
    </w:lvl>
    <w:lvl w:ilvl="2">
      <w:start w:val="1"/>
      <w:numFmt w:val="decimal"/>
      <w:lvlText w:val="%1.%2.%3"/>
      <w:lvlJc w:val="left"/>
      <w:pPr>
        <w:tabs>
          <w:tab w:val="num" w:pos="0"/>
        </w:tabs>
        <w:ind w:left="1288" w:hanging="720"/>
      </w:pPr>
      <w:rPr>
        <w:rFonts w:hint="default"/>
      </w:rPr>
    </w:lvl>
    <w:lvl w:ilvl="3">
      <w:start w:val="1"/>
      <w:numFmt w:val="decimal"/>
      <w:lvlText w:val="%1.%2.%3.%4"/>
      <w:lvlJc w:val="left"/>
      <w:pPr>
        <w:tabs>
          <w:tab w:val="num" w:pos="0"/>
        </w:tabs>
        <w:ind w:left="1572" w:hanging="720"/>
      </w:pPr>
      <w:rPr>
        <w:rFonts w:hint="default"/>
      </w:rPr>
    </w:lvl>
    <w:lvl w:ilvl="4">
      <w:start w:val="1"/>
      <w:numFmt w:val="decimal"/>
      <w:lvlText w:val="%1.%2.%3.%4.%5"/>
      <w:lvlJc w:val="left"/>
      <w:pPr>
        <w:tabs>
          <w:tab w:val="num" w:pos="0"/>
        </w:tabs>
        <w:ind w:left="2216" w:hanging="1080"/>
      </w:pPr>
      <w:rPr>
        <w:rFonts w:hint="default"/>
      </w:rPr>
    </w:lvl>
    <w:lvl w:ilvl="5">
      <w:start w:val="1"/>
      <w:numFmt w:val="decimal"/>
      <w:lvlText w:val="%1.%2.%3.%4.%5.%6"/>
      <w:lvlJc w:val="left"/>
      <w:pPr>
        <w:tabs>
          <w:tab w:val="num" w:pos="0"/>
        </w:tabs>
        <w:ind w:left="2500" w:hanging="1080"/>
      </w:pPr>
      <w:rPr>
        <w:rFonts w:hint="default"/>
      </w:rPr>
    </w:lvl>
    <w:lvl w:ilvl="6">
      <w:start w:val="1"/>
      <w:numFmt w:val="decimal"/>
      <w:lvlText w:val="%1.%2.%3.%4.%5.%6.%7"/>
      <w:lvlJc w:val="left"/>
      <w:pPr>
        <w:tabs>
          <w:tab w:val="num" w:pos="0"/>
        </w:tabs>
        <w:ind w:left="3144" w:hanging="1440"/>
      </w:pPr>
      <w:rPr>
        <w:rFonts w:hint="default"/>
      </w:rPr>
    </w:lvl>
    <w:lvl w:ilvl="7">
      <w:start w:val="1"/>
      <w:numFmt w:val="decimal"/>
      <w:lvlText w:val="%1.%2.%3.%4.%5.%6.%7.%8"/>
      <w:lvlJc w:val="left"/>
      <w:pPr>
        <w:tabs>
          <w:tab w:val="num" w:pos="0"/>
        </w:tabs>
        <w:ind w:left="3428" w:hanging="1440"/>
      </w:pPr>
      <w:rPr>
        <w:rFonts w:hint="default"/>
      </w:rPr>
    </w:lvl>
    <w:lvl w:ilvl="8">
      <w:start w:val="1"/>
      <w:numFmt w:val="decimal"/>
      <w:lvlText w:val="%1.%2.%3.%4.%5.%6.%7.%8.%9"/>
      <w:lvlJc w:val="left"/>
      <w:pPr>
        <w:tabs>
          <w:tab w:val="num" w:pos="0"/>
        </w:tabs>
        <w:ind w:left="4072" w:hanging="1800"/>
      </w:pPr>
      <w:rPr>
        <w:rFonts w:hint="default"/>
      </w:rPr>
    </w:lvl>
  </w:abstractNum>
  <w:abstractNum w:abstractNumId="2" w15:restartNumberingAfterBreak="0">
    <w:nsid w:val="017A5342"/>
    <w:multiLevelType w:val="multilevel"/>
    <w:tmpl w:val="AA7A9AAA"/>
    <w:lvl w:ilvl="0">
      <w:start w:val="1"/>
      <w:numFmt w:val="bullet"/>
      <w:lvlText w:val=""/>
      <w:lvlJc w:val="left"/>
      <w:pPr>
        <w:tabs>
          <w:tab w:val="num" w:pos="0"/>
        </w:tabs>
        <w:ind w:left="717" w:hanging="360"/>
      </w:pPr>
      <w:rPr>
        <w:rFonts w:ascii="Symbol" w:hAnsi="Symbol" w:cs="Symbol" w:hint="default"/>
      </w:rPr>
    </w:lvl>
    <w:lvl w:ilvl="1">
      <w:start w:val="1"/>
      <w:numFmt w:val="bullet"/>
      <w:lvlText w:val="o"/>
      <w:lvlJc w:val="left"/>
      <w:pPr>
        <w:tabs>
          <w:tab w:val="num" w:pos="0"/>
        </w:tabs>
        <w:ind w:left="1437" w:hanging="360"/>
      </w:pPr>
      <w:rPr>
        <w:rFonts w:ascii="Courier New" w:hAnsi="Courier New" w:cs="Courier New" w:hint="default"/>
      </w:rPr>
    </w:lvl>
    <w:lvl w:ilvl="2">
      <w:start w:val="1"/>
      <w:numFmt w:val="bullet"/>
      <w:lvlText w:val=""/>
      <w:lvlJc w:val="left"/>
      <w:pPr>
        <w:tabs>
          <w:tab w:val="num" w:pos="0"/>
        </w:tabs>
        <w:ind w:left="2157" w:hanging="360"/>
      </w:pPr>
      <w:rPr>
        <w:rFonts w:ascii="Wingdings" w:hAnsi="Wingdings" w:cs="Wingdings" w:hint="default"/>
      </w:rPr>
    </w:lvl>
    <w:lvl w:ilvl="3">
      <w:start w:val="1"/>
      <w:numFmt w:val="bullet"/>
      <w:lvlText w:val=""/>
      <w:lvlJc w:val="left"/>
      <w:pPr>
        <w:tabs>
          <w:tab w:val="num" w:pos="0"/>
        </w:tabs>
        <w:ind w:left="2877" w:hanging="360"/>
      </w:pPr>
      <w:rPr>
        <w:rFonts w:ascii="Symbol" w:hAnsi="Symbol" w:cs="Symbol" w:hint="default"/>
      </w:rPr>
    </w:lvl>
    <w:lvl w:ilvl="4">
      <w:start w:val="1"/>
      <w:numFmt w:val="bullet"/>
      <w:lvlText w:val="o"/>
      <w:lvlJc w:val="left"/>
      <w:pPr>
        <w:tabs>
          <w:tab w:val="num" w:pos="0"/>
        </w:tabs>
        <w:ind w:left="3597" w:hanging="360"/>
      </w:pPr>
      <w:rPr>
        <w:rFonts w:ascii="Courier New" w:hAnsi="Courier New" w:cs="Courier New" w:hint="default"/>
      </w:rPr>
    </w:lvl>
    <w:lvl w:ilvl="5">
      <w:start w:val="1"/>
      <w:numFmt w:val="bullet"/>
      <w:lvlText w:val=""/>
      <w:lvlJc w:val="left"/>
      <w:pPr>
        <w:tabs>
          <w:tab w:val="num" w:pos="0"/>
        </w:tabs>
        <w:ind w:left="4317" w:hanging="360"/>
      </w:pPr>
      <w:rPr>
        <w:rFonts w:ascii="Wingdings" w:hAnsi="Wingdings" w:cs="Wingdings" w:hint="default"/>
      </w:rPr>
    </w:lvl>
    <w:lvl w:ilvl="6">
      <w:start w:val="1"/>
      <w:numFmt w:val="bullet"/>
      <w:lvlText w:val=""/>
      <w:lvlJc w:val="left"/>
      <w:pPr>
        <w:tabs>
          <w:tab w:val="num" w:pos="0"/>
        </w:tabs>
        <w:ind w:left="5037" w:hanging="360"/>
      </w:pPr>
      <w:rPr>
        <w:rFonts w:ascii="Symbol" w:hAnsi="Symbol" w:cs="Symbol" w:hint="default"/>
      </w:rPr>
    </w:lvl>
    <w:lvl w:ilvl="7">
      <w:start w:val="1"/>
      <w:numFmt w:val="bullet"/>
      <w:lvlText w:val="o"/>
      <w:lvlJc w:val="left"/>
      <w:pPr>
        <w:tabs>
          <w:tab w:val="num" w:pos="0"/>
        </w:tabs>
        <w:ind w:left="5757" w:hanging="360"/>
      </w:pPr>
      <w:rPr>
        <w:rFonts w:ascii="Courier New" w:hAnsi="Courier New" w:cs="Courier New" w:hint="default"/>
      </w:rPr>
    </w:lvl>
    <w:lvl w:ilvl="8">
      <w:start w:val="1"/>
      <w:numFmt w:val="bullet"/>
      <w:lvlText w:val=""/>
      <w:lvlJc w:val="left"/>
      <w:pPr>
        <w:tabs>
          <w:tab w:val="num" w:pos="0"/>
        </w:tabs>
        <w:ind w:left="6477" w:hanging="360"/>
      </w:pPr>
      <w:rPr>
        <w:rFonts w:ascii="Wingdings" w:hAnsi="Wingdings" w:cs="Wingdings" w:hint="default"/>
      </w:rPr>
    </w:lvl>
  </w:abstractNum>
  <w:abstractNum w:abstractNumId="3" w15:restartNumberingAfterBreak="0">
    <w:nsid w:val="0FD516D1"/>
    <w:multiLevelType w:val="multilevel"/>
    <w:tmpl w:val="E8E67DBC"/>
    <w:lvl w:ilvl="0">
      <w:start w:val="1"/>
      <w:numFmt w:val="bullet"/>
      <w:lvlText w:val=""/>
      <w:lvlJc w:val="left"/>
      <w:pPr>
        <w:tabs>
          <w:tab w:val="num" w:pos="0"/>
        </w:tabs>
        <w:ind w:left="829" w:hanging="360"/>
      </w:pPr>
      <w:rPr>
        <w:rFonts w:ascii="Symbol" w:hAnsi="Symbol" w:cs="Symbol" w:hint="default"/>
      </w:rPr>
    </w:lvl>
    <w:lvl w:ilvl="1">
      <w:start w:val="1"/>
      <w:numFmt w:val="bullet"/>
      <w:lvlText w:val="o"/>
      <w:lvlJc w:val="left"/>
      <w:pPr>
        <w:tabs>
          <w:tab w:val="num" w:pos="0"/>
        </w:tabs>
        <w:ind w:left="1549" w:hanging="360"/>
      </w:pPr>
      <w:rPr>
        <w:rFonts w:ascii="Courier New" w:hAnsi="Courier New" w:cs="Courier New" w:hint="default"/>
      </w:rPr>
    </w:lvl>
    <w:lvl w:ilvl="2">
      <w:start w:val="1"/>
      <w:numFmt w:val="bullet"/>
      <w:lvlText w:val=""/>
      <w:lvlJc w:val="left"/>
      <w:pPr>
        <w:tabs>
          <w:tab w:val="num" w:pos="0"/>
        </w:tabs>
        <w:ind w:left="2269" w:hanging="360"/>
      </w:pPr>
      <w:rPr>
        <w:rFonts w:ascii="Wingdings" w:hAnsi="Wingdings" w:cs="Wingdings" w:hint="default"/>
      </w:rPr>
    </w:lvl>
    <w:lvl w:ilvl="3">
      <w:start w:val="1"/>
      <w:numFmt w:val="bullet"/>
      <w:lvlText w:val=""/>
      <w:lvlJc w:val="left"/>
      <w:pPr>
        <w:tabs>
          <w:tab w:val="num" w:pos="0"/>
        </w:tabs>
        <w:ind w:left="2989" w:hanging="360"/>
      </w:pPr>
      <w:rPr>
        <w:rFonts w:ascii="Symbol" w:hAnsi="Symbol" w:cs="Symbol" w:hint="default"/>
      </w:rPr>
    </w:lvl>
    <w:lvl w:ilvl="4">
      <w:start w:val="1"/>
      <w:numFmt w:val="bullet"/>
      <w:lvlText w:val="o"/>
      <w:lvlJc w:val="left"/>
      <w:pPr>
        <w:tabs>
          <w:tab w:val="num" w:pos="0"/>
        </w:tabs>
        <w:ind w:left="3709" w:hanging="360"/>
      </w:pPr>
      <w:rPr>
        <w:rFonts w:ascii="Courier New" w:hAnsi="Courier New" w:cs="Courier New" w:hint="default"/>
      </w:rPr>
    </w:lvl>
    <w:lvl w:ilvl="5">
      <w:start w:val="1"/>
      <w:numFmt w:val="bullet"/>
      <w:lvlText w:val=""/>
      <w:lvlJc w:val="left"/>
      <w:pPr>
        <w:tabs>
          <w:tab w:val="num" w:pos="0"/>
        </w:tabs>
        <w:ind w:left="4429" w:hanging="360"/>
      </w:pPr>
      <w:rPr>
        <w:rFonts w:ascii="Wingdings" w:hAnsi="Wingdings" w:cs="Wingdings" w:hint="default"/>
      </w:rPr>
    </w:lvl>
    <w:lvl w:ilvl="6">
      <w:start w:val="1"/>
      <w:numFmt w:val="bullet"/>
      <w:lvlText w:val=""/>
      <w:lvlJc w:val="left"/>
      <w:pPr>
        <w:tabs>
          <w:tab w:val="num" w:pos="0"/>
        </w:tabs>
        <w:ind w:left="5149" w:hanging="360"/>
      </w:pPr>
      <w:rPr>
        <w:rFonts w:ascii="Symbol" w:hAnsi="Symbol" w:cs="Symbol" w:hint="default"/>
      </w:rPr>
    </w:lvl>
    <w:lvl w:ilvl="7">
      <w:start w:val="1"/>
      <w:numFmt w:val="bullet"/>
      <w:lvlText w:val="o"/>
      <w:lvlJc w:val="left"/>
      <w:pPr>
        <w:tabs>
          <w:tab w:val="num" w:pos="0"/>
        </w:tabs>
        <w:ind w:left="5869" w:hanging="360"/>
      </w:pPr>
      <w:rPr>
        <w:rFonts w:ascii="Courier New" w:hAnsi="Courier New" w:cs="Courier New" w:hint="default"/>
      </w:rPr>
    </w:lvl>
    <w:lvl w:ilvl="8">
      <w:start w:val="1"/>
      <w:numFmt w:val="bullet"/>
      <w:lvlText w:val=""/>
      <w:lvlJc w:val="left"/>
      <w:pPr>
        <w:tabs>
          <w:tab w:val="num" w:pos="0"/>
        </w:tabs>
        <w:ind w:left="6589" w:hanging="360"/>
      </w:pPr>
      <w:rPr>
        <w:rFonts w:ascii="Wingdings" w:hAnsi="Wingdings" w:cs="Wingdings" w:hint="default"/>
      </w:rPr>
    </w:lvl>
  </w:abstractNum>
  <w:abstractNum w:abstractNumId="4" w15:restartNumberingAfterBreak="0">
    <w:nsid w:val="1B442DD7"/>
    <w:multiLevelType w:val="multilevel"/>
    <w:tmpl w:val="B5482F36"/>
    <w:lvl w:ilvl="0">
      <w:start w:val="2"/>
      <w:numFmt w:val="bullet"/>
      <w:lvlText w:val="-"/>
      <w:lvlJc w:val="left"/>
      <w:pPr>
        <w:tabs>
          <w:tab w:val="num" w:pos="0"/>
        </w:tabs>
        <w:ind w:left="1428" w:hanging="360"/>
      </w:pPr>
      <w:rPr>
        <w:rFonts w:ascii="Calibri" w:eastAsiaTheme="minorHAnsi" w:hAnsi="Calibri" w:cs="Calibri" w:hint="default"/>
      </w:rPr>
    </w:lvl>
    <w:lvl w:ilvl="1">
      <w:start w:val="1"/>
      <w:numFmt w:val="bullet"/>
      <w:lvlText w:val="o"/>
      <w:lvlJc w:val="left"/>
      <w:pPr>
        <w:tabs>
          <w:tab w:val="num" w:pos="0"/>
        </w:tabs>
        <w:ind w:left="2148" w:hanging="360"/>
      </w:pPr>
      <w:rPr>
        <w:rFonts w:ascii="Courier New" w:hAnsi="Courier New" w:cs="Courier New" w:hint="default"/>
      </w:rPr>
    </w:lvl>
    <w:lvl w:ilvl="2">
      <w:start w:val="1"/>
      <w:numFmt w:val="bullet"/>
      <w:lvlText w:val=""/>
      <w:lvlJc w:val="left"/>
      <w:pPr>
        <w:tabs>
          <w:tab w:val="num" w:pos="0"/>
        </w:tabs>
        <w:ind w:left="2868" w:hanging="360"/>
      </w:pPr>
      <w:rPr>
        <w:rFonts w:ascii="Wingdings" w:hAnsi="Wingdings" w:cs="Wingdings" w:hint="default"/>
      </w:rPr>
    </w:lvl>
    <w:lvl w:ilvl="3">
      <w:start w:val="1"/>
      <w:numFmt w:val="bullet"/>
      <w:lvlText w:val=""/>
      <w:lvlJc w:val="left"/>
      <w:pPr>
        <w:tabs>
          <w:tab w:val="num" w:pos="0"/>
        </w:tabs>
        <w:ind w:left="3588" w:hanging="360"/>
      </w:pPr>
      <w:rPr>
        <w:rFonts w:ascii="Symbol" w:hAnsi="Symbol" w:cs="Symbol" w:hint="default"/>
      </w:rPr>
    </w:lvl>
    <w:lvl w:ilvl="4">
      <w:start w:val="1"/>
      <w:numFmt w:val="bullet"/>
      <w:lvlText w:val="o"/>
      <w:lvlJc w:val="left"/>
      <w:pPr>
        <w:tabs>
          <w:tab w:val="num" w:pos="0"/>
        </w:tabs>
        <w:ind w:left="4308" w:hanging="360"/>
      </w:pPr>
      <w:rPr>
        <w:rFonts w:ascii="Courier New" w:hAnsi="Courier New" w:cs="Courier New" w:hint="default"/>
      </w:rPr>
    </w:lvl>
    <w:lvl w:ilvl="5">
      <w:start w:val="1"/>
      <w:numFmt w:val="bullet"/>
      <w:lvlText w:val=""/>
      <w:lvlJc w:val="left"/>
      <w:pPr>
        <w:tabs>
          <w:tab w:val="num" w:pos="0"/>
        </w:tabs>
        <w:ind w:left="5028" w:hanging="360"/>
      </w:pPr>
      <w:rPr>
        <w:rFonts w:ascii="Wingdings" w:hAnsi="Wingdings" w:cs="Wingdings" w:hint="default"/>
      </w:rPr>
    </w:lvl>
    <w:lvl w:ilvl="6">
      <w:start w:val="1"/>
      <w:numFmt w:val="bullet"/>
      <w:lvlText w:val=""/>
      <w:lvlJc w:val="left"/>
      <w:pPr>
        <w:tabs>
          <w:tab w:val="num" w:pos="0"/>
        </w:tabs>
        <w:ind w:left="5748" w:hanging="360"/>
      </w:pPr>
      <w:rPr>
        <w:rFonts w:ascii="Symbol" w:hAnsi="Symbol" w:cs="Symbol" w:hint="default"/>
      </w:rPr>
    </w:lvl>
    <w:lvl w:ilvl="7">
      <w:start w:val="1"/>
      <w:numFmt w:val="bullet"/>
      <w:lvlText w:val="o"/>
      <w:lvlJc w:val="left"/>
      <w:pPr>
        <w:tabs>
          <w:tab w:val="num" w:pos="0"/>
        </w:tabs>
        <w:ind w:left="6468" w:hanging="360"/>
      </w:pPr>
      <w:rPr>
        <w:rFonts w:ascii="Courier New" w:hAnsi="Courier New" w:cs="Courier New" w:hint="default"/>
      </w:rPr>
    </w:lvl>
    <w:lvl w:ilvl="8">
      <w:start w:val="1"/>
      <w:numFmt w:val="bullet"/>
      <w:lvlText w:val=""/>
      <w:lvlJc w:val="left"/>
      <w:pPr>
        <w:tabs>
          <w:tab w:val="num" w:pos="0"/>
        </w:tabs>
        <w:ind w:left="7188" w:hanging="360"/>
      </w:pPr>
      <w:rPr>
        <w:rFonts w:ascii="Wingdings" w:hAnsi="Wingdings" w:cs="Wingdings" w:hint="default"/>
      </w:rPr>
    </w:lvl>
  </w:abstractNum>
  <w:abstractNum w:abstractNumId="5" w15:restartNumberingAfterBreak="0">
    <w:nsid w:val="222C215B"/>
    <w:multiLevelType w:val="multilevel"/>
    <w:tmpl w:val="8B56DC3E"/>
    <w:lvl w:ilvl="0">
      <w:start w:val="7"/>
      <w:numFmt w:val="decimal"/>
      <w:lvlText w:val="%1"/>
      <w:lvlJc w:val="left"/>
      <w:pPr>
        <w:tabs>
          <w:tab w:val="num" w:pos="0"/>
        </w:tabs>
        <w:ind w:left="360" w:hanging="360"/>
      </w:pPr>
    </w:lvl>
    <w:lvl w:ilvl="1">
      <w:start w:val="1"/>
      <w:numFmt w:val="decimal"/>
      <w:lvlText w:val="%1.%2"/>
      <w:lvlJc w:val="left"/>
      <w:pPr>
        <w:tabs>
          <w:tab w:val="num" w:pos="0"/>
        </w:tabs>
        <w:ind w:left="360" w:hanging="360"/>
      </w:pPr>
      <w:rPr>
        <w:rFonts w:ascii="Calibri" w:hAnsi="Calibri" w:cs="Calibri"/>
        <w:sz w:val="22"/>
        <w:szCs w:val="22"/>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6" w15:restartNumberingAfterBreak="0">
    <w:nsid w:val="23CB67D2"/>
    <w:multiLevelType w:val="multilevel"/>
    <w:tmpl w:val="600075AE"/>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7" w15:restartNumberingAfterBreak="0">
    <w:nsid w:val="2EE42136"/>
    <w:multiLevelType w:val="multilevel"/>
    <w:tmpl w:val="91305050"/>
    <w:lvl w:ilvl="0">
      <w:start w:val="6"/>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8" w15:restartNumberingAfterBreak="0">
    <w:nsid w:val="31F361CC"/>
    <w:multiLevelType w:val="multilevel"/>
    <w:tmpl w:val="3ABA4D78"/>
    <w:lvl w:ilvl="0">
      <w:start w:val="1"/>
      <w:numFmt w:val="lowerLetter"/>
      <w:lvlText w:val="%1."/>
      <w:lvlJc w:val="left"/>
      <w:pPr>
        <w:tabs>
          <w:tab w:val="num" w:pos="0"/>
        </w:tabs>
        <w:ind w:left="1434" w:hanging="360"/>
      </w:pPr>
    </w:lvl>
    <w:lvl w:ilvl="1">
      <w:start w:val="1"/>
      <w:numFmt w:val="lowerLetter"/>
      <w:lvlText w:val="%2."/>
      <w:lvlJc w:val="left"/>
      <w:pPr>
        <w:tabs>
          <w:tab w:val="num" w:pos="0"/>
        </w:tabs>
        <w:ind w:left="2154" w:hanging="360"/>
      </w:pPr>
    </w:lvl>
    <w:lvl w:ilvl="2">
      <w:start w:val="1"/>
      <w:numFmt w:val="lowerRoman"/>
      <w:lvlText w:val="%3."/>
      <w:lvlJc w:val="right"/>
      <w:pPr>
        <w:tabs>
          <w:tab w:val="num" w:pos="0"/>
        </w:tabs>
        <w:ind w:left="2874" w:hanging="180"/>
      </w:pPr>
    </w:lvl>
    <w:lvl w:ilvl="3">
      <w:start w:val="1"/>
      <w:numFmt w:val="decimal"/>
      <w:lvlText w:val="%4."/>
      <w:lvlJc w:val="left"/>
      <w:pPr>
        <w:tabs>
          <w:tab w:val="num" w:pos="0"/>
        </w:tabs>
        <w:ind w:left="3594" w:hanging="360"/>
      </w:pPr>
      <w:rPr>
        <w:rFonts w:asciiTheme="minorHAnsi" w:eastAsia="Times New Roman" w:hAnsiTheme="minorHAnsi" w:cstheme="minorHAnsi"/>
      </w:rPr>
    </w:lvl>
    <w:lvl w:ilvl="4">
      <w:start w:val="1"/>
      <w:numFmt w:val="lowerLetter"/>
      <w:lvlText w:val="%5."/>
      <w:lvlJc w:val="left"/>
      <w:pPr>
        <w:tabs>
          <w:tab w:val="num" w:pos="0"/>
        </w:tabs>
        <w:ind w:left="4314" w:hanging="360"/>
      </w:pPr>
    </w:lvl>
    <w:lvl w:ilvl="5">
      <w:start w:val="1"/>
      <w:numFmt w:val="lowerRoman"/>
      <w:lvlText w:val="%6."/>
      <w:lvlJc w:val="right"/>
      <w:pPr>
        <w:tabs>
          <w:tab w:val="num" w:pos="0"/>
        </w:tabs>
        <w:ind w:left="5034" w:hanging="180"/>
      </w:pPr>
    </w:lvl>
    <w:lvl w:ilvl="6">
      <w:start w:val="1"/>
      <w:numFmt w:val="decimal"/>
      <w:lvlText w:val="%7."/>
      <w:lvlJc w:val="left"/>
      <w:pPr>
        <w:tabs>
          <w:tab w:val="num" w:pos="0"/>
        </w:tabs>
        <w:ind w:left="5754" w:hanging="360"/>
      </w:pPr>
    </w:lvl>
    <w:lvl w:ilvl="7">
      <w:start w:val="1"/>
      <w:numFmt w:val="lowerLetter"/>
      <w:lvlText w:val="%8."/>
      <w:lvlJc w:val="left"/>
      <w:pPr>
        <w:tabs>
          <w:tab w:val="num" w:pos="0"/>
        </w:tabs>
        <w:ind w:left="6474" w:hanging="360"/>
      </w:pPr>
    </w:lvl>
    <w:lvl w:ilvl="8">
      <w:start w:val="1"/>
      <w:numFmt w:val="lowerRoman"/>
      <w:lvlText w:val="%9."/>
      <w:lvlJc w:val="right"/>
      <w:pPr>
        <w:tabs>
          <w:tab w:val="num" w:pos="0"/>
        </w:tabs>
        <w:ind w:left="7194" w:hanging="180"/>
      </w:pPr>
    </w:lvl>
  </w:abstractNum>
  <w:abstractNum w:abstractNumId="9" w15:restartNumberingAfterBreak="0">
    <w:nsid w:val="328A0B88"/>
    <w:multiLevelType w:val="multilevel"/>
    <w:tmpl w:val="1B1A2788"/>
    <w:lvl w:ilvl="0">
      <w:start w:val="7"/>
      <w:numFmt w:val="decimal"/>
      <w:lvlText w:val="%1"/>
      <w:lvlJc w:val="left"/>
      <w:pPr>
        <w:tabs>
          <w:tab w:val="num" w:pos="0"/>
        </w:tabs>
        <w:ind w:left="360" w:hanging="360"/>
      </w:pPr>
    </w:lvl>
    <w:lvl w:ilvl="1">
      <w:start w:val="1"/>
      <w:numFmt w:val="decimal"/>
      <w:lvlText w:val="%1.%2"/>
      <w:lvlJc w:val="left"/>
      <w:pPr>
        <w:tabs>
          <w:tab w:val="num" w:pos="0"/>
        </w:tabs>
        <w:ind w:left="360" w:hanging="360"/>
      </w:p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800" w:hanging="1800"/>
      </w:pPr>
    </w:lvl>
  </w:abstractNum>
  <w:abstractNum w:abstractNumId="10" w15:restartNumberingAfterBreak="0">
    <w:nsid w:val="33A02EFC"/>
    <w:multiLevelType w:val="multilevel"/>
    <w:tmpl w:val="690EC192"/>
    <w:lvl w:ilvl="0">
      <w:start w:val="8"/>
      <w:numFmt w:val="decimal"/>
      <w:lvlText w:val="%1"/>
      <w:lvlJc w:val="left"/>
      <w:pPr>
        <w:ind w:left="360" w:hanging="360"/>
      </w:pPr>
      <w:rPr>
        <w:rFonts w:hint="default"/>
      </w:rPr>
    </w:lvl>
    <w:lvl w:ilvl="1">
      <w:start w:val="1"/>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11" w15:restartNumberingAfterBreak="0">
    <w:nsid w:val="3F72361A"/>
    <w:multiLevelType w:val="multilevel"/>
    <w:tmpl w:val="9A4E0AEC"/>
    <w:lvl w:ilvl="0">
      <w:start w:val="1"/>
      <w:numFmt w:val="lowerLetter"/>
      <w:lvlText w:val="%1)"/>
      <w:lvlJc w:val="left"/>
      <w:pPr>
        <w:tabs>
          <w:tab w:val="num" w:pos="0"/>
        </w:tabs>
        <w:ind w:left="1068" w:hanging="360"/>
      </w:pPr>
    </w:lvl>
    <w:lvl w:ilvl="1">
      <w:start w:val="1"/>
      <w:numFmt w:val="bullet"/>
      <w:lvlText w:val=""/>
      <w:lvlJc w:val="left"/>
      <w:pPr>
        <w:tabs>
          <w:tab w:val="num" w:pos="0"/>
        </w:tabs>
        <w:ind w:left="1788" w:hanging="360"/>
      </w:pPr>
      <w:rPr>
        <w:rFonts w:ascii="Symbol" w:hAnsi="Symbol" w:cs="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2" w15:restartNumberingAfterBreak="0">
    <w:nsid w:val="452D1160"/>
    <w:multiLevelType w:val="multilevel"/>
    <w:tmpl w:val="82D82940"/>
    <w:lvl w:ilvl="0">
      <w:start w:val="1"/>
      <w:numFmt w:val="lowerLetter"/>
      <w:lvlText w:val="%1)"/>
      <w:lvlJc w:val="left"/>
      <w:pPr>
        <w:tabs>
          <w:tab w:val="num" w:pos="0"/>
        </w:tabs>
        <w:ind w:left="720" w:hanging="360"/>
      </w:pPr>
    </w:lvl>
    <w:lvl w:ilvl="1">
      <w:start w:val="1"/>
      <w:numFmt w:val="lowerLetter"/>
      <w:lvlText w:val="%2."/>
      <w:lvlJc w:val="left"/>
      <w:pPr>
        <w:tabs>
          <w:tab w:val="num" w:pos="0"/>
        </w:tabs>
        <w:ind w:left="1440" w:hanging="360"/>
      </w:pPr>
    </w:lvl>
    <w:lvl w:ilvl="2">
      <w:start w:val="1"/>
      <w:numFmt w:val="lowerRoman"/>
      <w:lvlText w:val="%3."/>
      <w:lvlJc w:val="right"/>
      <w:pPr>
        <w:tabs>
          <w:tab w:val="num" w:pos="0"/>
        </w:tabs>
        <w:ind w:left="2160" w:hanging="180"/>
      </w:pPr>
    </w:lvl>
    <w:lvl w:ilvl="3">
      <w:start w:val="1"/>
      <w:numFmt w:val="decimal"/>
      <w:lvlText w:val="%4."/>
      <w:lvlJc w:val="left"/>
      <w:pPr>
        <w:tabs>
          <w:tab w:val="num" w:pos="0"/>
        </w:tabs>
        <w:ind w:left="2880" w:hanging="360"/>
      </w:pPr>
    </w:lvl>
    <w:lvl w:ilvl="4">
      <w:start w:val="1"/>
      <w:numFmt w:val="lowerLetter"/>
      <w:lvlText w:val="%5."/>
      <w:lvlJc w:val="left"/>
      <w:pPr>
        <w:tabs>
          <w:tab w:val="num" w:pos="0"/>
        </w:tabs>
        <w:ind w:left="3600" w:hanging="360"/>
      </w:pPr>
    </w:lvl>
    <w:lvl w:ilvl="5">
      <w:start w:val="1"/>
      <w:numFmt w:val="lowerRoman"/>
      <w:lvlText w:val="%6."/>
      <w:lvlJc w:val="right"/>
      <w:pPr>
        <w:tabs>
          <w:tab w:val="num" w:pos="0"/>
        </w:tabs>
        <w:ind w:left="4320" w:hanging="180"/>
      </w:pPr>
    </w:lvl>
    <w:lvl w:ilvl="6">
      <w:start w:val="1"/>
      <w:numFmt w:val="decimal"/>
      <w:lvlText w:val="%7."/>
      <w:lvlJc w:val="left"/>
      <w:pPr>
        <w:tabs>
          <w:tab w:val="num" w:pos="0"/>
        </w:tabs>
        <w:ind w:left="5040" w:hanging="360"/>
      </w:pPr>
    </w:lvl>
    <w:lvl w:ilvl="7">
      <w:start w:val="1"/>
      <w:numFmt w:val="lowerLetter"/>
      <w:lvlText w:val="%8."/>
      <w:lvlJc w:val="left"/>
      <w:pPr>
        <w:tabs>
          <w:tab w:val="num" w:pos="0"/>
        </w:tabs>
        <w:ind w:left="5760" w:hanging="360"/>
      </w:pPr>
    </w:lvl>
    <w:lvl w:ilvl="8">
      <w:start w:val="1"/>
      <w:numFmt w:val="lowerRoman"/>
      <w:lvlText w:val="%9."/>
      <w:lvlJc w:val="right"/>
      <w:pPr>
        <w:tabs>
          <w:tab w:val="num" w:pos="0"/>
        </w:tabs>
        <w:ind w:left="6480" w:hanging="180"/>
      </w:pPr>
    </w:lvl>
  </w:abstractNum>
  <w:abstractNum w:abstractNumId="13" w15:restartNumberingAfterBreak="0">
    <w:nsid w:val="49E04FC4"/>
    <w:multiLevelType w:val="multilevel"/>
    <w:tmpl w:val="CD6E75A0"/>
    <w:lvl w:ilvl="0">
      <w:start w:val="1"/>
      <w:numFmt w:val="none"/>
      <w:suff w:val="nothing"/>
      <w:lvlText w:val=""/>
      <w:lvlJc w:val="left"/>
      <w:pPr>
        <w:tabs>
          <w:tab w:val="num" w:pos="0"/>
        </w:tabs>
        <w:ind w:left="0" w:firstLine="0"/>
      </w:pPr>
    </w:lvl>
    <w:lvl w:ilvl="1">
      <w:start w:val="1"/>
      <w:numFmt w:val="decimal"/>
      <w:lvlText w:val="%2"/>
      <w:lvlJc w:val="left"/>
      <w:pPr>
        <w:tabs>
          <w:tab w:val="num" w:pos="0"/>
        </w:tabs>
        <w:ind w:left="4829" w:hanging="576"/>
      </w:pPr>
    </w:lvl>
    <w:lvl w:ilvl="2">
      <w:start w:val="1"/>
      <w:numFmt w:val="decimal"/>
      <w:lvlText w:val="%2.%3"/>
      <w:lvlJc w:val="left"/>
      <w:pPr>
        <w:tabs>
          <w:tab w:val="num" w:pos="0"/>
        </w:tabs>
        <w:ind w:left="4973" w:hanging="720"/>
      </w:pPr>
    </w:lvl>
    <w:lvl w:ilvl="3">
      <w:start w:val="1"/>
      <w:numFmt w:val="decimal"/>
      <w:pStyle w:val="Titolo41"/>
      <w:lvlText w:val="%2.%3.%4"/>
      <w:lvlJc w:val="left"/>
      <w:pPr>
        <w:tabs>
          <w:tab w:val="num" w:pos="0"/>
        </w:tabs>
        <w:ind w:left="5117" w:hanging="864"/>
      </w:pPr>
    </w:lvl>
    <w:lvl w:ilvl="4">
      <w:start w:val="1"/>
      <w:numFmt w:val="decimal"/>
      <w:lvlText w:val="%2.%3.%4.%5"/>
      <w:lvlJc w:val="left"/>
      <w:pPr>
        <w:tabs>
          <w:tab w:val="num" w:pos="0"/>
        </w:tabs>
        <w:ind w:left="5261" w:hanging="1008"/>
      </w:pPr>
    </w:lvl>
    <w:lvl w:ilvl="5">
      <w:start w:val="1"/>
      <w:numFmt w:val="decimal"/>
      <w:pStyle w:val="Titolo61"/>
      <w:lvlText w:val="%2.%3.%4.%5.%6"/>
      <w:lvlJc w:val="left"/>
      <w:pPr>
        <w:tabs>
          <w:tab w:val="num" w:pos="0"/>
        </w:tabs>
        <w:ind w:left="5405" w:hanging="1152"/>
      </w:pPr>
    </w:lvl>
    <w:lvl w:ilvl="6">
      <w:start w:val="1"/>
      <w:numFmt w:val="decimal"/>
      <w:pStyle w:val="Titolo71"/>
      <w:lvlText w:val="%2.%3.%4.%5.%6.%7"/>
      <w:lvlJc w:val="left"/>
      <w:pPr>
        <w:tabs>
          <w:tab w:val="num" w:pos="0"/>
        </w:tabs>
        <w:ind w:left="5549" w:hanging="1296"/>
      </w:pPr>
    </w:lvl>
    <w:lvl w:ilvl="7">
      <w:start w:val="1"/>
      <w:numFmt w:val="decimal"/>
      <w:lvlText w:val="%2.%3.%4.%5.%6.%7.%8"/>
      <w:lvlJc w:val="left"/>
      <w:pPr>
        <w:tabs>
          <w:tab w:val="num" w:pos="0"/>
        </w:tabs>
        <w:ind w:left="5693" w:hanging="1440"/>
      </w:pPr>
    </w:lvl>
    <w:lvl w:ilvl="8">
      <w:start w:val="1"/>
      <w:numFmt w:val="decimal"/>
      <w:pStyle w:val="Titolo91"/>
      <w:lvlText w:val="%2.%3.%4.%5.%6.%7.%8.%9"/>
      <w:lvlJc w:val="left"/>
      <w:pPr>
        <w:tabs>
          <w:tab w:val="num" w:pos="0"/>
        </w:tabs>
        <w:ind w:left="5837" w:hanging="1584"/>
      </w:pPr>
    </w:lvl>
  </w:abstractNum>
  <w:abstractNum w:abstractNumId="14" w15:restartNumberingAfterBreak="0">
    <w:nsid w:val="576174DE"/>
    <w:multiLevelType w:val="hybridMultilevel"/>
    <w:tmpl w:val="62E42558"/>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5" w15:restartNumberingAfterBreak="0">
    <w:nsid w:val="58724FD4"/>
    <w:multiLevelType w:val="multilevel"/>
    <w:tmpl w:val="5A225D86"/>
    <w:lvl w:ilvl="0">
      <w:start w:val="4"/>
      <w:numFmt w:val="decimal"/>
      <w:lvlText w:val="%1"/>
      <w:lvlJc w:val="left"/>
      <w:pPr>
        <w:tabs>
          <w:tab w:val="num" w:pos="0"/>
        </w:tabs>
        <w:ind w:left="360" w:hanging="360"/>
      </w:pPr>
      <w:rPr>
        <w:rFonts w:eastAsia="Calibri" w:cstheme="minorHAnsi"/>
        <w:color w:val="00000A"/>
      </w:rPr>
    </w:lvl>
    <w:lvl w:ilvl="1">
      <w:start w:val="1"/>
      <w:numFmt w:val="decimal"/>
      <w:lvlText w:val="%1.%2"/>
      <w:lvlJc w:val="left"/>
      <w:pPr>
        <w:tabs>
          <w:tab w:val="num" w:pos="-284"/>
        </w:tabs>
        <w:ind w:left="360" w:hanging="360"/>
      </w:pPr>
      <w:rPr>
        <w:rFonts w:eastAsia="Calibri" w:cstheme="minorHAnsi"/>
        <w:color w:val="00000A"/>
      </w:rPr>
    </w:lvl>
    <w:lvl w:ilvl="2">
      <w:start w:val="1"/>
      <w:numFmt w:val="decimal"/>
      <w:lvlText w:val="%1.%2.%3"/>
      <w:lvlJc w:val="left"/>
      <w:pPr>
        <w:tabs>
          <w:tab w:val="num" w:pos="0"/>
        </w:tabs>
        <w:ind w:left="1288" w:hanging="720"/>
      </w:pPr>
      <w:rPr>
        <w:rFonts w:eastAsia="Calibri" w:cstheme="minorHAnsi"/>
        <w:color w:val="00000A"/>
      </w:rPr>
    </w:lvl>
    <w:lvl w:ilvl="3">
      <w:start w:val="1"/>
      <w:numFmt w:val="decimal"/>
      <w:lvlText w:val="%1.%2.%3.%4"/>
      <w:lvlJc w:val="left"/>
      <w:pPr>
        <w:tabs>
          <w:tab w:val="num" w:pos="0"/>
        </w:tabs>
        <w:ind w:left="1572" w:hanging="720"/>
      </w:pPr>
      <w:rPr>
        <w:rFonts w:eastAsia="Calibri" w:cstheme="minorHAnsi"/>
        <w:color w:val="00000A"/>
      </w:rPr>
    </w:lvl>
    <w:lvl w:ilvl="4">
      <w:start w:val="1"/>
      <w:numFmt w:val="decimal"/>
      <w:lvlText w:val="%1.%2.%3.%4.%5"/>
      <w:lvlJc w:val="left"/>
      <w:pPr>
        <w:tabs>
          <w:tab w:val="num" w:pos="0"/>
        </w:tabs>
        <w:ind w:left="2216" w:hanging="1080"/>
      </w:pPr>
      <w:rPr>
        <w:rFonts w:eastAsia="Calibri" w:cstheme="minorHAnsi"/>
        <w:color w:val="00000A"/>
      </w:rPr>
    </w:lvl>
    <w:lvl w:ilvl="5">
      <w:start w:val="1"/>
      <w:numFmt w:val="decimal"/>
      <w:lvlText w:val="%1.%2.%3.%4.%5.%6"/>
      <w:lvlJc w:val="left"/>
      <w:pPr>
        <w:tabs>
          <w:tab w:val="num" w:pos="0"/>
        </w:tabs>
        <w:ind w:left="2500" w:hanging="1080"/>
      </w:pPr>
      <w:rPr>
        <w:rFonts w:eastAsia="Calibri" w:cstheme="minorHAnsi"/>
        <w:color w:val="00000A"/>
      </w:rPr>
    </w:lvl>
    <w:lvl w:ilvl="6">
      <w:start w:val="1"/>
      <w:numFmt w:val="decimal"/>
      <w:lvlText w:val="%1.%2.%3.%4.%5.%6.%7"/>
      <w:lvlJc w:val="left"/>
      <w:pPr>
        <w:tabs>
          <w:tab w:val="num" w:pos="0"/>
        </w:tabs>
        <w:ind w:left="3144" w:hanging="1440"/>
      </w:pPr>
      <w:rPr>
        <w:rFonts w:eastAsia="Calibri" w:cstheme="minorHAnsi"/>
        <w:color w:val="00000A"/>
      </w:rPr>
    </w:lvl>
    <w:lvl w:ilvl="7">
      <w:start w:val="1"/>
      <w:numFmt w:val="decimal"/>
      <w:lvlText w:val="%1.%2.%3.%4.%5.%6.%7.%8"/>
      <w:lvlJc w:val="left"/>
      <w:pPr>
        <w:tabs>
          <w:tab w:val="num" w:pos="0"/>
        </w:tabs>
        <w:ind w:left="3428" w:hanging="1440"/>
      </w:pPr>
      <w:rPr>
        <w:rFonts w:eastAsia="Calibri" w:cstheme="minorHAnsi"/>
        <w:color w:val="00000A"/>
      </w:rPr>
    </w:lvl>
    <w:lvl w:ilvl="8">
      <w:start w:val="1"/>
      <w:numFmt w:val="decimal"/>
      <w:lvlText w:val="%1.%2.%3.%4.%5.%6.%7.%8.%9"/>
      <w:lvlJc w:val="left"/>
      <w:pPr>
        <w:tabs>
          <w:tab w:val="num" w:pos="0"/>
        </w:tabs>
        <w:ind w:left="4072" w:hanging="1800"/>
      </w:pPr>
      <w:rPr>
        <w:rFonts w:eastAsia="Calibri" w:cstheme="minorHAnsi"/>
        <w:color w:val="00000A"/>
      </w:rPr>
    </w:lvl>
  </w:abstractNum>
  <w:abstractNum w:abstractNumId="16" w15:restartNumberingAfterBreak="0">
    <w:nsid w:val="597702C2"/>
    <w:multiLevelType w:val="multilevel"/>
    <w:tmpl w:val="A210B840"/>
    <w:lvl w:ilvl="0">
      <w:start w:val="1"/>
      <w:numFmt w:val="bullet"/>
      <w:lvlText w:val=""/>
      <w:lvlJc w:val="left"/>
      <w:pPr>
        <w:ind w:left="1068" w:hanging="360"/>
      </w:pPr>
      <w:rPr>
        <w:rFonts w:ascii="Symbol" w:hAnsi="Symbol" w:hint="default"/>
        <w:strike w:val="0"/>
      </w:rPr>
    </w:lvl>
    <w:lvl w:ilvl="1">
      <w:start w:val="1"/>
      <w:numFmt w:val="bullet"/>
      <w:lvlText w:val=""/>
      <w:lvlJc w:val="left"/>
      <w:pPr>
        <w:ind w:left="1788" w:hanging="360"/>
      </w:pPr>
      <w:rPr>
        <w:rFonts w:ascii="Symbol" w:hAnsi="Symbol" w:hint="default"/>
      </w:r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17" w15:restartNumberingAfterBreak="0">
    <w:nsid w:val="5B13324E"/>
    <w:multiLevelType w:val="hybridMultilevel"/>
    <w:tmpl w:val="338E4E5C"/>
    <w:lvl w:ilvl="0" w:tplc="04100001">
      <w:start w:val="1"/>
      <w:numFmt w:val="bullet"/>
      <w:lvlText w:val=""/>
      <w:lvlJc w:val="left"/>
      <w:pPr>
        <w:ind w:left="717" w:hanging="360"/>
      </w:pPr>
      <w:rPr>
        <w:rFonts w:ascii="Symbol" w:hAnsi="Symbol" w:hint="default"/>
      </w:rPr>
    </w:lvl>
    <w:lvl w:ilvl="1" w:tplc="04100003" w:tentative="1">
      <w:start w:val="1"/>
      <w:numFmt w:val="bullet"/>
      <w:lvlText w:val="o"/>
      <w:lvlJc w:val="left"/>
      <w:pPr>
        <w:ind w:left="1437" w:hanging="360"/>
      </w:pPr>
      <w:rPr>
        <w:rFonts w:ascii="Courier New" w:hAnsi="Courier New" w:cs="Courier New" w:hint="default"/>
      </w:rPr>
    </w:lvl>
    <w:lvl w:ilvl="2" w:tplc="04100005" w:tentative="1">
      <w:start w:val="1"/>
      <w:numFmt w:val="bullet"/>
      <w:lvlText w:val=""/>
      <w:lvlJc w:val="left"/>
      <w:pPr>
        <w:ind w:left="2157" w:hanging="360"/>
      </w:pPr>
      <w:rPr>
        <w:rFonts w:ascii="Wingdings" w:hAnsi="Wingdings" w:hint="default"/>
      </w:rPr>
    </w:lvl>
    <w:lvl w:ilvl="3" w:tplc="04100001" w:tentative="1">
      <w:start w:val="1"/>
      <w:numFmt w:val="bullet"/>
      <w:lvlText w:val=""/>
      <w:lvlJc w:val="left"/>
      <w:pPr>
        <w:ind w:left="2877" w:hanging="360"/>
      </w:pPr>
      <w:rPr>
        <w:rFonts w:ascii="Symbol" w:hAnsi="Symbol" w:hint="default"/>
      </w:rPr>
    </w:lvl>
    <w:lvl w:ilvl="4" w:tplc="04100003" w:tentative="1">
      <w:start w:val="1"/>
      <w:numFmt w:val="bullet"/>
      <w:lvlText w:val="o"/>
      <w:lvlJc w:val="left"/>
      <w:pPr>
        <w:ind w:left="3597" w:hanging="360"/>
      </w:pPr>
      <w:rPr>
        <w:rFonts w:ascii="Courier New" w:hAnsi="Courier New" w:cs="Courier New" w:hint="default"/>
      </w:rPr>
    </w:lvl>
    <w:lvl w:ilvl="5" w:tplc="04100005" w:tentative="1">
      <w:start w:val="1"/>
      <w:numFmt w:val="bullet"/>
      <w:lvlText w:val=""/>
      <w:lvlJc w:val="left"/>
      <w:pPr>
        <w:ind w:left="4317" w:hanging="360"/>
      </w:pPr>
      <w:rPr>
        <w:rFonts w:ascii="Wingdings" w:hAnsi="Wingdings" w:hint="default"/>
      </w:rPr>
    </w:lvl>
    <w:lvl w:ilvl="6" w:tplc="04100001" w:tentative="1">
      <w:start w:val="1"/>
      <w:numFmt w:val="bullet"/>
      <w:lvlText w:val=""/>
      <w:lvlJc w:val="left"/>
      <w:pPr>
        <w:ind w:left="5037" w:hanging="360"/>
      </w:pPr>
      <w:rPr>
        <w:rFonts w:ascii="Symbol" w:hAnsi="Symbol" w:hint="default"/>
      </w:rPr>
    </w:lvl>
    <w:lvl w:ilvl="7" w:tplc="04100003" w:tentative="1">
      <w:start w:val="1"/>
      <w:numFmt w:val="bullet"/>
      <w:lvlText w:val="o"/>
      <w:lvlJc w:val="left"/>
      <w:pPr>
        <w:ind w:left="5757" w:hanging="360"/>
      </w:pPr>
      <w:rPr>
        <w:rFonts w:ascii="Courier New" w:hAnsi="Courier New" w:cs="Courier New" w:hint="default"/>
      </w:rPr>
    </w:lvl>
    <w:lvl w:ilvl="8" w:tplc="04100005" w:tentative="1">
      <w:start w:val="1"/>
      <w:numFmt w:val="bullet"/>
      <w:lvlText w:val=""/>
      <w:lvlJc w:val="left"/>
      <w:pPr>
        <w:ind w:left="6477" w:hanging="360"/>
      </w:pPr>
      <w:rPr>
        <w:rFonts w:ascii="Wingdings" w:hAnsi="Wingdings" w:hint="default"/>
      </w:rPr>
    </w:lvl>
  </w:abstractNum>
  <w:abstractNum w:abstractNumId="18" w15:restartNumberingAfterBreak="0">
    <w:nsid w:val="5FC856A4"/>
    <w:multiLevelType w:val="multilevel"/>
    <w:tmpl w:val="41ACDBD2"/>
    <w:lvl w:ilvl="0">
      <w:start w:val="1"/>
      <w:numFmt w:val="lowerLetter"/>
      <w:lvlText w:val="%1)"/>
      <w:lvlJc w:val="left"/>
      <w:pPr>
        <w:tabs>
          <w:tab w:val="num" w:pos="0"/>
        </w:tabs>
        <w:ind w:left="1425" w:hanging="360"/>
      </w:pPr>
    </w:lvl>
    <w:lvl w:ilvl="1">
      <w:start w:val="1"/>
      <w:numFmt w:val="lowerLetter"/>
      <w:lvlText w:val="%2."/>
      <w:lvlJc w:val="left"/>
      <w:pPr>
        <w:tabs>
          <w:tab w:val="num" w:pos="0"/>
        </w:tabs>
        <w:ind w:left="1439" w:hanging="360"/>
      </w:pPr>
    </w:lvl>
    <w:lvl w:ilvl="2">
      <w:start w:val="1"/>
      <w:numFmt w:val="lowerRoman"/>
      <w:lvlText w:val="%3."/>
      <w:lvlJc w:val="right"/>
      <w:pPr>
        <w:tabs>
          <w:tab w:val="num" w:pos="0"/>
        </w:tabs>
        <w:ind w:left="2159" w:hanging="180"/>
      </w:pPr>
    </w:lvl>
    <w:lvl w:ilvl="3">
      <w:start w:val="1"/>
      <w:numFmt w:val="decimal"/>
      <w:lvlText w:val="%4."/>
      <w:lvlJc w:val="left"/>
      <w:pPr>
        <w:tabs>
          <w:tab w:val="num" w:pos="0"/>
        </w:tabs>
        <w:ind w:left="2879" w:hanging="360"/>
      </w:pPr>
    </w:lvl>
    <w:lvl w:ilvl="4">
      <w:start w:val="1"/>
      <w:numFmt w:val="lowerLetter"/>
      <w:lvlText w:val="%5."/>
      <w:lvlJc w:val="left"/>
      <w:pPr>
        <w:tabs>
          <w:tab w:val="num" w:pos="0"/>
        </w:tabs>
        <w:ind w:left="3599" w:hanging="360"/>
      </w:pPr>
    </w:lvl>
    <w:lvl w:ilvl="5">
      <w:start w:val="1"/>
      <w:numFmt w:val="lowerRoman"/>
      <w:lvlText w:val="%6."/>
      <w:lvlJc w:val="right"/>
      <w:pPr>
        <w:tabs>
          <w:tab w:val="num" w:pos="0"/>
        </w:tabs>
        <w:ind w:left="4319" w:hanging="180"/>
      </w:pPr>
    </w:lvl>
    <w:lvl w:ilvl="6">
      <w:start w:val="1"/>
      <w:numFmt w:val="decimal"/>
      <w:lvlText w:val="%7."/>
      <w:lvlJc w:val="left"/>
      <w:pPr>
        <w:tabs>
          <w:tab w:val="num" w:pos="0"/>
        </w:tabs>
        <w:ind w:left="5039" w:hanging="360"/>
      </w:pPr>
    </w:lvl>
    <w:lvl w:ilvl="7">
      <w:start w:val="1"/>
      <w:numFmt w:val="lowerLetter"/>
      <w:lvlText w:val="%8."/>
      <w:lvlJc w:val="left"/>
      <w:pPr>
        <w:tabs>
          <w:tab w:val="num" w:pos="0"/>
        </w:tabs>
        <w:ind w:left="5759" w:hanging="360"/>
      </w:pPr>
    </w:lvl>
    <w:lvl w:ilvl="8">
      <w:start w:val="1"/>
      <w:numFmt w:val="lowerRoman"/>
      <w:lvlText w:val="%9."/>
      <w:lvlJc w:val="right"/>
      <w:pPr>
        <w:tabs>
          <w:tab w:val="num" w:pos="0"/>
        </w:tabs>
        <w:ind w:left="6479" w:hanging="180"/>
      </w:pPr>
    </w:lvl>
  </w:abstractNum>
  <w:abstractNum w:abstractNumId="19" w15:restartNumberingAfterBreak="0">
    <w:nsid w:val="636431FF"/>
    <w:multiLevelType w:val="multilevel"/>
    <w:tmpl w:val="914801A6"/>
    <w:lvl w:ilvl="0">
      <w:start w:val="1"/>
      <w:numFmt w:val="lowerLetter"/>
      <w:lvlText w:val="%1)"/>
      <w:lvlJc w:val="left"/>
      <w:pPr>
        <w:tabs>
          <w:tab w:val="num" w:pos="0"/>
        </w:tabs>
        <w:ind w:left="1068" w:hanging="360"/>
      </w:pPr>
    </w:lvl>
    <w:lvl w:ilvl="1">
      <w:start w:val="1"/>
      <w:numFmt w:val="lowerLetter"/>
      <w:lvlText w:val="%2."/>
      <w:lvlJc w:val="left"/>
      <w:pPr>
        <w:tabs>
          <w:tab w:val="num" w:pos="0"/>
        </w:tabs>
        <w:ind w:left="1788" w:hanging="360"/>
      </w:pPr>
    </w:lvl>
    <w:lvl w:ilvl="2">
      <w:start w:val="1"/>
      <w:numFmt w:val="lowerRoman"/>
      <w:lvlText w:val="%3."/>
      <w:lvlJc w:val="right"/>
      <w:pPr>
        <w:tabs>
          <w:tab w:val="num" w:pos="0"/>
        </w:tabs>
        <w:ind w:left="2508" w:hanging="180"/>
      </w:pPr>
    </w:lvl>
    <w:lvl w:ilvl="3">
      <w:start w:val="1"/>
      <w:numFmt w:val="decimal"/>
      <w:lvlText w:val="%4."/>
      <w:lvlJc w:val="left"/>
      <w:pPr>
        <w:tabs>
          <w:tab w:val="num" w:pos="0"/>
        </w:tabs>
        <w:ind w:left="3228" w:hanging="360"/>
      </w:pPr>
    </w:lvl>
    <w:lvl w:ilvl="4">
      <w:start w:val="1"/>
      <w:numFmt w:val="lowerLetter"/>
      <w:lvlText w:val="%5."/>
      <w:lvlJc w:val="left"/>
      <w:pPr>
        <w:tabs>
          <w:tab w:val="num" w:pos="0"/>
        </w:tabs>
        <w:ind w:left="3948" w:hanging="360"/>
      </w:pPr>
    </w:lvl>
    <w:lvl w:ilvl="5">
      <w:start w:val="1"/>
      <w:numFmt w:val="lowerRoman"/>
      <w:lvlText w:val="%6."/>
      <w:lvlJc w:val="right"/>
      <w:pPr>
        <w:tabs>
          <w:tab w:val="num" w:pos="0"/>
        </w:tabs>
        <w:ind w:left="4668" w:hanging="180"/>
      </w:pPr>
    </w:lvl>
    <w:lvl w:ilvl="6">
      <w:start w:val="1"/>
      <w:numFmt w:val="decimal"/>
      <w:lvlText w:val="%7."/>
      <w:lvlJc w:val="left"/>
      <w:pPr>
        <w:tabs>
          <w:tab w:val="num" w:pos="0"/>
        </w:tabs>
        <w:ind w:left="5388" w:hanging="360"/>
      </w:pPr>
    </w:lvl>
    <w:lvl w:ilvl="7">
      <w:start w:val="1"/>
      <w:numFmt w:val="lowerLetter"/>
      <w:lvlText w:val="%8."/>
      <w:lvlJc w:val="left"/>
      <w:pPr>
        <w:tabs>
          <w:tab w:val="num" w:pos="0"/>
        </w:tabs>
        <w:ind w:left="6108" w:hanging="360"/>
      </w:pPr>
    </w:lvl>
    <w:lvl w:ilvl="8">
      <w:start w:val="1"/>
      <w:numFmt w:val="lowerRoman"/>
      <w:lvlText w:val="%9."/>
      <w:lvlJc w:val="right"/>
      <w:pPr>
        <w:tabs>
          <w:tab w:val="num" w:pos="0"/>
        </w:tabs>
        <w:ind w:left="6828" w:hanging="180"/>
      </w:pPr>
    </w:lvl>
  </w:abstractNum>
  <w:abstractNum w:abstractNumId="20" w15:restartNumberingAfterBreak="0">
    <w:nsid w:val="64850CAA"/>
    <w:multiLevelType w:val="multilevel"/>
    <w:tmpl w:val="16D4246C"/>
    <w:lvl w:ilvl="0">
      <w:start w:val="1"/>
      <w:numFmt w:val="bullet"/>
      <w:lvlText w:val=""/>
      <w:lvlJc w:val="left"/>
      <w:pPr>
        <w:tabs>
          <w:tab w:val="num" w:pos="0"/>
        </w:tabs>
        <w:ind w:left="1998" w:hanging="360"/>
      </w:pPr>
      <w:rPr>
        <w:rFonts w:ascii="Symbol" w:hAnsi="Symbol" w:cs="Symbol" w:hint="default"/>
      </w:rPr>
    </w:lvl>
    <w:lvl w:ilvl="1">
      <w:start w:val="1"/>
      <w:numFmt w:val="bullet"/>
      <w:lvlText w:val="o"/>
      <w:lvlJc w:val="left"/>
      <w:pPr>
        <w:tabs>
          <w:tab w:val="num" w:pos="0"/>
        </w:tabs>
        <w:ind w:left="2718" w:hanging="360"/>
      </w:pPr>
      <w:rPr>
        <w:rFonts w:ascii="Courier New" w:hAnsi="Courier New" w:cs="Courier New" w:hint="default"/>
      </w:rPr>
    </w:lvl>
    <w:lvl w:ilvl="2">
      <w:start w:val="1"/>
      <w:numFmt w:val="bullet"/>
      <w:lvlText w:val=""/>
      <w:lvlJc w:val="left"/>
      <w:pPr>
        <w:tabs>
          <w:tab w:val="num" w:pos="0"/>
        </w:tabs>
        <w:ind w:left="3438" w:hanging="360"/>
      </w:pPr>
      <w:rPr>
        <w:rFonts w:ascii="Wingdings" w:hAnsi="Wingdings" w:cs="Wingdings" w:hint="default"/>
      </w:rPr>
    </w:lvl>
    <w:lvl w:ilvl="3">
      <w:start w:val="1"/>
      <w:numFmt w:val="bullet"/>
      <w:lvlText w:val=""/>
      <w:lvlJc w:val="left"/>
      <w:pPr>
        <w:tabs>
          <w:tab w:val="num" w:pos="0"/>
        </w:tabs>
        <w:ind w:left="4158" w:hanging="360"/>
      </w:pPr>
      <w:rPr>
        <w:rFonts w:ascii="Symbol" w:hAnsi="Symbol" w:cs="Symbol" w:hint="default"/>
      </w:rPr>
    </w:lvl>
    <w:lvl w:ilvl="4">
      <w:start w:val="1"/>
      <w:numFmt w:val="bullet"/>
      <w:lvlText w:val="o"/>
      <w:lvlJc w:val="left"/>
      <w:pPr>
        <w:tabs>
          <w:tab w:val="num" w:pos="0"/>
        </w:tabs>
        <w:ind w:left="4878" w:hanging="360"/>
      </w:pPr>
      <w:rPr>
        <w:rFonts w:ascii="Courier New" w:hAnsi="Courier New" w:cs="Courier New" w:hint="default"/>
      </w:rPr>
    </w:lvl>
    <w:lvl w:ilvl="5">
      <w:start w:val="1"/>
      <w:numFmt w:val="bullet"/>
      <w:lvlText w:val=""/>
      <w:lvlJc w:val="left"/>
      <w:pPr>
        <w:tabs>
          <w:tab w:val="num" w:pos="0"/>
        </w:tabs>
        <w:ind w:left="5598" w:hanging="360"/>
      </w:pPr>
      <w:rPr>
        <w:rFonts w:ascii="Wingdings" w:hAnsi="Wingdings" w:cs="Wingdings" w:hint="default"/>
      </w:rPr>
    </w:lvl>
    <w:lvl w:ilvl="6">
      <w:start w:val="1"/>
      <w:numFmt w:val="bullet"/>
      <w:lvlText w:val=""/>
      <w:lvlJc w:val="left"/>
      <w:pPr>
        <w:tabs>
          <w:tab w:val="num" w:pos="0"/>
        </w:tabs>
        <w:ind w:left="6318" w:hanging="360"/>
      </w:pPr>
      <w:rPr>
        <w:rFonts w:ascii="Symbol" w:hAnsi="Symbol" w:cs="Symbol" w:hint="default"/>
      </w:rPr>
    </w:lvl>
    <w:lvl w:ilvl="7">
      <w:start w:val="1"/>
      <w:numFmt w:val="bullet"/>
      <w:lvlText w:val="o"/>
      <w:lvlJc w:val="left"/>
      <w:pPr>
        <w:tabs>
          <w:tab w:val="num" w:pos="0"/>
        </w:tabs>
        <w:ind w:left="7038" w:hanging="360"/>
      </w:pPr>
      <w:rPr>
        <w:rFonts w:ascii="Courier New" w:hAnsi="Courier New" w:cs="Courier New" w:hint="default"/>
      </w:rPr>
    </w:lvl>
    <w:lvl w:ilvl="8">
      <w:start w:val="1"/>
      <w:numFmt w:val="bullet"/>
      <w:lvlText w:val=""/>
      <w:lvlJc w:val="left"/>
      <w:pPr>
        <w:tabs>
          <w:tab w:val="num" w:pos="0"/>
        </w:tabs>
        <w:ind w:left="7758" w:hanging="360"/>
      </w:pPr>
      <w:rPr>
        <w:rFonts w:ascii="Wingdings" w:hAnsi="Wingdings" w:cs="Wingdings" w:hint="default"/>
      </w:rPr>
    </w:lvl>
  </w:abstractNum>
  <w:abstractNum w:abstractNumId="21" w15:restartNumberingAfterBreak="0">
    <w:nsid w:val="651C24DA"/>
    <w:multiLevelType w:val="multilevel"/>
    <w:tmpl w:val="EA488B32"/>
    <w:lvl w:ilvl="0">
      <w:start w:val="1"/>
      <w:numFmt w:val="lowerLetter"/>
      <w:lvlText w:val="%1)"/>
      <w:lvlJc w:val="left"/>
      <w:pPr>
        <w:tabs>
          <w:tab w:val="num" w:pos="0"/>
        </w:tabs>
        <w:ind w:left="1068" w:hanging="360"/>
      </w:pPr>
    </w:lvl>
    <w:lvl w:ilvl="1">
      <w:start w:val="1"/>
      <w:numFmt w:val="decimal"/>
      <w:lvlText w:val="%2."/>
      <w:lvlJc w:val="left"/>
      <w:pPr>
        <w:tabs>
          <w:tab w:val="num" w:pos="1080"/>
        </w:tabs>
        <w:ind w:left="1080" w:hanging="360"/>
      </w:pPr>
    </w:lvl>
    <w:lvl w:ilvl="2">
      <w:start w:val="1"/>
      <w:numFmt w:val="decimal"/>
      <w:lvlText w:val="%3."/>
      <w:lvlJc w:val="left"/>
      <w:pPr>
        <w:tabs>
          <w:tab w:val="num" w:pos="1440"/>
        </w:tabs>
        <w:ind w:left="1440" w:hanging="360"/>
      </w:pPr>
    </w:lvl>
    <w:lvl w:ilvl="3">
      <w:start w:val="1"/>
      <w:numFmt w:val="decimal"/>
      <w:lvlText w:val="%4."/>
      <w:lvlJc w:val="left"/>
      <w:pPr>
        <w:tabs>
          <w:tab w:val="num" w:pos="1800"/>
        </w:tabs>
        <w:ind w:left="1800" w:hanging="360"/>
      </w:pPr>
    </w:lvl>
    <w:lvl w:ilvl="4">
      <w:start w:val="1"/>
      <w:numFmt w:val="decimal"/>
      <w:lvlText w:val="%5."/>
      <w:lvlJc w:val="left"/>
      <w:pPr>
        <w:tabs>
          <w:tab w:val="num" w:pos="2160"/>
        </w:tabs>
        <w:ind w:left="2160" w:hanging="360"/>
      </w:pPr>
    </w:lvl>
    <w:lvl w:ilvl="5">
      <w:start w:val="1"/>
      <w:numFmt w:val="decimal"/>
      <w:lvlText w:val="%6."/>
      <w:lvlJc w:val="left"/>
      <w:pPr>
        <w:tabs>
          <w:tab w:val="num" w:pos="2520"/>
        </w:tabs>
        <w:ind w:left="2520" w:hanging="360"/>
      </w:pPr>
    </w:lvl>
    <w:lvl w:ilvl="6">
      <w:start w:val="1"/>
      <w:numFmt w:val="decimal"/>
      <w:lvlText w:val="%7."/>
      <w:lvlJc w:val="left"/>
      <w:pPr>
        <w:tabs>
          <w:tab w:val="num" w:pos="2880"/>
        </w:tabs>
        <w:ind w:left="2880" w:hanging="360"/>
      </w:pPr>
    </w:lvl>
    <w:lvl w:ilvl="7">
      <w:start w:val="1"/>
      <w:numFmt w:val="decimal"/>
      <w:lvlText w:val="%8."/>
      <w:lvlJc w:val="left"/>
      <w:pPr>
        <w:tabs>
          <w:tab w:val="num" w:pos="3240"/>
        </w:tabs>
        <w:ind w:left="3240" w:hanging="360"/>
      </w:pPr>
    </w:lvl>
    <w:lvl w:ilvl="8">
      <w:start w:val="1"/>
      <w:numFmt w:val="decimal"/>
      <w:lvlText w:val="%9."/>
      <w:lvlJc w:val="left"/>
      <w:pPr>
        <w:tabs>
          <w:tab w:val="num" w:pos="3600"/>
        </w:tabs>
        <w:ind w:left="3600" w:hanging="360"/>
      </w:pPr>
    </w:lvl>
  </w:abstractNum>
  <w:abstractNum w:abstractNumId="22" w15:restartNumberingAfterBreak="0">
    <w:nsid w:val="73820F48"/>
    <w:multiLevelType w:val="multilevel"/>
    <w:tmpl w:val="E6F2583C"/>
    <w:lvl w:ilvl="0">
      <w:start w:val="10"/>
      <w:numFmt w:val="decimal"/>
      <w:lvlText w:val="%1"/>
      <w:lvlJc w:val="left"/>
      <w:pPr>
        <w:tabs>
          <w:tab w:val="num" w:pos="0"/>
        </w:tabs>
        <w:ind w:left="400" w:hanging="400"/>
      </w:pPr>
    </w:lvl>
    <w:lvl w:ilvl="1">
      <w:start w:val="1"/>
      <w:numFmt w:val="decimal"/>
      <w:lvlText w:val="%1.%2"/>
      <w:lvlJc w:val="left"/>
      <w:pPr>
        <w:tabs>
          <w:tab w:val="num" w:pos="0"/>
        </w:tabs>
        <w:ind w:left="400" w:hanging="400"/>
      </w:pPr>
      <w:rPr>
        <w:rFonts w:asciiTheme="minorHAnsi" w:hAnsiTheme="minorHAnsi" w:cstheme="minorHAnsi"/>
        <w:sz w:val="22"/>
        <w:szCs w:val="22"/>
      </w:rPr>
    </w:lvl>
    <w:lvl w:ilvl="2">
      <w:start w:val="1"/>
      <w:numFmt w:val="decimal"/>
      <w:lvlText w:val="%1.%2.%3"/>
      <w:lvlJc w:val="left"/>
      <w:pPr>
        <w:tabs>
          <w:tab w:val="num" w:pos="0"/>
        </w:tabs>
        <w:ind w:left="720" w:hanging="720"/>
      </w:pPr>
    </w:lvl>
    <w:lvl w:ilvl="3">
      <w:start w:val="1"/>
      <w:numFmt w:val="decimal"/>
      <w:lvlText w:val="%1.%2.%3.%4"/>
      <w:lvlJc w:val="left"/>
      <w:pPr>
        <w:tabs>
          <w:tab w:val="num" w:pos="0"/>
        </w:tabs>
        <w:ind w:left="720" w:hanging="720"/>
      </w:pPr>
    </w:lvl>
    <w:lvl w:ilvl="4">
      <w:start w:val="1"/>
      <w:numFmt w:val="decimal"/>
      <w:lvlText w:val="%1.%2.%3.%4.%5"/>
      <w:lvlJc w:val="left"/>
      <w:pPr>
        <w:tabs>
          <w:tab w:val="num" w:pos="0"/>
        </w:tabs>
        <w:ind w:left="1080" w:hanging="1080"/>
      </w:pPr>
    </w:lvl>
    <w:lvl w:ilvl="5">
      <w:start w:val="1"/>
      <w:numFmt w:val="decimal"/>
      <w:lvlText w:val="%1.%2.%3.%4.%5.%6"/>
      <w:lvlJc w:val="left"/>
      <w:pPr>
        <w:tabs>
          <w:tab w:val="num" w:pos="0"/>
        </w:tabs>
        <w:ind w:left="1080" w:hanging="1080"/>
      </w:pPr>
    </w:lvl>
    <w:lvl w:ilvl="6">
      <w:start w:val="1"/>
      <w:numFmt w:val="decimal"/>
      <w:lvlText w:val="%1.%2.%3.%4.%5.%6.%7"/>
      <w:lvlJc w:val="left"/>
      <w:pPr>
        <w:tabs>
          <w:tab w:val="num" w:pos="0"/>
        </w:tabs>
        <w:ind w:left="1440" w:hanging="1440"/>
      </w:pPr>
    </w:lvl>
    <w:lvl w:ilvl="7">
      <w:start w:val="1"/>
      <w:numFmt w:val="decimal"/>
      <w:lvlText w:val="%1.%2.%3.%4.%5.%6.%7.%8"/>
      <w:lvlJc w:val="left"/>
      <w:pPr>
        <w:tabs>
          <w:tab w:val="num" w:pos="0"/>
        </w:tabs>
        <w:ind w:left="1440" w:hanging="1440"/>
      </w:pPr>
    </w:lvl>
    <w:lvl w:ilvl="8">
      <w:start w:val="1"/>
      <w:numFmt w:val="decimal"/>
      <w:lvlText w:val="%1.%2.%3.%4.%5.%6.%7.%8.%9"/>
      <w:lvlJc w:val="left"/>
      <w:pPr>
        <w:tabs>
          <w:tab w:val="num" w:pos="0"/>
        </w:tabs>
        <w:ind w:left="1440" w:hanging="1440"/>
      </w:pPr>
    </w:lvl>
  </w:abstractNum>
  <w:abstractNum w:abstractNumId="23" w15:restartNumberingAfterBreak="0">
    <w:nsid w:val="75080EA0"/>
    <w:multiLevelType w:val="multilevel"/>
    <w:tmpl w:val="846A7294"/>
    <w:lvl w:ilvl="0">
      <w:start w:val="5"/>
      <w:numFmt w:val="decimal"/>
      <w:lvlText w:val="%1"/>
      <w:lvlJc w:val="left"/>
      <w:pPr>
        <w:ind w:left="360" w:hanging="360"/>
      </w:pPr>
      <w:rPr>
        <w:rFonts w:hint="default"/>
      </w:rPr>
    </w:lvl>
    <w:lvl w:ilvl="1">
      <w:start w:val="2"/>
      <w:numFmt w:val="decimal"/>
      <w:lvlText w:val="%1.%2"/>
      <w:lvlJc w:val="left"/>
      <w:pPr>
        <w:ind w:left="360" w:hanging="36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720" w:hanging="72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080" w:hanging="108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440" w:hanging="1440"/>
      </w:pPr>
      <w:rPr>
        <w:rFonts w:hint="default"/>
      </w:rPr>
    </w:lvl>
    <w:lvl w:ilvl="8">
      <w:start w:val="1"/>
      <w:numFmt w:val="decimal"/>
      <w:lvlText w:val="%1.%2.%3.%4.%5.%6.%7.%8.%9"/>
      <w:lvlJc w:val="left"/>
      <w:pPr>
        <w:ind w:left="1440" w:hanging="1440"/>
      </w:pPr>
      <w:rPr>
        <w:rFonts w:hint="default"/>
      </w:rPr>
    </w:lvl>
  </w:abstractNum>
  <w:abstractNum w:abstractNumId="24" w15:restartNumberingAfterBreak="0">
    <w:nsid w:val="7B5C4144"/>
    <w:multiLevelType w:val="multilevel"/>
    <w:tmpl w:val="09320434"/>
    <w:lvl w:ilvl="0">
      <w:start w:val="1"/>
      <w:numFmt w:val="lowerLetter"/>
      <w:lvlText w:val="%1)"/>
      <w:lvlJc w:val="left"/>
      <w:pPr>
        <w:tabs>
          <w:tab w:val="num" w:pos="0"/>
        </w:tabs>
        <w:ind w:left="1426" w:hanging="360"/>
      </w:pPr>
    </w:lvl>
    <w:lvl w:ilvl="1">
      <w:start w:val="1"/>
      <w:numFmt w:val="lowerLetter"/>
      <w:lvlText w:val="%2."/>
      <w:lvlJc w:val="left"/>
      <w:pPr>
        <w:tabs>
          <w:tab w:val="num" w:pos="0"/>
        </w:tabs>
        <w:ind w:left="2146" w:hanging="360"/>
      </w:pPr>
    </w:lvl>
    <w:lvl w:ilvl="2">
      <w:start w:val="1"/>
      <w:numFmt w:val="lowerRoman"/>
      <w:lvlText w:val="%3."/>
      <w:lvlJc w:val="right"/>
      <w:pPr>
        <w:tabs>
          <w:tab w:val="num" w:pos="0"/>
        </w:tabs>
        <w:ind w:left="2866" w:hanging="180"/>
      </w:pPr>
    </w:lvl>
    <w:lvl w:ilvl="3">
      <w:start w:val="1"/>
      <w:numFmt w:val="decimal"/>
      <w:lvlText w:val="%4."/>
      <w:lvlJc w:val="left"/>
      <w:pPr>
        <w:tabs>
          <w:tab w:val="num" w:pos="0"/>
        </w:tabs>
        <w:ind w:left="3586" w:hanging="360"/>
      </w:pPr>
    </w:lvl>
    <w:lvl w:ilvl="4">
      <w:start w:val="1"/>
      <w:numFmt w:val="lowerLetter"/>
      <w:lvlText w:val="%5."/>
      <w:lvlJc w:val="left"/>
      <w:pPr>
        <w:tabs>
          <w:tab w:val="num" w:pos="0"/>
        </w:tabs>
        <w:ind w:left="4306" w:hanging="360"/>
      </w:pPr>
    </w:lvl>
    <w:lvl w:ilvl="5">
      <w:start w:val="1"/>
      <w:numFmt w:val="lowerRoman"/>
      <w:lvlText w:val="%6."/>
      <w:lvlJc w:val="right"/>
      <w:pPr>
        <w:tabs>
          <w:tab w:val="num" w:pos="0"/>
        </w:tabs>
        <w:ind w:left="5026" w:hanging="180"/>
      </w:pPr>
    </w:lvl>
    <w:lvl w:ilvl="6">
      <w:start w:val="1"/>
      <w:numFmt w:val="decimal"/>
      <w:lvlText w:val="%7."/>
      <w:lvlJc w:val="left"/>
      <w:pPr>
        <w:tabs>
          <w:tab w:val="num" w:pos="0"/>
        </w:tabs>
        <w:ind w:left="5746" w:hanging="360"/>
      </w:pPr>
    </w:lvl>
    <w:lvl w:ilvl="7">
      <w:start w:val="1"/>
      <w:numFmt w:val="lowerLetter"/>
      <w:lvlText w:val="%8."/>
      <w:lvlJc w:val="left"/>
      <w:pPr>
        <w:tabs>
          <w:tab w:val="num" w:pos="0"/>
        </w:tabs>
        <w:ind w:left="6466" w:hanging="360"/>
      </w:pPr>
    </w:lvl>
    <w:lvl w:ilvl="8">
      <w:start w:val="1"/>
      <w:numFmt w:val="lowerRoman"/>
      <w:lvlText w:val="%9."/>
      <w:lvlJc w:val="right"/>
      <w:pPr>
        <w:tabs>
          <w:tab w:val="num" w:pos="0"/>
        </w:tabs>
        <w:ind w:left="7186" w:hanging="180"/>
      </w:pPr>
    </w:lvl>
  </w:abstractNum>
  <w:abstractNum w:abstractNumId="25" w15:restartNumberingAfterBreak="0">
    <w:nsid w:val="7D4355CC"/>
    <w:multiLevelType w:val="multilevel"/>
    <w:tmpl w:val="5830C4F4"/>
    <w:lvl w:ilvl="0">
      <w:start w:val="3"/>
      <w:numFmt w:val="decimal"/>
      <w:lvlText w:val="%1"/>
      <w:lvlJc w:val="left"/>
      <w:pPr>
        <w:tabs>
          <w:tab w:val="num" w:pos="0"/>
        </w:tabs>
        <w:ind w:left="360" w:hanging="360"/>
      </w:pPr>
      <w:rPr>
        <w:rFonts w:ascii="Calibri" w:hAnsi="Calibri"/>
      </w:rPr>
    </w:lvl>
    <w:lvl w:ilvl="1">
      <w:start w:val="1"/>
      <w:numFmt w:val="decimal"/>
      <w:lvlText w:val="%1.%2"/>
      <w:lvlJc w:val="left"/>
      <w:pPr>
        <w:tabs>
          <w:tab w:val="num" w:pos="0"/>
        </w:tabs>
        <w:ind w:left="360" w:hanging="360"/>
      </w:pPr>
      <w:rPr>
        <w:rFonts w:ascii="Calibri" w:hAnsi="Calibri"/>
      </w:rPr>
    </w:lvl>
    <w:lvl w:ilvl="2">
      <w:start w:val="1"/>
      <w:numFmt w:val="decimal"/>
      <w:lvlText w:val="%1.%2.%3"/>
      <w:lvlJc w:val="left"/>
      <w:pPr>
        <w:tabs>
          <w:tab w:val="num" w:pos="0"/>
        </w:tabs>
        <w:ind w:left="720" w:hanging="720"/>
      </w:pPr>
      <w:rPr>
        <w:rFonts w:ascii="Calibri" w:hAnsi="Calibri"/>
      </w:rPr>
    </w:lvl>
    <w:lvl w:ilvl="3">
      <w:start w:val="1"/>
      <w:numFmt w:val="decimal"/>
      <w:lvlText w:val="%1.%2.%3.%4"/>
      <w:lvlJc w:val="left"/>
      <w:pPr>
        <w:tabs>
          <w:tab w:val="num" w:pos="0"/>
        </w:tabs>
        <w:ind w:left="720" w:hanging="720"/>
      </w:pPr>
      <w:rPr>
        <w:rFonts w:ascii="Calibri" w:hAnsi="Calibri"/>
      </w:rPr>
    </w:lvl>
    <w:lvl w:ilvl="4">
      <w:start w:val="1"/>
      <w:numFmt w:val="decimal"/>
      <w:lvlText w:val="%1.%2.%3.%4.%5"/>
      <w:lvlJc w:val="left"/>
      <w:pPr>
        <w:tabs>
          <w:tab w:val="num" w:pos="0"/>
        </w:tabs>
        <w:ind w:left="1080" w:hanging="1080"/>
      </w:pPr>
      <w:rPr>
        <w:rFonts w:ascii="Calibri" w:hAnsi="Calibri"/>
      </w:rPr>
    </w:lvl>
    <w:lvl w:ilvl="5">
      <w:start w:val="1"/>
      <w:numFmt w:val="decimal"/>
      <w:lvlText w:val="%1.%2.%3.%4.%5.%6"/>
      <w:lvlJc w:val="left"/>
      <w:pPr>
        <w:tabs>
          <w:tab w:val="num" w:pos="0"/>
        </w:tabs>
        <w:ind w:left="1080" w:hanging="1080"/>
      </w:pPr>
      <w:rPr>
        <w:rFonts w:ascii="Calibri" w:hAnsi="Calibri"/>
      </w:rPr>
    </w:lvl>
    <w:lvl w:ilvl="6">
      <w:start w:val="1"/>
      <w:numFmt w:val="decimal"/>
      <w:lvlText w:val="%1.%2.%3.%4.%5.%6.%7"/>
      <w:lvlJc w:val="left"/>
      <w:pPr>
        <w:tabs>
          <w:tab w:val="num" w:pos="0"/>
        </w:tabs>
        <w:ind w:left="1440" w:hanging="1440"/>
      </w:pPr>
      <w:rPr>
        <w:rFonts w:ascii="Calibri" w:hAnsi="Calibri"/>
      </w:rPr>
    </w:lvl>
    <w:lvl w:ilvl="7">
      <w:start w:val="1"/>
      <w:numFmt w:val="decimal"/>
      <w:lvlText w:val="%1.%2.%3.%4.%5.%6.%7.%8"/>
      <w:lvlJc w:val="left"/>
      <w:pPr>
        <w:tabs>
          <w:tab w:val="num" w:pos="0"/>
        </w:tabs>
        <w:ind w:left="1440" w:hanging="1440"/>
      </w:pPr>
      <w:rPr>
        <w:rFonts w:ascii="Calibri" w:hAnsi="Calibri"/>
      </w:rPr>
    </w:lvl>
    <w:lvl w:ilvl="8">
      <w:start w:val="1"/>
      <w:numFmt w:val="decimal"/>
      <w:lvlText w:val="%1.%2.%3.%4.%5.%6.%7.%8.%9"/>
      <w:lvlJc w:val="left"/>
      <w:pPr>
        <w:tabs>
          <w:tab w:val="num" w:pos="0"/>
        </w:tabs>
        <w:ind w:left="1800" w:hanging="1800"/>
      </w:pPr>
      <w:rPr>
        <w:rFonts w:ascii="Calibri" w:hAnsi="Calibri"/>
      </w:rPr>
    </w:lvl>
  </w:abstractNum>
  <w:num w:numId="1">
    <w:abstractNumId w:val="13"/>
  </w:num>
  <w:num w:numId="2">
    <w:abstractNumId w:val="0"/>
  </w:num>
  <w:num w:numId="3">
    <w:abstractNumId w:val="14"/>
  </w:num>
  <w:num w:numId="4">
    <w:abstractNumId w:val="2"/>
  </w:num>
  <w:num w:numId="5">
    <w:abstractNumId w:val="17"/>
  </w:num>
  <w:num w:numId="6">
    <w:abstractNumId w:val="25"/>
  </w:num>
  <w:num w:numId="7">
    <w:abstractNumId w:val="12"/>
  </w:num>
  <w:num w:numId="8">
    <w:abstractNumId w:val="1"/>
  </w:num>
  <w:num w:numId="9">
    <w:abstractNumId w:val="16"/>
  </w:num>
  <w:num w:numId="10">
    <w:abstractNumId w:val="24"/>
  </w:num>
  <w:num w:numId="11">
    <w:abstractNumId w:val="4"/>
  </w:num>
  <w:num w:numId="12">
    <w:abstractNumId w:val="15"/>
  </w:num>
  <w:num w:numId="13">
    <w:abstractNumId w:val="8"/>
  </w:num>
  <w:num w:numId="14">
    <w:abstractNumId w:val="7"/>
  </w:num>
  <w:num w:numId="15">
    <w:abstractNumId w:val="9"/>
  </w:num>
  <w:num w:numId="16">
    <w:abstractNumId w:val="18"/>
  </w:num>
  <w:num w:numId="17">
    <w:abstractNumId w:val="20"/>
  </w:num>
  <w:num w:numId="18">
    <w:abstractNumId w:val="19"/>
  </w:num>
  <w:num w:numId="19">
    <w:abstractNumId w:val="11"/>
  </w:num>
  <w:num w:numId="20">
    <w:abstractNumId w:val="5"/>
  </w:num>
  <w:num w:numId="21">
    <w:abstractNumId w:val="21"/>
  </w:num>
  <w:num w:numId="22">
    <w:abstractNumId w:val="22"/>
  </w:num>
  <w:num w:numId="23">
    <w:abstractNumId w:val="6"/>
  </w:num>
  <w:num w:numId="24">
    <w:abstractNumId w:val="3"/>
  </w:num>
  <w:num w:numId="25">
    <w:abstractNumId w:val="23"/>
  </w:num>
  <w:num w:numId="26">
    <w:abstractNumId w:val="10"/>
  </w:num>
  <w:numIdMacAtCleanup w:val="2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proofState w:spelling="clean"/>
  <w:defaultTabStop w:val="708"/>
  <w:autoHyphenation/>
  <w:hyphenationZone w:val="283"/>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603F2"/>
    <w:rsid w:val="000039A6"/>
    <w:rsid w:val="00004438"/>
    <w:rsid w:val="000208D8"/>
    <w:rsid w:val="000254B0"/>
    <w:rsid w:val="00026793"/>
    <w:rsid w:val="00027AD2"/>
    <w:rsid w:val="00046F7F"/>
    <w:rsid w:val="00054479"/>
    <w:rsid w:val="000603F2"/>
    <w:rsid w:val="00060524"/>
    <w:rsid w:val="00065806"/>
    <w:rsid w:val="00072A5C"/>
    <w:rsid w:val="0009175E"/>
    <w:rsid w:val="000A1CF5"/>
    <w:rsid w:val="000B0435"/>
    <w:rsid w:val="000B0D17"/>
    <w:rsid w:val="000B119B"/>
    <w:rsid w:val="000C7FDC"/>
    <w:rsid w:val="000D229A"/>
    <w:rsid w:val="000D29A8"/>
    <w:rsid w:val="000D7B05"/>
    <w:rsid w:val="000E1F9C"/>
    <w:rsid w:val="000E557B"/>
    <w:rsid w:val="000E72FB"/>
    <w:rsid w:val="000F12C1"/>
    <w:rsid w:val="000F4D0A"/>
    <w:rsid w:val="000F72CE"/>
    <w:rsid w:val="00104790"/>
    <w:rsid w:val="00111AD4"/>
    <w:rsid w:val="00117DD0"/>
    <w:rsid w:val="00122687"/>
    <w:rsid w:val="00122699"/>
    <w:rsid w:val="00125152"/>
    <w:rsid w:val="0012790E"/>
    <w:rsid w:val="00130A2D"/>
    <w:rsid w:val="001369CF"/>
    <w:rsid w:val="0014149B"/>
    <w:rsid w:val="00145CB0"/>
    <w:rsid w:val="001477F3"/>
    <w:rsid w:val="00165D24"/>
    <w:rsid w:val="001706A9"/>
    <w:rsid w:val="00176051"/>
    <w:rsid w:val="0019522E"/>
    <w:rsid w:val="001A4C04"/>
    <w:rsid w:val="001A605B"/>
    <w:rsid w:val="001B1C8D"/>
    <w:rsid w:val="001B41F4"/>
    <w:rsid w:val="001C0078"/>
    <w:rsid w:val="001C36E0"/>
    <w:rsid w:val="001E095A"/>
    <w:rsid w:val="001E17F1"/>
    <w:rsid w:val="001F1437"/>
    <w:rsid w:val="00205F01"/>
    <w:rsid w:val="00207699"/>
    <w:rsid w:val="00210AB2"/>
    <w:rsid w:val="00212E34"/>
    <w:rsid w:val="002308FC"/>
    <w:rsid w:val="00233842"/>
    <w:rsid w:val="002426BA"/>
    <w:rsid w:val="00243EC0"/>
    <w:rsid w:val="00244A2E"/>
    <w:rsid w:val="0024708F"/>
    <w:rsid w:val="002516B1"/>
    <w:rsid w:val="00257B28"/>
    <w:rsid w:val="00257B96"/>
    <w:rsid w:val="0027119B"/>
    <w:rsid w:val="002713E7"/>
    <w:rsid w:val="00274C7C"/>
    <w:rsid w:val="00275439"/>
    <w:rsid w:val="00276D5B"/>
    <w:rsid w:val="00277440"/>
    <w:rsid w:val="00285FB7"/>
    <w:rsid w:val="00291608"/>
    <w:rsid w:val="002922CE"/>
    <w:rsid w:val="002A3251"/>
    <w:rsid w:val="002A4475"/>
    <w:rsid w:val="002B5C16"/>
    <w:rsid w:val="002D0DE6"/>
    <w:rsid w:val="002D1D6F"/>
    <w:rsid w:val="002D4D24"/>
    <w:rsid w:val="002D73D8"/>
    <w:rsid w:val="002E000D"/>
    <w:rsid w:val="002E29F6"/>
    <w:rsid w:val="002E3D24"/>
    <w:rsid w:val="002F0258"/>
    <w:rsid w:val="002F04D3"/>
    <w:rsid w:val="002F2A61"/>
    <w:rsid w:val="00301FED"/>
    <w:rsid w:val="00306BCB"/>
    <w:rsid w:val="003073F1"/>
    <w:rsid w:val="00316916"/>
    <w:rsid w:val="003250AF"/>
    <w:rsid w:val="00325DFD"/>
    <w:rsid w:val="003272C6"/>
    <w:rsid w:val="003301BC"/>
    <w:rsid w:val="00345294"/>
    <w:rsid w:val="003456BA"/>
    <w:rsid w:val="00345A44"/>
    <w:rsid w:val="003473ED"/>
    <w:rsid w:val="00351634"/>
    <w:rsid w:val="00361118"/>
    <w:rsid w:val="00362D75"/>
    <w:rsid w:val="0036582E"/>
    <w:rsid w:val="00375558"/>
    <w:rsid w:val="00380046"/>
    <w:rsid w:val="003911CB"/>
    <w:rsid w:val="00391EF8"/>
    <w:rsid w:val="00394D96"/>
    <w:rsid w:val="003964EE"/>
    <w:rsid w:val="003A4F1A"/>
    <w:rsid w:val="003B158F"/>
    <w:rsid w:val="003B299A"/>
    <w:rsid w:val="003B395C"/>
    <w:rsid w:val="003B5EF7"/>
    <w:rsid w:val="003C3244"/>
    <w:rsid w:val="003C618D"/>
    <w:rsid w:val="003D1F1E"/>
    <w:rsid w:val="003D417B"/>
    <w:rsid w:val="00400A0C"/>
    <w:rsid w:val="004011DA"/>
    <w:rsid w:val="00403E15"/>
    <w:rsid w:val="004122A2"/>
    <w:rsid w:val="00413074"/>
    <w:rsid w:val="004245AC"/>
    <w:rsid w:val="004306E4"/>
    <w:rsid w:val="00432146"/>
    <w:rsid w:val="00434572"/>
    <w:rsid w:val="004440EE"/>
    <w:rsid w:val="004541AF"/>
    <w:rsid w:val="0046072E"/>
    <w:rsid w:val="00463A43"/>
    <w:rsid w:val="00481B1D"/>
    <w:rsid w:val="00482E24"/>
    <w:rsid w:val="004935E5"/>
    <w:rsid w:val="00495CFF"/>
    <w:rsid w:val="004A2B56"/>
    <w:rsid w:val="004B2D76"/>
    <w:rsid w:val="004C74DA"/>
    <w:rsid w:val="004D0140"/>
    <w:rsid w:val="004D07AB"/>
    <w:rsid w:val="004D0B48"/>
    <w:rsid w:val="004E308F"/>
    <w:rsid w:val="004F5362"/>
    <w:rsid w:val="00501884"/>
    <w:rsid w:val="00502E13"/>
    <w:rsid w:val="00515C4D"/>
    <w:rsid w:val="005322FD"/>
    <w:rsid w:val="00536D53"/>
    <w:rsid w:val="00542C85"/>
    <w:rsid w:val="005445C9"/>
    <w:rsid w:val="005515AF"/>
    <w:rsid w:val="00562B2E"/>
    <w:rsid w:val="005644B1"/>
    <w:rsid w:val="005650A9"/>
    <w:rsid w:val="00573F11"/>
    <w:rsid w:val="00582F56"/>
    <w:rsid w:val="005955D0"/>
    <w:rsid w:val="0059679C"/>
    <w:rsid w:val="005A15BD"/>
    <w:rsid w:val="005A2337"/>
    <w:rsid w:val="005A58DC"/>
    <w:rsid w:val="005A5B69"/>
    <w:rsid w:val="005B4CEE"/>
    <w:rsid w:val="005C1B56"/>
    <w:rsid w:val="005D5D33"/>
    <w:rsid w:val="005E0018"/>
    <w:rsid w:val="005E3D48"/>
    <w:rsid w:val="005F0898"/>
    <w:rsid w:val="005F0D35"/>
    <w:rsid w:val="005F686E"/>
    <w:rsid w:val="00621169"/>
    <w:rsid w:val="00621FBC"/>
    <w:rsid w:val="006267A2"/>
    <w:rsid w:val="00641AD0"/>
    <w:rsid w:val="006535B7"/>
    <w:rsid w:val="00670033"/>
    <w:rsid w:val="006772FD"/>
    <w:rsid w:val="00682D3D"/>
    <w:rsid w:val="00690903"/>
    <w:rsid w:val="006918A9"/>
    <w:rsid w:val="006949A1"/>
    <w:rsid w:val="006B3F05"/>
    <w:rsid w:val="006D172A"/>
    <w:rsid w:val="006D284C"/>
    <w:rsid w:val="006D4285"/>
    <w:rsid w:val="006F1478"/>
    <w:rsid w:val="006F32E8"/>
    <w:rsid w:val="0070179E"/>
    <w:rsid w:val="00705D56"/>
    <w:rsid w:val="00707480"/>
    <w:rsid w:val="0070777F"/>
    <w:rsid w:val="007119D6"/>
    <w:rsid w:val="00711D25"/>
    <w:rsid w:val="00714817"/>
    <w:rsid w:val="0073694A"/>
    <w:rsid w:val="007442A4"/>
    <w:rsid w:val="0075773A"/>
    <w:rsid w:val="007617F1"/>
    <w:rsid w:val="007628A7"/>
    <w:rsid w:val="00763A9A"/>
    <w:rsid w:val="007644D8"/>
    <w:rsid w:val="00764F21"/>
    <w:rsid w:val="00771685"/>
    <w:rsid w:val="00774E79"/>
    <w:rsid w:val="00781497"/>
    <w:rsid w:val="00786BD6"/>
    <w:rsid w:val="00794260"/>
    <w:rsid w:val="00796ED9"/>
    <w:rsid w:val="00797E5A"/>
    <w:rsid w:val="007A1F98"/>
    <w:rsid w:val="007C0C42"/>
    <w:rsid w:val="007C488D"/>
    <w:rsid w:val="007C70CE"/>
    <w:rsid w:val="007D0D89"/>
    <w:rsid w:val="007D60ED"/>
    <w:rsid w:val="007E2602"/>
    <w:rsid w:val="007F054A"/>
    <w:rsid w:val="007F05FA"/>
    <w:rsid w:val="007F4ABF"/>
    <w:rsid w:val="007F56EC"/>
    <w:rsid w:val="007F689B"/>
    <w:rsid w:val="00803ED1"/>
    <w:rsid w:val="00807656"/>
    <w:rsid w:val="008123DC"/>
    <w:rsid w:val="00812715"/>
    <w:rsid w:val="00820178"/>
    <w:rsid w:val="00822C89"/>
    <w:rsid w:val="0084345A"/>
    <w:rsid w:val="0084532E"/>
    <w:rsid w:val="008543AB"/>
    <w:rsid w:val="00874459"/>
    <w:rsid w:val="00881AF8"/>
    <w:rsid w:val="00881F90"/>
    <w:rsid w:val="008834E0"/>
    <w:rsid w:val="00883A15"/>
    <w:rsid w:val="00885214"/>
    <w:rsid w:val="008940A3"/>
    <w:rsid w:val="008941F0"/>
    <w:rsid w:val="008A262A"/>
    <w:rsid w:val="008B5DC9"/>
    <w:rsid w:val="008B6974"/>
    <w:rsid w:val="008C23A4"/>
    <w:rsid w:val="008D4C5B"/>
    <w:rsid w:val="008D60CB"/>
    <w:rsid w:val="008E0820"/>
    <w:rsid w:val="008E4735"/>
    <w:rsid w:val="00900DFE"/>
    <w:rsid w:val="00927EA4"/>
    <w:rsid w:val="00932032"/>
    <w:rsid w:val="009536E7"/>
    <w:rsid w:val="009540B0"/>
    <w:rsid w:val="00960266"/>
    <w:rsid w:val="00960E38"/>
    <w:rsid w:val="00962C71"/>
    <w:rsid w:val="00964DBF"/>
    <w:rsid w:val="009661B9"/>
    <w:rsid w:val="009673C1"/>
    <w:rsid w:val="00974BB3"/>
    <w:rsid w:val="00974D36"/>
    <w:rsid w:val="00983B17"/>
    <w:rsid w:val="00985A6B"/>
    <w:rsid w:val="009873E8"/>
    <w:rsid w:val="009921FB"/>
    <w:rsid w:val="009933A6"/>
    <w:rsid w:val="00996D20"/>
    <w:rsid w:val="009A4D5E"/>
    <w:rsid w:val="009A7A69"/>
    <w:rsid w:val="009C0EE3"/>
    <w:rsid w:val="009D1887"/>
    <w:rsid w:val="009D25F1"/>
    <w:rsid w:val="00A04E89"/>
    <w:rsid w:val="00A050EE"/>
    <w:rsid w:val="00A05941"/>
    <w:rsid w:val="00A16245"/>
    <w:rsid w:val="00A23A05"/>
    <w:rsid w:val="00A26BB1"/>
    <w:rsid w:val="00A43978"/>
    <w:rsid w:val="00A45CCF"/>
    <w:rsid w:val="00A51A3F"/>
    <w:rsid w:val="00A664D7"/>
    <w:rsid w:val="00A67344"/>
    <w:rsid w:val="00A6741B"/>
    <w:rsid w:val="00A773A0"/>
    <w:rsid w:val="00A7791D"/>
    <w:rsid w:val="00A77E2C"/>
    <w:rsid w:val="00A80399"/>
    <w:rsid w:val="00A955D5"/>
    <w:rsid w:val="00A97055"/>
    <w:rsid w:val="00AA6187"/>
    <w:rsid w:val="00AA7AE5"/>
    <w:rsid w:val="00AB03A6"/>
    <w:rsid w:val="00AD5491"/>
    <w:rsid w:val="00AF1FBB"/>
    <w:rsid w:val="00B010E8"/>
    <w:rsid w:val="00B03DDE"/>
    <w:rsid w:val="00B04866"/>
    <w:rsid w:val="00B06FDE"/>
    <w:rsid w:val="00B225BB"/>
    <w:rsid w:val="00B23403"/>
    <w:rsid w:val="00B24059"/>
    <w:rsid w:val="00B35CA3"/>
    <w:rsid w:val="00B40124"/>
    <w:rsid w:val="00B51D17"/>
    <w:rsid w:val="00B574EE"/>
    <w:rsid w:val="00B61728"/>
    <w:rsid w:val="00B70A81"/>
    <w:rsid w:val="00B70B96"/>
    <w:rsid w:val="00B8000C"/>
    <w:rsid w:val="00B80F4E"/>
    <w:rsid w:val="00B83E13"/>
    <w:rsid w:val="00B94FBC"/>
    <w:rsid w:val="00BA0300"/>
    <w:rsid w:val="00BA2FCC"/>
    <w:rsid w:val="00BB18DF"/>
    <w:rsid w:val="00BC387D"/>
    <w:rsid w:val="00BC3887"/>
    <w:rsid w:val="00BC7E9E"/>
    <w:rsid w:val="00BD2368"/>
    <w:rsid w:val="00BD6AAB"/>
    <w:rsid w:val="00BF183F"/>
    <w:rsid w:val="00BF4030"/>
    <w:rsid w:val="00BF6FFC"/>
    <w:rsid w:val="00C04638"/>
    <w:rsid w:val="00C12AD2"/>
    <w:rsid w:val="00C20014"/>
    <w:rsid w:val="00C246B1"/>
    <w:rsid w:val="00C25CB4"/>
    <w:rsid w:val="00C336FF"/>
    <w:rsid w:val="00C34697"/>
    <w:rsid w:val="00C35CB8"/>
    <w:rsid w:val="00C37740"/>
    <w:rsid w:val="00C46E06"/>
    <w:rsid w:val="00C475E5"/>
    <w:rsid w:val="00C51D94"/>
    <w:rsid w:val="00C62A15"/>
    <w:rsid w:val="00C63795"/>
    <w:rsid w:val="00C6486B"/>
    <w:rsid w:val="00C649A6"/>
    <w:rsid w:val="00C6633C"/>
    <w:rsid w:val="00C8586B"/>
    <w:rsid w:val="00C874BF"/>
    <w:rsid w:val="00C91A5C"/>
    <w:rsid w:val="00C96DA1"/>
    <w:rsid w:val="00CA4DBD"/>
    <w:rsid w:val="00CA7A50"/>
    <w:rsid w:val="00CB0795"/>
    <w:rsid w:val="00CC406D"/>
    <w:rsid w:val="00CD24CA"/>
    <w:rsid w:val="00CD767B"/>
    <w:rsid w:val="00CE1FE1"/>
    <w:rsid w:val="00CE5BC8"/>
    <w:rsid w:val="00CF1841"/>
    <w:rsid w:val="00D03CCE"/>
    <w:rsid w:val="00D0533C"/>
    <w:rsid w:val="00D11BDA"/>
    <w:rsid w:val="00D11DE6"/>
    <w:rsid w:val="00D16584"/>
    <w:rsid w:val="00D32922"/>
    <w:rsid w:val="00D34E98"/>
    <w:rsid w:val="00D36B43"/>
    <w:rsid w:val="00D43737"/>
    <w:rsid w:val="00D43777"/>
    <w:rsid w:val="00D47636"/>
    <w:rsid w:val="00D719CE"/>
    <w:rsid w:val="00D77F2B"/>
    <w:rsid w:val="00D82023"/>
    <w:rsid w:val="00D84ECB"/>
    <w:rsid w:val="00D94178"/>
    <w:rsid w:val="00DA0AA3"/>
    <w:rsid w:val="00DA30BE"/>
    <w:rsid w:val="00DA4008"/>
    <w:rsid w:val="00DA476E"/>
    <w:rsid w:val="00DA6AE5"/>
    <w:rsid w:val="00DB4D89"/>
    <w:rsid w:val="00DB61B6"/>
    <w:rsid w:val="00DC6CDE"/>
    <w:rsid w:val="00DC7374"/>
    <w:rsid w:val="00DD111B"/>
    <w:rsid w:val="00DF2C93"/>
    <w:rsid w:val="00DF2F44"/>
    <w:rsid w:val="00DF54AF"/>
    <w:rsid w:val="00DF7813"/>
    <w:rsid w:val="00E02025"/>
    <w:rsid w:val="00E04574"/>
    <w:rsid w:val="00E120AC"/>
    <w:rsid w:val="00E2149E"/>
    <w:rsid w:val="00E2559C"/>
    <w:rsid w:val="00E26234"/>
    <w:rsid w:val="00E418ED"/>
    <w:rsid w:val="00E52A70"/>
    <w:rsid w:val="00E5379B"/>
    <w:rsid w:val="00E714BA"/>
    <w:rsid w:val="00E72D9B"/>
    <w:rsid w:val="00E76133"/>
    <w:rsid w:val="00E80CD3"/>
    <w:rsid w:val="00E814A6"/>
    <w:rsid w:val="00E863DD"/>
    <w:rsid w:val="00E90EC5"/>
    <w:rsid w:val="00E94C9F"/>
    <w:rsid w:val="00EA1ADC"/>
    <w:rsid w:val="00EA3AF5"/>
    <w:rsid w:val="00EA3B70"/>
    <w:rsid w:val="00EA5D78"/>
    <w:rsid w:val="00EB1239"/>
    <w:rsid w:val="00EB2273"/>
    <w:rsid w:val="00EB2AAD"/>
    <w:rsid w:val="00EB2DE2"/>
    <w:rsid w:val="00EB409F"/>
    <w:rsid w:val="00EC19D9"/>
    <w:rsid w:val="00EC22F0"/>
    <w:rsid w:val="00ED4BFF"/>
    <w:rsid w:val="00EE48BF"/>
    <w:rsid w:val="00EE496F"/>
    <w:rsid w:val="00EE6E10"/>
    <w:rsid w:val="00EF63C4"/>
    <w:rsid w:val="00EF6646"/>
    <w:rsid w:val="00F02B6C"/>
    <w:rsid w:val="00F03992"/>
    <w:rsid w:val="00F10159"/>
    <w:rsid w:val="00F102D7"/>
    <w:rsid w:val="00F119CC"/>
    <w:rsid w:val="00F153D9"/>
    <w:rsid w:val="00F201AB"/>
    <w:rsid w:val="00F223CF"/>
    <w:rsid w:val="00F307B8"/>
    <w:rsid w:val="00F34A6A"/>
    <w:rsid w:val="00F34B5C"/>
    <w:rsid w:val="00F41AA8"/>
    <w:rsid w:val="00F42975"/>
    <w:rsid w:val="00F44884"/>
    <w:rsid w:val="00F50C76"/>
    <w:rsid w:val="00F51C56"/>
    <w:rsid w:val="00F63330"/>
    <w:rsid w:val="00F66642"/>
    <w:rsid w:val="00F75293"/>
    <w:rsid w:val="00F7685B"/>
    <w:rsid w:val="00F8608F"/>
    <w:rsid w:val="00F9116E"/>
    <w:rsid w:val="00F92266"/>
    <w:rsid w:val="00F92862"/>
    <w:rsid w:val="00F95230"/>
    <w:rsid w:val="00FA7CB7"/>
    <w:rsid w:val="00FB41A3"/>
    <w:rsid w:val="00FC06E1"/>
    <w:rsid w:val="00FC46AD"/>
    <w:rsid w:val="00FC5E71"/>
    <w:rsid w:val="00FD2694"/>
    <w:rsid w:val="00FD3C5E"/>
    <w:rsid w:val="00FD6EF4"/>
    <w:rsid w:val="00FE4014"/>
    <w:rsid w:val="00FE4CED"/>
    <w:rsid w:val="00FF5934"/>
  </w:rsids>
  <m:mathPr>
    <m:mathFont m:val="Cambria Math"/>
    <m:brkBin m:val="before"/>
    <m:brkBinSub m:val="--"/>
    <m:smallFrac m:val="0"/>
    <m:dispDef/>
    <m:lMargin m:val="0"/>
    <m:rMargin m:val="0"/>
    <m:defJc m:val="centerGroup"/>
    <m:wrapIndent m:val="1440"/>
    <m:intLim m:val="subSup"/>
    <m:naryLim m:val="undOvr"/>
  </m:mathPr>
  <w:themeFontLang w:val="it-IT" w:eastAsia="" w:bidi=""/>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63F0E814"/>
  <w15:docId w15:val="{797B1939-BE2C-489A-9E2A-2A57C4CA296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Theme="minorHAnsi" w:hAnsi="Calibri" w:cs="Times New Roman"/>
        <w:sz w:val="24"/>
        <w:lang w:val="it-IT" w:eastAsia="en-US" w:bidi="ar-SA"/>
      </w:rPr>
    </w:rPrDefault>
    <w:pPrDefault>
      <w:pPr>
        <w:suppressAutoHyphens/>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qFormat="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qFormat="1"/>
    <w:lsdException w:name="annotation text" w:semiHidden="1" w:unhideWhenUsed="1" w:qFormat="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qFormat="1"/>
    <w:lsdException w:name="envelope address" w:semiHidden="1" w:unhideWhenUsed="1"/>
    <w:lsdException w:name="envelope return" w:semiHidden="1" w:unhideWhenUsed="1"/>
    <w:lsdException w:name="footnote reference" w:semiHidden="1" w:uiPriority="0" w:unhideWhenUsed="1" w:qFormat="1"/>
    <w:lsdException w:name="annotation reference" w:semiHidden="1" w:unhideWhenUsed="1" w:qFormat="1"/>
    <w:lsdException w:name="line number" w:semiHidden="1" w:unhideWhenUsed="1"/>
    <w:lsdException w:name="page number" w:semiHidden="1" w:unhideWhenUsed="1" w:qFormat="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iPriority="0"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qFormat="1"/>
    <w:lsdException w:name="FollowedHyperlink" w:semiHidden="1" w:unhideWhenUsed="1" w:qFormat="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qFormat="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qFormat="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qFormat="1"/>
    <w:lsdException w:name="List Paragraph" w:uiPriority="0"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e">
    <w:name w:val="Normal"/>
    <w:qFormat/>
    <w:rsid w:val="00763A9A"/>
    <w:pPr>
      <w:spacing w:after="60" w:line="300" w:lineRule="exact"/>
      <w:jc w:val="both"/>
    </w:pPr>
    <w:rPr>
      <w:rFonts w:eastAsia="Calibri"/>
      <w:color w:val="00000A"/>
      <w:sz w:val="22"/>
    </w:rPr>
  </w:style>
  <w:style w:type="paragraph" w:styleId="Titolo1">
    <w:name w:val="heading 1"/>
    <w:basedOn w:val="Normale"/>
    <w:next w:val="Normale"/>
    <w:link w:val="Titolo1Carattere1"/>
    <w:uiPriority w:val="9"/>
    <w:qFormat/>
    <w:rsid w:val="0065283E"/>
    <w:pPr>
      <w:keepNext/>
      <w:keepLines/>
      <w:spacing w:before="480" w:after="0"/>
      <w:outlineLvl w:val="0"/>
    </w:pPr>
    <w:rPr>
      <w:rFonts w:asciiTheme="majorHAnsi" w:eastAsiaTheme="majorEastAsia" w:hAnsiTheme="majorHAnsi" w:cstheme="majorBidi"/>
      <w:b/>
      <w:bCs/>
      <w:color w:val="365F91" w:themeColor="accent1" w:themeShade="BF"/>
      <w:sz w:val="28"/>
      <w:szCs w:val="28"/>
    </w:rPr>
  </w:style>
  <w:style w:type="paragraph" w:styleId="Titolo2">
    <w:name w:val="heading 2"/>
    <w:basedOn w:val="Normale"/>
    <w:next w:val="Normale"/>
    <w:link w:val="Titolo2Carattere1"/>
    <w:uiPriority w:val="9"/>
    <w:unhideWhenUsed/>
    <w:qFormat/>
    <w:rsid w:val="0065283E"/>
    <w:pPr>
      <w:keepNext/>
      <w:keepLines/>
      <w:spacing w:before="200" w:after="0"/>
      <w:outlineLvl w:val="1"/>
    </w:pPr>
    <w:rPr>
      <w:rFonts w:asciiTheme="majorHAnsi" w:eastAsiaTheme="majorEastAsia" w:hAnsiTheme="majorHAnsi" w:cstheme="majorBidi"/>
      <w:b/>
      <w:bCs/>
      <w:color w:val="4F81BD" w:themeColor="accent1"/>
      <w:sz w:val="26"/>
      <w:szCs w:val="26"/>
    </w:rPr>
  </w:style>
  <w:style w:type="paragraph" w:styleId="Titolo3">
    <w:name w:val="heading 3"/>
    <w:basedOn w:val="Normale"/>
    <w:link w:val="Titolo3Carattere1"/>
    <w:uiPriority w:val="9"/>
    <w:qFormat/>
    <w:rsid w:val="0065283E"/>
    <w:pPr>
      <w:spacing w:beforeAutospacing="1" w:afterAutospacing="1" w:line="240" w:lineRule="auto"/>
      <w:jc w:val="left"/>
      <w:outlineLvl w:val="2"/>
    </w:pPr>
    <w:rPr>
      <w:rFonts w:ascii="Times New Roman" w:eastAsia="Times New Roman" w:hAnsi="Times New Roman"/>
      <w:b/>
      <w:bCs/>
      <w:color w:val="auto"/>
      <w:sz w:val="27"/>
      <w:szCs w:val="27"/>
      <w:lang w:eastAsia="it-IT"/>
    </w:rPr>
  </w:style>
  <w:style w:type="character" w:default="1" w:styleId="Carpredefinitoparagrafo">
    <w:name w:val="Default Paragraph Font"/>
    <w:uiPriority w:val="1"/>
    <w:semiHidden/>
    <w:unhideWhenUsed/>
  </w:style>
  <w:style w:type="table" w:default="1" w:styleId="Tabellanormale">
    <w:name w:val="Normal Table"/>
    <w:uiPriority w:val="99"/>
    <w:semiHidden/>
    <w:unhideWhenUsed/>
    <w:tblPr>
      <w:tblInd w:w="0" w:type="dxa"/>
      <w:tblCellMar>
        <w:top w:w="0" w:type="dxa"/>
        <w:left w:w="108" w:type="dxa"/>
        <w:bottom w:w="0" w:type="dxa"/>
        <w:right w:w="108" w:type="dxa"/>
      </w:tblCellMar>
    </w:tblPr>
  </w:style>
  <w:style w:type="numbering" w:default="1" w:styleId="Nessunelenco">
    <w:name w:val="No List"/>
    <w:uiPriority w:val="99"/>
    <w:semiHidden/>
    <w:unhideWhenUsed/>
  </w:style>
  <w:style w:type="character" w:customStyle="1" w:styleId="Titolo1Carattere1">
    <w:name w:val="Titolo 1 Carattere1"/>
    <w:basedOn w:val="Carpredefinitoparagrafo"/>
    <w:link w:val="Titolo1"/>
    <w:uiPriority w:val="9"/>
    <w:qFormat/>
    <w:rsid w:val="0065283E"/>
    <w:rPr>
      <w:rFonts w:asciiTheme="majorHAnsi" w:eastAsiaTheme="majorEastAsia" w:hAnsiTheme="majorHAnsi" w:cstheme="majorBidi"/>
      <w:b/>
      <w:bCs/>
      <w:color w:val="365F91" w:themeColor="accent1" w:themeShade="BF"/>
      <w:sz w:val="28"/>
      <w:szCs w:val="28"/>
    </w:rPr>
  </w:style>
  <w:style w:type="character" w:customStyle="1" w:styleId="Titolo2Carattere1">
    <w:name w:val="Titolo 2 Carattere1"/>
    <w:basedOn w:val="Carpredefinitoparagrafo"/>
    <w:link w:val="Titolo2"/>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1">
    <w:name w:val="Titolo 3 Carattere1"/>
    <w:basedOn w:val="Carpredefinitoparagrafo"/>
    <w:link w:val="Titolo3"/>
    <w:uiPriority w:val="9"/>
    <w:qFormat/>
    <w:rsid w:val="0065283E"/>
    <w:rPr>
      <w:rFonts w:ascii="Times New Roman" w:eastAsia="Times New Roman" w:hAnsi="Times New Roman"/>
      <w:b/>
      <w:bCs/>
      <w:sz w:val="27"/>
      <w:szCs w:val="27"/>
      <w:lang w:eastAsia="it-IT"/>
    </w:rPr>
  </w:style>
  <w:style w:type="character" w:customStyle="1" w:styleId="Titolo2Carattere">
    <w:name w:val="Titolo 2 Carattere"/>
    <w:basedOn w:val="Carpredefinitoparagrafo"/>
    <w:link w:val="Titolo21"/>
    <w:uiPriority w:val="9"/>
    <w:qFormat/>
    <w:rsid w:val="0065283E"/>
    <w:rPr>
      <w:rFonts w:asciiTheme="majorHAnsi" w:eastAsiaTheme="majorEastAsia" w:hAnsiTheme="majorHAnsi" w:cstheme="majorBidi"/>
      <w:b/>
      <w:bCs/>
      <w:color w:val="4F81BD" w:themeColor="accent1"/>
      <w:sz w:val="26"/>
      <w:szCs w:val="26"/>
    </w:rPr>
  </w:style>
  <w:style w:type="character" w:customStyle="1" w:styleId="Titolo3Carattere">
    <w:name w:val="Titolo 3 Carattere"/>
    <w:basedOn w:val="Carpredefinitoparagrafo"/>
    <w:link w:val="Titolo31"/>
    <w:uiPriority w:val="9"/>
    <w:semiHidden/>
    <w:qFormat/>
    <w:rsid w:val="0065283E"/>
    <w:rPr>
      <w:rFonts w:asciiTheme="majorHAnsi" w:eastAsiaTheme="majorEastAsia" w:hAnsiTheme="majorHAnsi" w:cstheme="majorBidi"/>
      <w:b/>
      <w:bCs/>
      <w:color w:val="4F81BD" w:themeColor="accent1"/>
      <w:sz w:val="22"/>
    </w:rPr>
  </w:style>
  <w:style w:type="character" w:customStyle="1" w:styleId="Titolo1Carattere">
    <w:name w:val="Titolo 1 Carattere"/>
    <w:basedOn w:val="Carpredefinitoparagrafo"/>
    <w:link w:val="Titolo11"/>
    <w:uiPriority w:val="9"/>
    <w:qFormat/>
    <w:rsid w:val="0065283E"/>
    <w:rPr>
      <w:rFonts w:eastAsia="Calibri"/>
      <w:color w:val="00000A"/>
      <w:sz w:val="22"/>
      <w:szCs w:val="24"/>
    </w:rPr>
  </w:style>
  <w:style w:type="character" w:customStyle="1" w:styleId="Titolo4Carattere">
    <w:name w:val="Titolo 4 Carattere"/>
    <w:basedOn w:val="Carpredefinitoparagrafo"/>
    <w:link w:val="Titolo41"/>
    <w:uiPriority w:val="9"/>
    <w:semiHidden/>
    <w:qFormat/>
    <w:rsid w:val="0065283E"/>
    <w:rPr>
      <w:rFonts w:asciiTheme="majorHAnsi" w:eastAsiaTheme="majorEastAsia" w:hAnsiTheme="majorHAnsi" w:cstheme="majorBidi"/>
      <w:b/>
      <w:bCs/>
      <w:i/>
      <w:iCs/>
      <w:color w:val="4F81BD" w:themeColor="accent1"/>
      <w:sz w:val="22"/>
    </w:rPr>
  </w:style>
  <w:style w:type="character" w:customStyle="1" w:styleId="Titolo5Carattere">
    <w:name w:val="Titolo 5 Carattere"/>
    <w:basedOn w:val="Carpredefinitoparagrafo"/>
    <w:link w:val="Titolo51"/>
    <w:uiPriority w:val="9"/>
    <w:semiHidden/>
    <w:qFormat/>
    <w:rsid w:val="0065283E"/>
    <w:rPr>
      <w:rFonts w:asciiTheme="majorHAnsi" w:eastAsiaTheme="majorEastAsia" w:hAnsiTheme="majorHAnsi" w:cstheme="majorBidi"/>
      <w:color w:val="243F60" w:themeColor="accent1" w:themeShade="7F"/>
      <w:sz w:val="22"/>
    </w:rPr>
  </w:style>
  <w:style w:type="character" w:customStyle="1" w:styleId="Titolo6Carattere">
    <w:name w:val="Titolo 6 Carattere"/>
    <w:basedOn w:val="Carpredefinitoparagrafo"/>
    <w:link w:val="Titolo61"/>
    <w:uiPriority w:val="9"/>
    <w:semiHidden/>
    <w:qFormat/>
    <w:rsid w:val="0065283E"/>
    <w:rPr>
      <w:rFonts w:asciiTheme="majorHAnsi" w:eastAsiaTheme="majorEastAsia" w:hAnsiTheme="majorHAnsi" w:cstheme="majorBidi"/>
      <w:i/>
      <w:iCs/>
      <w:color w:val="243F60" w:themeColor="accent1" w:themeShade="7F"/>
      <w:sz w:val="22"/>
    </w:rPr>
  </w:style>
  <w:style w:type="character" w:customStyle="1" w:styleId="Titolo7Carattere">
    <w:name w:val="Titolo 7 Carattere"/>
    <w:basedOn w:val="Carpredefinitoparagrafo"/>
    <w:link w:val="Titolo71"/>
    <w:uiPriority w:val="9"/>
    <w:semiHidden/>
    <w:qFormat/>
    <w:rsid w:val="0065283E"/>
    <w:rPr>
      <w:rFonts w:asciiTheme="majorHAnsi" w:eastAsiaTheme="majorEastAsia" w:hAnsiTheme="majorHAnsi" w:cstheme="majorBidi"/>
      <w:i/>
      <w:iCs/>
      <w:color w:val="404040" w:themeColor="text1" w:themeTint="BF"/>
      <w:sz w:val="22"/>
    </w:rPr>
  </w:style>
  <w:style w:type="character" w:customStyle="1" w:styleId="Titolo8Carattere">
    <w:name w:val="Titolo 8 Carattere"/>
    <w:basedOn w:val="Carpredefinitoparagrafo"/>
    <w:link w:val="Titolo81"/>
    <w:uiPriority w:val="9"/>
    <w:semiHidden/>
    <w:qFormat/>
    <w:rsid w:val="0065283E"/>
    <w:rPr>
      <w:rFonts w:asciiTheme="majorHAnsi" w:eastAsiaTheme="majorEastAsia" w:hAnsiTheme="majorHAnsi" w:cstheme="majorBidi"/>
      <w:color w:val="404040" w:themeColor="text1" w:themeTint="BF"/>
      <w:sz w:val="20"/>
    </w:rPr>
  </w:style>
  <w:style w:type="character" w:customStyle="1" w:styleId="Titolo9Carattere">
    <w:name w:val="Titolo 9 Carattere"/>
    <w:basedOn w:val="Carpredefinitoparagrafo"/>
    <w:link w:val="Titolo91"/>
    <w:uiPriority w:val="9"/>
    <w:semiHidden/>
    <w:qFormat/>
    <w:rsid w:val="0065283E"/>
    <w:rPr>
      <w:rFonts w:asciiTheme="majorHAnsi" w:eastAsiaTheme="majorEastAsia" w:hAnsiTheme="majorHAnsi" w:cstheme="majorBidi"/>
      <w:i/>
      <w:iCs/>
      <w:color w:val="404040" w:themeColor="text1" w:themeTint="BF"/>
      <w:sz w:val="20"/>
    </w:rPr>
  </w:style>
  <w:style w:type="character" w:customStyle="1" w:styleId="TestonotaapidipaginaCarattere">
    <w:name w:val="Testo nota a piè di pagina Carattere"/>
    <w:basedOn w:val="Carpredefinitoparagrafo"/>
    <w:link w:val="Testonotaapidipagina1"/>
    <w:uiPriority w:val="99"/>
    <w:qFormat/>
    <w:rsid w:val="0065283E"/>
  </w:style>
  <w:style w:type="character" w:customStyle="1" w:styleId="Rimandonotaapidipagina1">
    <w:name w:val="Rimando nota a piè di pagina1"/>
    <w:qFormat/>
    <w:rsid w:val="0065283E"/>
    <w:rPr>
      <w:vertAlign w:val="superscript"/>
    </w:rPr>
  </w:style>
  <w:style w:type="character" w:customStyle="1" w:styleId="FootnoteCharacters">
    <w:name w:val="Footnote Characters"/>
    <w:basedOn w:val="Carpredefinitoparagrafo"/>
    <w:uiPriority w:val="99"/>
    <w:unhideWhenUsed/>
    <w:qFormat/>
    <w:rsid w:val="0065283E"/>
    <w:rPr>
      <w:vertAlign w:val="superscript"/>
    </w:rPr>
  </w:style>
  <w:style w:type="character" w:customStyle="1" w:styleId="IntestazioneCarattere">
    <w:name w:val="Intestazione Carattere"/>
    <w:basedOn w:val="Carpredefinitoparagrafo"/>
    <w:link w:val="Intestazione1"/>
    <w:uiPriority w:val="99"/>
    <w:qFormat/>
    <w:rsid w:val="0065283E"/>
  </w:style>
  <w:style w:type="character" w:customStyle="1" w:styleId="PidipaginaCarattere">
    <w:name w:val="Piè di pagina Carattere"/>
    <w:basedOn w:val="Carpredefinitoparagrafo"/>
    <w:link w:val="Pidipagina1"/>
    <w:uiPriority w:val="99"/>
    <w:qFormat/>
    <w:rsid w:val="0065283E"/>
  </w:style>
  <w:style w:type="character" w:styleId="Numeropagina">
    <w:name w:val="page number"/>
    <w:basedOn w:val="Carpredefinitoparagrafo"/>
    <w:uiPriority w:val="99"/>
    <w:unhideWhenUsed/>
    <w:qFormat/>
    <w:rsid w:val="0065283E"/>
  </w:style>
  <w:style w:type="character" w:customStyle="1" w:styleId="ParagrafoelencoCarattere">
    <w:name w:val="Paragrafo elenco Carattere"/>
    <w:aliases w:val="Paragrafo elenco puntato Carattere,Paragrafo elenco livello 1 Carattere,Bullet List Carattere,FooterText Carattere,numbered Carattere"/>
    <w:link w:val="Paragrafoelenco"/>
    <w:qFormat/>
    <w:locked/>
    <w:rsid w:val="0065283E"/>
    <w:rPr>
      <w:rFonts w:ascii="Times New Roman" w:eastAsia="Times New Roman" w:hAnsi="Times New Roman"/>
      <w:sz w:val="20"/>
      <w:lang w:eastAsia="it-IT"/>
    </w:rPr>
  </w:style>
  <w:style w:type="character" w:customStyle="1" w:styleId="TestofumettoCarattere">
    <w:name w:val="Testo fumetto Carattere"/>
    <w:basedOn w:val="Carpredefinitoparagrafo"/>
    <w:link w:val="Testofumetto"/>
    <w:uiPriority w:val="99"/>
    <w:semiHidden/>
    <w:qFormat/>
    <w:rsid w:val="0065283E"/>
    <w:rPr>
      <w:rFonts w:ascii="Tahoma" w:hAnsi="Tahoma" w:cs="Tahoma"/>
      <w:sz w:val="16"/>
      <w:szCs w:val="16"/>
    </w:rPr>
  </w:style>
  <w:style w:type="character" w:styleId="Titolodellibro">
    <w:name w:val="Book Title"/>
    <w:basedOn w:val="Carpredefinitoparagrafo"/>
    <w:uiPriority w:val="33"/>
    <w:qFormat/>
    <w:rsid w:val="0065283E"/>
    <w:rPr>
      <w:b/>
      <w:bCs/>
      <w:smallCaps/>
      <w:spacing w:val="5"/>
    </w:rPr>
  </w:style>
  <w:style w:type="character" w:customStyle="1" w:styleId="PONMetroTitoloILivelloCarattere">
    <w:name w:val="PONMetro | Titolo I Livello Carattere"/>
    <w:basedOn w:val="Carpredefinitoparagrafo"/>
    <w:link w:val="PONMetroTitoloILivello"/>
    <w:qFormat/>
    <w:rsid w:val="0065283E"/>
    <w:rPr>
      <w:b/>
      <w:color w:val="DB1035"/>
      <w:sz w:val="36"/>
    </w:rPr>
  </w:style>
  <w:style w:type="character" w:customStyle="1" w:styleId="TitoloIlivelloCarattere">
    <w:name w:val="Titolo I livello Carattere"/>
    <w:basedOn w:val="PONMetroTitoloILivelloCarattere"/>
    <w:link w:val="TitoloIlivello"/>
    <w:qFormat/>
    <w:rsid w:val="0065283E"/>
    <w:rPr>
      <w:b/>
      <w:color w:val="DB1035"/>
      <w:sz w:val="36"/>
    </w:rPr>
  </w:style>
  <w:style w:type="character" w:customStyle="1" w:styleId="TitoloIIMCarattere">
    <w:name w:val="Titolo II_M Carattere"/>
    <w:basedOn w:val="TitoloIlivelloCarattere"/>
    <w:link w:val="TitoloIIM"/>
    <w:qFormat/>
    <w:rsid w:val="0065283E"/>
    <w:rPr>
      <w:b/>
      <w:color w:val="DB1035"/>
      <w:sz w:val="32"/>
      <w:szCs w:val="28"/>
    </w:rPr>
  </w:style>
  <w:style w:type="character" w:styleId="Collegamentoipertestuale">
    <w:name w:val="Hyperlink"/>
    <w:basedOn w:val="Carpredefinitoparagrafo"/>
    <w:uiPriority w:val="99"/>
    <w:unhideWhenUsed/>
    <w:qFormat/>
    <w:rsid w:val="0065283E"/>
    <w:rPr>
      <w:color w:val="0000FF" w:themeColor="hyperlink"/>
      <w:u w:val="single"/>
    </w:rPr>
  </w:style>
  <w:style w:type="character" w:customStyle="1" w:styleId="indentroCarattere">
    <w:name w:val="indentro Carattere"/>
    <w:basedOn w:val="Carpredefinitoparagrafo"/>
    <w:qFormat/>
    <w:rsid w:val="0065283E"/>
    <w:rPr>
      <w:rFonts w:cs="Times New Roman"/>
      <w:szCs w:val="20"/>
    </w:rPr>
  </w:style>
  <w:style w:type="character" w:customStyle="1" w:styleId="titolo1Carattere2">
    <w:name w:val="titolo 1 Carattere2"/>
    <w:basedOn w:val="Carpredefinitoparagrafo"/>
    <w:qFormat/>
    <w:rsid w:val="0065283E"/>
    <w:rPr>
      <w:rFonts w:asciiTheme="majorHAnsi" w:eastAsia="Times New Roman" w:hAnsiTheme="majorHAnsi" w:cs="Times New Roman"/>
      <w:b/>
      <w:smallCaps/>
      <w:color w:val="0070C0"/>
      <w:szCs w:val="28"/>
    </w:rPr>
  </w:style>
  <w:style w:type="character" w:customStyle="1" w:styleId="CorpotestoCarattere">
    <w:name w:val="Corpo testo Carattere"/>
    <w:basedOn w:val="Carpredefinitoparagrafo"/>
    <w:link w:val="Corpotesto"/>
    <w:uiPriority w:val="99"/>
    <w:qFormat/>
    <w:rsid w:val="0065283E"/>
    <w:rPr>
      <w:rFonts w:eastAsia="Calibri"/>
      <w:sz w:val="22"/>
      <w:szCs w:val="22"/>
    </w:rPr>
  </w:style>
  <w:style w:type="character" w:customStyle="1" w:styleId="TestocommentoCarattere">
    <w:name w:val="Testo commento Carattere"/>
    <w:basedOn w:val="Carpredefinitoparagrafo"/>
    <w:link w:val="Testocommento"/>
    <w:uiPriority w:val="99"/>
    <w:qFormat/>
    <w:rsid w:val="0065283E"/>
    <w:rPr>
      <w:sz w:val="20"/>
    </w:rPr>
  </w:style>
  <w:style w:type="character" w:customStyle="1" w:styleId="SoggettocommentoCarattere">
    <w:name w:val="Soggetto commento Carattere"/>
    <w:basedOn w:val="TestocommentoCarattere"/>
    <w:link w:val="Soggettocommento"/>
    <w:uiPriority w:val="99"/>
    <w:semiHidden/>
    <w:qFormat/>
    <w:rsid w:val="0065283E"/>
    <w:rPr>
      <w:b/>
      <w:bCs/>
      <w:sz w:val="20"/>
    </w:rPr>
  </w:style>
  <w:style w:type="character" w:customStyle="1" w:styleId="Caratterinotaapidipagina">
    <w:name w:val="Caratteri nota a piè di pagina"/>
    <w:basedOn w:val="Carpredefinitoparagrafo"/>
    <w:uiPriority w:val="99"/>
    <w:unhideWhenUsed/>
    <w:qFormat/>
    <w:rsid w:val="007676BD"/>
    <w:rPr>
      <w:vertAlign w:val="superscript"/>
    </w:rPr>
  </w:style>
  <w:style w:type="character" w:customStyle="1" w:styleId="Rimandonotadichiusura1">
    <w:name w:val="Rimando nota di chiusura1"/>
    <w:qFormat/>
    <w:rsid w:val="0065283E"/>
    <w:rPr>
      <w:vertAlign w:val="superscript"/>
    </w:rPr>
  </w:style>
  <w:style w:type="character" w:customStyle="1" w:styleId="Caratterinotadichiusura">
    <w:name w:val="Caratteri nota di chiusura"/>
    <w:basedOn w:val="Carpredefinitoparagrafo"/>
    <w:unhideWhenUsed/>
    <w:qFormat/>
    <w:rsid w:val="00E93C79"/>
    <w:rPr>
      <w:vertAlign w:val="superscript"/>
    </w:rPr>
  </w:style>
  <w:style w:type="character" w:customStyle="1" w:styleId="Punti">
    <w:name w:val="Punti"/>
    <w:qFormat/>
    <w:rsid w:val="0065283E"/>
    <w:rPr>
      <w:rFonts w:ascii="OpenSymbol" w:eastAsia="OpenSymbol" w:hAnsi="OpenSymbol" w:cs="OpenSymbol"/>
    </w:rPr>
  </w:style>
  <w:style w:type="character" w:customStyle="1" w:styleId="Caratteridinumerazione">
    <w:name w:val="Caratteri di numerazione"/>
    <w:qFormat/>
    <w:rsid w:val="0065283E"/>
  </w:style>
  <w:style w:type="character" w:customStyle="1" w:styleId="Saltoaindice">
    <w:name w:val="Salto a indice"/>
    <w:qFormat/>
    <w:rsid w:val="0065283E"/>
  </w:style>
  <w:style w:type="character" w:customStyle="1" w:styleId="TitoloCarattere">
    <w:name w:val="Titolo Carattere"/>
    <w:basedOn w:val="Carpredefinitoparagrafo"/>
    <w:link w:val="Titolo"/>
    <w:qFormat/>
    <w:rsid w:val="0065283E"/>
    <w:rPr>
      <w:rFonts w:ascii="Liberation Sans" w:eastAsia="Microsoft YaHei" w:hAnsi="Liberation Sans" w:cs="Mangal"/>
      <w:color w:val="00000A"/>
      <w:sz w:val="28"/>
      <w:szCs w:val="28"/>
    </w:rPr>
  </w:style>
  <w:style w:type="character" w:customStyle="1" w:styleId="CorpodeltestoCarattere1">
    <w:name w:val="Corpo del testo Carattere1"/>
    <w:basedOn w:val="Carpredefinitoparagrafo"/>
    <w:uiPriority w:val="99"/>
    <w:semiHidden/>
    <w:qFormat/>
    <w:rsid w:val="0065283E"/>
    <w:rPr>
      <w:rFonts w:eastAsia="Calibri"/>
      <w:color w:val="00000A"/>
      <w:sz w:val="22"/>
    </w:rPr>
  </w:style>
  <w:style w:type="character" w:customStyle="1" w:styleId="TestofumettoCarattere1">
    <w:name w:val="Testo fumetto Carattere1"/>
    <w:basedOn w:val="Carpredefinitoparagrafo"/>
    <w:uiPriority w:val="99"/>
    <w:semiHidden/>
    <w:qFormat/>
    <w:rsid w:val="0065283E"/>
    <w:rPr>
      <w:rFonts w:ascii="Tahoma" w:eastAsia="Calibri" w:hAnsi="Tahoma" w:cs="Tahoma"/>
      <w:color w:val="00000A"/>
      <w:sz w:val="16"/>
      <w:szCs w:val="16"/>
    </w:rPr>
  </w:style>
  <w:style w:type="character" w:customStyle="1" w:styleId="TestocommentoCarattere1">
    <w:name w:val="Testo commento Carattere1"/>
    <w:basedOn w:val="Carpredefinitoparagrafo"/>
    <w:uiPriority w:val="99"/>
    <w:semiHidden/>
    <w:qFormat/>
    <w:rsid w:val="0065283E"/>
    <w:rPr>
      <w:rFonts w:eastAsia="Calibri"/>
      <w:color w:val="00000A"/>
      <w:sz w:val="20"/>
    </w:rPr>
  </w:style>
  <w:style w:type="character" w:customStyle="1" w:styleId="SoggettocommentoCarattere1">
    <w:name w:val="Soggetto commento Carattere1"/>
    <w:basedOn w:val="TestocommentoCarattere1"/>
    <w:uiPriority w:val="99"/>
    <w:semiHidden/>
    <w:qFormat/>
    <w:rsid w:val="0065283E"/>
    <w:rPr>
      <w:rFonts w:eastAsia="Calibri"/>
      <w:b/>
      <w:bCs/>
      <w:color w:val="00000A"/>
      <w:sz w:val="20"/>
    </w:rPr>
  </w:style>
  <w:style w:type="character" w:customStyle="1" w:styleId="TestonotaapidipaginaCarattere1">
    <w:name w:val="Testo nota a piè di pagina Carattere1"/>
    <w:basedOn w:val="Carpredefinitoparagrafo"/>
    <w:link w:val="Testonotaapidipagina"/>
    <w:uiPriority w:val="99"/>
    <w:qFormat/>
    <w:rsid w:val="0065283E"/>
    <w:rPr>
      <w:rFonts w:eastAsia="Calibri"/>
      <w:color w:val="00000A"/>
      <w:sz w:val="20"/>
    </w:rPr>
  </w:style>
  <w:style w:type="character" w:customStyle="1" w:styleId="PidipaginaCarattere1">
    <w:name w:val="Piè di pagina Carattere1"/>
    <w:basedOn w:val="Carpredefinitoparagrafo"/>
    <w:link w:val="Pidipagina"/>
    <w:uiPriority w:val="99"/>
    <w:qFormat/>
    <w:rsid w:val="0065283E"/>
    <w:rPr>
      <w:rFonts w:eastAsia="Calibri"/>
      <w:color w:val="00000A"/>
      <w:sz w:val="22"/>
    </w:rPr>
  </w:style>
  <w:style w:type="character" w:customStyle="1" w:styleId="IntestazioneCarattere1">
    <w:name w:val="Intestazione Carattere1"/>
    <w:basedOn w:val="Carpredefinitoparagrafo"/>
    <w:link w:val="Intestazione"/>
    <w:uiPriority w:val="99"/>
    <w:qFormat/>
    <w:rsid w:val="0065283E"/>
    <w:rPr>
      <w:rFonts w:eastAsia="Calibri"/>
      <w:color w:val="00000A"/>
      <w:sz w:val="22"/>
    </w:rPr>
  </w:style>
  <w:style w:type="character" w:customStyle="1" w:styleId="highlight">
    <w:name w:val="highlight"/>
    <w:basedOn w:val="Carpredefinitoparagrafo"/>
    <w:qFormat/>
    <w:rsid w:val="0065283E"/>
  </w:style>
  <w:style w:type="character" w:styleId="Enfasigrassetto">
    <w:name w:val="Strong"/>
    <w:basedOn w:val="Carpredefinitoparagrafo"/>
    <w:uiPriority w:val="22"/>
    <w:qFormat/>
    <w:rsid w:val="0065283E"/>
    <w:rPr>
      <w:b/>
      <w:bCs/>
    </w:rPr>
  </w:style>
  <w:style w:type="character" w:styleId="Enfasicorsivo">
    <w:name w:val="Emphasis"/>
    <w:basedOn w:val="Carpredefinitoparagrafo"/>
    <w:uiPriority w:val="20"/>
    <w:qFormat/>
    <w:rsid w:val="0065283E"/>
    <w:rPr>
      <w:i/>
      <w:iCs/>
    </w:rPr>
  </w:style>
  <w:style w:type="character" w:customStyle="1" w:styleId="xgmail-msocommentreference">
    <w:name w:val="x_gmail-msocommentreference"/>
    <w:basedOn w:val="Carpredefinitoparagrafo"/>
    <w:qFormat/>
    <w:rsid w:val="0065283E"/>
  </w:style>
  <w:style w:type="character" w:customStyle="1" w:styleId="st">
    <w:name w:val="st"/>
    <w:basedOn w:val="Carpredefinitoparagrafo"/>
    <w:qFormat/>
    <w:rsid w:val="0065283E"/>
  </w:style>
  <w:style w:type="character" w:styleId="Rimandocommento">
    <w:name w:val="annotation reference"/>
    <w:basedOn w:val="Carpredefinitoparagrafo"/>
    <w:uiPriority w:val="99"/>
    <w:semiHidden/>
    <w:unhideWhenUsed/>
    <w:qFormat/>
    <w:rsid w:val="00022A91"/>
    <w:rPr>
      <w:sz w:val="16"/>
      <w:szCs w:val="16"/>
    </w:rPr>
  </w:style>
  <w:style w:type="character" w:customStyle="1" w:styleId="A0">
    <w:name w:val="A0"/>
    <w:uiPriority w:val="99"/>
    <w:qFormat/>
    <w:rsid w:val="00B043DC"/>
    <w:rPr>
      <w:rFonts w:cs="Titillium"/>
      <w:color w:val="000000"/>
      <w:sz w:val="14"/>
      <w:szCs w:val="14"/>
    </w:rPr>
  </w:style>
  <w:style w:type="character" w:customStyle="1" w:styleId="TestonotadichiusuraCarattere">
    <w:name w:val="Testo nota di chiusura Carattere"/>
    <w:basedOn w:val="Carpredefinitoparagrafo"/>
    <w:link w:val="Testonotadichiusura"/>
    <w:uiPriority w:val="99"/>
    <w:semiHidden/>
    <w:qFormat/>
    <w:rsid w:val="00E93C79"/>
    <w:rPr>
      <w:rFonts w:eastAsia="Calibri"/>
      <w:color w:val="00000A"/>
      <w:sz w:val="20"/>
    </w:rPr>
  </w:style>
  <w:style w:type="character" w:styleId="Numeroriga">
    <w:name w:val="line number"/>
    <w:qFormat/>
  </w:style>
  <w:style w:type="character" w:customStyle="1" w:styleId="Aucun">
    <w:name w:val="Aucun"/>
    <w:qFormat/>
    <w:rsid w:val="0007584A"/>
    <w:rPr>
      <w:lang w:val="it-IT"/>
    </w:rPr>
  </w:style>
  <w:style w:type="character" w:styleId="Collegamentovisitato">
    <w:name w:val="FollowedHyperlink"/>
    <w:basedOn w:val="Carpredefinitoparagrafo"/>
    <w:uiPriority w:val="99"/>
    <w:semiHidden/>
    <w:unhideWhenUsed/>
    <w:qFormat/>
    <w:rsid w:val="00680F7F"/>
    <w:rPr>
      <w:color w:val="800080" w:themeColor="followedHyperlink"/>
      <w:u w:val="single"/>
    </w:rPr>
  </w:style>
  <w:style w:type="character" w:customStyle="1" w:styleId="IntestazioneCarattere2">
    <w:name w:val="Intestazione Carattere2"/>
    <w:uiPriority w:val="99"/>
    <w:qFormat/>
    <w:rsid w:val="00AE0C2B"/>
    <w:rPr>
      <w:rFonts w:ascii="Calibri" w:hAnsi="Calibri"/>
      <w:color w:val="00000A"/>
      <w:sz w:val="22"/>
      <w:lang w:val="it-IT" w:eastAsia="zh-CN"/>
    </w:rPr>
  </w:style>
  <w:style w:type="character" w:customStyle="1" w:styleId="Menzionenonrisolta1">
    <w:name w:val="Menzione non risolta1"/>
    <w:basedOn w:val="Carpredefinitoparagrafo"/>
    <w:uiPriority w:val="99"/>
    <w:semiHidden/>
    <w:unhideWhenUsed/>
    <w:qFormat/>
    <w:rsid w:val="00CB0E6F"/>
    <w:rPr>
      <w:color w:val="605E5C"/>
      <w:shd w:val="clear" w:color="auto" w:fill="E1DFDD"/>
    </w:rPr>
  </w:style>
  <w:style w:type="character" w:styleId="Rimandonotaapidipagina">
    <w:name w:val="footnote reference"/>
    <w:qFormat/>
    <w:rPr>
      <w:vertAlign w:val="superscript"/>
    </w:rPr>
  </w:style>
  <w:style w:type="character" w:styleId="Rimandonotadichiusura">
    <w:name w:val="endnote reference"/>
    <w:rPr>
      <w:vertAlign w:val="superscript"/>
    </w:rPr>
  </w:style>
  <w:style w:type="paragraph" w:styleId="Titolo">
    <w:name w:val="Title"/>
    <w:basedOn w:val="Normale"/>
    <w:next w:val="Corpotesto"/>
    <w:link w:val="TitoloCarattere"/>
    <w:qFormat/>
    <w:rsid w:val="0065283E"/>
    <w:pPr>
      <w:keepNext/>
      <w:spacing w:before="240" w:after="120"/>
    </w:pPr>
    <w:rPr>
      <w:rFonts w:ascii="Liberation Sans" w:eastAsia="Microsoft YaHei" w:hAnsi="Liberation Sans" w:cs="Mangal"/>
      <w:sz w:val="28"/>
      <w:szCs w:val="28"/>
    </w:rPr>
  </w:style>
  <w:style w:type="paragraph" w:styleId="Corpotesto">
    <w:name w:val="Body Text"/>
    <w:basedOn w:val="Normale"/>
    <w:link w:val="CorpotestoCarattere"/>
    <w:uiPriority w:val="99"/>
    <w:unhideWhenUsed/>
    <w:rsid w:val="0065283E"/>
    <w:pPr>
      <w:spacing w:line="276" w:lineRule="auto"/>
      <w:jc w:val="left"/>
    </w:pPr>
    <w:rPr>
      <w:color w:val="auto"/>
      <w:szCs w:val="22"/>
    </w:rPr>
  </w:style>
  <w:style w:type="paragraph" w:styleId="Elenco">
    <w:name w:val="List"/>
    <w:basedOn w:val="Corpotesto"/>
    <w:rsid w:val="0065283E"/>
    <w:rPr>
      <w:rFonts w:cs="Mangal"/>
    </w:rPr>
  </w:style>
  <w:style w:type="paragraph" w:styleId="Didascalia">
    <w:name w:val="caption"/>
    <w:basedOn w:val="Normale"/>
    <w:uiPriority w:val="35"/>
    <w:qFormat/>
    <w:pPr>
      <w:suppressLineNumbers/>
      <w:spacing w:before="120" w:after="120"/>
    </w:pPr>
    <w:rPr>
      <w:rFonts w:cs="Lucida Sans"/>
      <w:i/>
      <w:iCs/>
      <w:sz w:val="24"/>
      <w:szCs w:val="24"/>
    </w:rPr>
  </w:style>
  <w:style w:type="paragraph" w:customStyle="1" w:styleId="Indice">
    <w:name w:val="Indice"/>
    <w:basedOn w:val="Normale"/>
    <w:qFormat/>
    <w:rsid w:val="0065283E"/>
    <w:pPr>
      <w:suppressLineNumbers/>
    </w:pPr>
    <w:rPr>
      <w:rFonts w:cs="Mangal"/>
    </w:rPr>
  </w:style>
  <w:style w:type="paragraph" w:customStyle="1" w:styleId="caption1">
    <w:name w:val="caption1"/>
    <w:basedOn w:val="Normale"/>
    <w:qFormat/>
    <w:pPr>
      <w:suppressLineNumbers/>
      <w:spacing w:before="120" w:after="120"/>
    </w:pPr>
    <w:rPr>
      <w:rFonts w:cs="Lucida Sans"/>
      <w:i/>
      <w:iCs/>
      <w:sz w:val="24"/>
      <w:szCs w:val="24"/>
    </w:rPr>
  </w:style>
  <w:style w:type="paragraph" w:customStyle="1" w:styleId="caption11">
    <w:name w:val="caption11"/>
    <w:basedOn w:val="Normale"/>
    <w:qFormat/>
    <w:pPr>
      <w:suppressLineNumbers/>
      <w:spacing w:before="120" w:after="120"/>
    </w:pPr>
    <w:rPr>
      <w:rFonts w:cs="Lucida Sans"/>
      <w:i/>
      <w:iCs/>
      <w:sz w:val="24"/>
      <w:szCs w:val="24"/>
    </w:rPr>
  </w:style>
  <w:style w:type="paragraph" w:customStyle="1" w:styleId="caption111">
    <w:name w:val="caption111"/>
    <w:basedOn w:val="Normale"/>
    <w:qFormat/>
    <w:pPr>
      <w:suppressLineNumbers/>
      <w:spacing w:before="120" w:after="120"/>
    </w:pPr>
    <w:rPr>
      <w:rFonts w:cs="Lucida Sans"/>
      <w:i/>
      <w:iCs/>
      <w:sz w:val="24"/>
      <w:szCs w:val="24"/>
    </w:rPr>
  </w:style>
  <w:style w:type="paragraph" w:customStyle="1" w:styleId="Titolo21">
    <w:name w:val="Titolo 21"/>
    <w:basedOn w:val="Normale"/>
    <w:link w:val="Titolo2Carattere"/>
    <w:uiPriority w:val="9"/>
    <w:unhideWhenUsed/>
    <w:qFormat/>
    <w:rsid w:val="0065283E"/>
    <w:pPr>
      <w:keepNext/>
      <w:keepLines/>
      <w:spacing w:before="240" w:after="0"/>
      <w:outlineLvl w:val="1"/>
    </w:pPr>
    <w:rPr>
      <w:rFonts w:asciiTheme="majorHAnsi" w:eastAsiaTheme="majorEastAsia" w:hAnsiTheme="majorHAnsi" w:cstheme="majorBidi"/>
      <w:b/>
      <w:bCs/>
      <w:color w:val="4F81BD" w:themeColor="accent1"/>
      <w:sz w:val="26"/>
      <w:szCs w:val="26"/>
    </w:rPr>
  </w:style>
  <w:style w:type="paragraph" w:customStyle="1" w:styleId="Titolo31">
    <w:name w:val="Titolo 31"/>
    <w:basedOn w:val="Normale"/>
    <w:link w:val="Titolo3Carattere"/>
    <w:uiPriority w:val="9"/>
    <w:unhideWhenUsed/>
    <w:qFormat/>
    <w:rsid w:val="0065283E"/>
    <w:pPr>
      <w:keepNext/>
      <w:keepLines/>
      <w:spacing w:before="200" w:after="0"/>
      <w:ind w:left="4973" w:hanging="720"/>
      <w:outlineLvl w:val="2"/>
    </w:pPr>
    <w:rPr>
      <w:rFonts w:asciiTheme="majorHAnsi" w:eastAsiaTheme="majorEastAsia" w:hAnsiTheme="majorHAnsi" w:cstheme="majorBidi"/>
      <w:b/>
      <w:bCs/>
      <w:color w:val="4F81BD" w:themeColor="accent1"/>
    </w:rPr>
  </w:style>
  <w:style w:type="paragraph" w:customStyle="1" w:styleId="Titolo11">
    <w:name w:val="Titolo 11"/>
    <w:basedOn w:val="Normale"/>
    <w:link w:val="Titolo1Carattere"/>
    <w:uiPriority w:val="9"/>
    <w:qFormat/>
    <w:rsid w:val="0065283E"/>
    <w:pPr>
      <w:ind w:left="432" w:hanging="432"/>
      <w:outlineLvl w:val="0"/>
    </w:pPr>
    <w:rPr>
      <w:szCs w:val="24"/>
    </w:rPr>
  </w:style>
  <w:style w:type="paragraph" w:customStyle="1" w:styleId="Titolo41">
    <w:name w:val="Titolo 41"/>
    <w:basedOn w:val="Normale"/>
    <w:link w:val="Titolo4Carattere"/>
    <w:uiPriority w:val="9"/>
    <w:semiHidden/>
    <w:unhideWhenUsed/>
    <w:qFormat/>
    <w:rsid w:val="0065283E"/>
    <w:pPr>
      <w:keepNext/>
      <w:keepLines/>
      <w:numPr>
        <w:ilvl w:val="3"/>
        <w:numId w:val="1"/>
      </w:numPr>
      <w:spacing w:before="200" w:after="0"/>
      <w:outlineLvl w:val="3"/>
    </w:pPr>
    <w:rPr>
      <w:rFonts w:asciiTheme="majorHAnsi" w:eastAsiaTheme="majorEastAsia" w:hAnsiTheme="majorHAnsi" w:cstheme="majorBidi"/>
      <w:b/>
      <w:bCs/>
      <w:i/>
      <w:iCs/>
      <w:color w:val="4F81BD" w:themeColor="accent1"/>
    </w:rPr>
  </w:style>
  <w:style w:type="paragraph" w:customStyle="1" w:styleId="Titolo51">
    <w:name w:val="Titolo 51"/>
    <w:basedOn w:val="Normale"/>
    <w:link w:val="Titolo5Carattere"/>
    <w:uiPriority w:val="9"/>
    <w:semiHidden/>
    <w:unhideWhenUsed/>
    <w:qFormat/>
    <w:rsid w:val="0065283E"/>
    <w:pPr>
      <w:keepNext/>
      <w:keepLines/>
      <w:spacing w:before="200" w:after="0"/>
      <w:ind w:left="5261" w:hanging="1008"/>
      <w:outlineLvl w:val="4"/>
    </w:pPr>
    <w:rPr>
      <w:rFonts w:asciiTheme="majorHAnsi" w:eastAsiaTheme="majorEastAsia" w:hAnsiTheme="majorHAnsi" w:cstheme="majorBidi"/>
      <w:color w:val="243F60" w:themeColor="accent1" w:themeShade="7F"/>
    </w:rPr>
  </w:style>
  <w:style w:type="paragraph" w:customStyle="1" w:styleId="Titolo61">
    <w:name w:val="Titolo 61"/>
    <w:basedOn w:val="Normale"/>
    <w:link w:val="Titolo6Carattere"/>
    <w:uiPriority w:val="9"/>
    <w:semiHidden/>
    <w:unhideWhenUsed/>
    <w:qFormat/>
    <w:rsid w:val="0065283E"/>
    <w:pPr>
      <w:keepNext/>
      <w:keepLines/>
      <w:numPr>
        <w:ilvl w:val="5"/>
        <w:numId w:val="1"/>
      </w:numPr>
      <w:spacing w:before="200" w:after="0"/>
      <w:outlineLvl w:val="5"/>
    </w:pPr>
    <w:rPr>
      <w:rFonts w:asciiTheme="majorHAnsi" w:eastAsiaTheme="majorEastAsia" w:hAnsiTheme="majorHAnsi" w:cstheme="majorBidi"/>
      <w:i/>
      <w:iCs/>
      <w:color w:val="243F60" w:themeColor="accent1" w:themeShade="7F"/>
    </w:rPr>
  </w:style>
  <w:style w:type="paragraph" w:customStyle="1" w:styleId="Titolo71">
    <w:name w:val="Titolo 71"/>
    <w:basedOn w:val="Normale"/>
    <w:link w:val="Titolo7Carattere"/>
    <w:uiPriority w:val="9"/>
    <w:semiHidden/>
    <w:unhideWhenUsed/>
    <w:qFormat/>
    <w:rsid w:val="0065283E"/>
    <w:pPr>
      <w:keepNext/>
      <w:keepLines/>
      <w:numPr>
        <w:ilvl w:val="6"/>
        <w:numId w:val="1"/>
      </w:numPr>
      <w:spacing w:before="200" w:after="0"/>
      <w:outlineLvl w:val="6"/>
    </w:pPr>
    <w:rPr>
      <w:rFonts w:asciiTheme="majorHAnsi" w:eastAsiaTheme="majorEastAsia" w:hAnsiTheme="majorHAnsi" w:cstheme="majorBidi"/>
      <w:i/>
      <w:iCs/>
      <w:color w:val="404040" w:themeColor="text1" w:themeTint="BF"/>
    </w:rPr>
  </w:style>
  <w:style w:type="paragraph" w:customStyle="1" w:styleId="Titolo81">
    <w:name w:val="Titolo 81"/>
    <w:basedOn w:val="Normale"/>
    <w:link w:val="Titolo8Carattere"/>
    <w:uiPriority w:val="9"/>
    <w:semiHidden/>
    <w:unhideWhenUsed/>
    <w:qFormat/>
    <w:rsid w:val="0065283E"/>
    <w:pPr>
      <w:keepNext/>
      <w:keepLines/>
      <w:spacing w:before="200" w:after="0"/>
      <w:ind w:left="5693" w:hanging="1440"/>
      <w:outlineLvl w:val="7"/>
    </w:pPr>
    <w:rPr>
      <w:rFonts w:asciiTheme="majorHAnsi" w:eastAsiaTheme="majorEastAsia" w:hAnsiTheme="majorHAnsi" w:cstheme="majorBidi"/>
      <w:color w:val="404040" w:themeColor="text1" w:themeTint="BF"/>
      <w:sz w:val="20"/>
    </w:rPr>
  </w:style>
  <w:style w:type="paragraph" w:customStyle="1" w:styleId="Titolo91">
    <w:name w:val="Titolo 91"/>
    <w:basedOn w:val="Normale"/>
    <w:link w:val="Titolo9Carattere"/>
    <w:uiPriority w:val="9"/>
    <w:semiHidden/>
    <w:unhideWhenUsed/>
    <w:qFormat/>
    <w:rsid w:val="0065283E"/>
    <w:pPr>
      <w:keepNext/>
      <w:keepLines/>
      <w:numPr>
        <w:ilvl w:val="8"/>
        <w:numId w:val="1"/>
      </w:numPr>
      <w:spacing w:before="200" w:after="0"/>
      <w:outlineLvl w:val="8"/>
    </w:pPr>
    <w:rPr>
      <w:rFonts w:asciiTheme="majorHAnsi" w:eastAsiaTheme="majorEastAsia" w:hAnsiTheme="majorHAnsi" w:cstheme="majorBidi"/>
      <w:i/>
      <w:iCs/>
      <w:color w:val="404040" w:themeColor="text1" w:themeTint="BF"/>
      <w:sz w:val="20"/>
    </w:rPr>
  </w:style>
  <w:style w:type="paragraph" w:customStyle="1" w:styleId="Testonotaapidipagina1">
    <w:name w:val="Testo nota a piè di pagina1"/>
    <w:basedOn w:val="Normale"/>
    <w:link w:val="TestonotaapidipaginaCarattere"/>
    <w:qFormat/>
    <w:rsid w:val="0065283E"/>
    <w:rPr>
      <w:rFonts w:eastAsiaTheme="minorHAnsi"/>
      <w:color w:val="auto"/>
      <w:sz w:val="24"/>
    </w:rPr>
  </w:style>
  <w:style w:type="paragraph" w:customStyle="1" w:styleId="Intestazione1">
    <w:name w:val="Intestazione1"/>
    <w:basedOn w:val="Normale"/>
    <w:link w:val="Intestazione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customStyle="1" w:styleId="Pidipagina1">
    <w:name w:val="Piè di pagina1"/>
    <w:basedOn w:val="Normale"/>
    <w:link w:val="PidipaginaCarattere"/>
    <w:uiPriority w:val="99"/>
    <w:unhideWhenUsed/>
    <w:qFormat/>
    <w:rsid w:val="0065283E"/>
    <w:pPr>
      <w:tabs>
        <w:tab w:val="center" w:pos="4819"/>
        <w:tab w:val="right" w:pos="9638"/>
      </w:tabs>
      <w:spacing w:after="0" w:line="240" w:lineRule="auto"/>
    </w:pPr>
    <w:rPr>
      <w:rFonts w:eastAsiaTheme="minorHAnsi"/>
      <w:color w:val="auto"/>
      <w:sz w:val="24"/>
    </w:rPr>
  </w:style>
  <w:style w:type="paragraph" w:styleId="Paragrafoelenco">
    <w:name w:val="List Paragraph"/>
    <w:aliases w:val="Paragrafo elenco puntato,Paragrafo elenco livello 1,Bullet List,FooterText,numbered"/>
    <w:basedOn w:val="Normale"/>
    <w:link w:val="ParagrafoelencoCarattere"/>
    <w:qFormat/>
    <w:rsid w:val="0065283E"/>
    <w:pPr>
      <w:spacing w:after="0" w:line="240" w:lineRule="auto"/>
      <w:ind w:left="720"/>
      <w:contextualSpacing/>
      <w:jc w:val="left"/>
    </w:pPr>
    <w:rPr>
      <w:rFonts w:ascii="Times New Roman" w:eastAsia="Times New Roman" w:hAnsi="Times New Roman"/>
      <w:color w:val="auto"/>
      <w:sz w:val="20"/>
      <w:lang w:eastAsia="it-IT"/>
    </w:rPr>
  </w:style>
  <w:style w:type="paragraph" w:styleId="Testofumetto">
    <w:name w:val="Balloon Text"/>
    <w:basedOn w:val="Normale"/>
    <w:link w:val="TestofumettoCarattere"/>
    <w:uiPriority w:val="99"/>
    <w:semiHidden/>
    <w:unhideWhenUsed/>
    <w:qFormat/>
    <w:rsid w:val="0065283E"/>
    <w:pPr>
      <w:spacing w:after="0" w:line="240" w:lineRule="auto"/>
    </w:pPr>
    <w:rPr>
      <w:rFonts w:ascii="Tahoma" w:eastAsiaTheme="minorHAnsi" w:hAnsi="Tahoma" w:cs="Tahoma"/>
      <w:color w:val="auto"/>
      <w:sz w:val="16"/>
      <w:szCs w:val="16"/>
    </w:rPr>
  </w:style>
  <w:style w:type="paragraph" w:customStyle="1" w:styleId="PONMetroTitoloILivello">
    <w:name w:val="PONMetro | Titolo I Livello"/>
    <w:basedOn w:val="Normale"/>
    <w:link w:val="PONMetroTitoloILivelloCarattere"/>
    <w:qFormat/>
    <w:rsid w:val="0065283E"/>
    <w:pPr>
      <w:spacing w:before="480"/>
    </w:pPr>
    <w:rPr>
      <w:rFonts w:eastAsiaTheme="minorHAnsi"/>
      <w:b/>
      <w:color w:val="DB1035"/>
      <w:sz w:val="36"/>
    </w:rPr>
  </w:style>
  <w:style w:type="paragraph" w:customStyle="1" w:styleId="TitoloIlivello">
    <w:name w:val="Titolo I livello"/>
    <w:basedOn w:val="PONMetroTitoloILivello"/>
    <w:link w:val="TitoloIlivelloCarattere"/>
    <w:qFormat/>
    <w:rsid w:val="0065283E"/>
    <w:pPr>
      <w:spacing w:after="0" w:line="240" w:lineRule="auto"/>
      <w:ind w:right="-7"/>
    </w:pPr>
  </w:style>
  <w:style w:type="paragraph" w:customStyle="1" w:styleId="TitoloIIM">
    <w:name w:val="Titolo II_M"/>
    <w:basedOn w:val="PONMetroTitoloIIlivello"/>
    <w:link w:val="TitoloIIMCarattere"/>
    <w:qFormat/>
    <w:rsid w:val="0065283E"/>
    <w:pPr>
      <w:spacing w:before="400"/>
    </w:pPr>
    <w:rPr>
      <w:sz w:val="32"/>
    </w:rPr>
  </w:style>
  <w:style w:type="paragraph" w:customStyle="1" w:styleId="PONMetroTitoloIIlivello">
    <w:name w:val="PONMetro | Titolo II livello"/>
    <w:basedOn w:val="PONMetroTitoloILivello"/>
    <w:qFormat/>
    <w:rsid w:val="0065283E"/>
    <w:pPr>
      <w:spacing w:before="600" w:after="0"/>
      <w:ind w:left="567" w:hanging="567"/>
    </w:pPr>
    <w:rPr>
      <w:sz w:val="28"/>
      <w:szCs w:val="28"/>
    </w:rPr>
  </w:style>
  <w:style w:type="paragraph" w:styleId="Testocommento">
    <w:name w:val="annotation text"/>
    <w:basedOn w:val="Normale"/>
    <w:link w:val="TestocommentoCarattere"/>
    <w:uiPriority w:val="99"/>
    <w:unhideWhenUsed/>
    <w:qFormat/>
    <w:rsid w:val="0065283E"/>
    <w:pPr>
      <w:spacing w:line="240" w:lineRule="auto"/>
    </w:pPr>
    <w:rPr>
      <w:rFonts w:eastAsiaTheme="minorHAnsi"/>
      <w:color w:val="auto"/>
      <w:sz w:val="20"/>
    </w:rPr>
  </w:style>
  <w:style w:type="paragraph" w:styleId="Soggettocommento">
    <w:name w:val="annotation subject"/>
    <w:basedOn w:val="Testocommento"/>
    <w:link w:val="SoggettocommentoCarattere"/>
    <w:uiPriority w:val="99"/>
    <w:semiHidden/>
    <w:unhideWhenUsed/>
    <w:qFormat/>
    <w:rsid w:val="0065283E"/>
    <w:rPr>
      <w:b/>
      <w:bCs/>
    </w:rPr>
  </w:style>
  <w:style w:type="paragraph" w:customStyle="1" w:styleId="Didascalia1">
    <w:name w:val="Didascalia1"/>
    <w:basedOn w:val="Normale"/>
    <w:qFormat/>
    <w:rsid w:val="0065283E"/>
    <w:pPr>
      <w:suppressLineNumbers/>
      <w:spacing w:before="120" w:after="120"/>
    </w:pPr>
    <w:rPr>
      <w:rFonts w:cs="Mangal"/>
      <w:i/>
      <w:iCs/>
      <w:sz w:val="24"/>
      <w:szCs w:val="24"/>
    </w:rPr>
  </w:style>
  <w:style w:type="paragraph" w:customStyle="1" w:styleId="caption1111">
    <w:name w:val="caption1111"/>
    <w:basedOn w:val="Normale"/>
    <w:uiPriority w:val="35"/>
    <w:semiHidden/>
    <w:unhideWhenUsed/>
    <w:qFormat/>
    <w:rsid w:val="0065283E"/>
    <w:pPr>
      <w:spacing w:after="200" w:line="240" w:lineRule="auto"/>
    </w:pPr>
    <w:rPr>
      <w:i/>
      <w:iCs/>
      <w:color w:val="1F497D" w:themeColor="text2"/>
      <w:sz w:val="18"/>
      <w:szCs w:val="18"/>
    </w:rPr>
  </w:style>
  <w:style w:type="paragraph" w:customStyle="1" w:styleId="PONMetroCitazione">
    <w:name w:val="PONMetro | Citazione"/>
    <w:basedOn w:val="Normale"/>
    <w:qFormat/>
    <w:rsid w:val="0065283E"/>
    <w:pPr>
      <w:spacing w:before="240" w:after="240"/>
      <w:ind w:left="1276" w:right="845"/>
    </w:pPr>
    <w:rPr>
      <w:i/>
      <w:sz w:val="20"/>
    </w:rPr>
  </w:style>
  <w:style w:type="paragraph" w:customStyle="1" w:styleId="PONMetroFonteTabelleefigure">
    <w:name w:val="PONMetro | Fonte Tabelle e figure"/>
    <w:basedOn w:val="Normale"/>
    <w:qFormat/>
    <w:rsid w:val="0065283E"/>
    <w:rPr>
      <w:i/>
      <w:color w:val="7F7F7F" w:themeColor="text1" w:themeTint="80"/>
      <w:sz w:val="16"/>
      <w:szCs w:val="16"/>
    </w:rPr>
  </w:style>
  <w:style w:type="paragraph" w:customStyle="1" w:styleId="PONMetroTitoloIIIlivello">
    <w:name w:val="PONMetro | Titolo III livello"/>
    <w:basedOn w:val="PONMetroTitoloIIlivello"/>
    <w:qFormat/>
    <w:rsid w:val="0065283E"/>
    <w:pPr>
      <w:ind w:left="709" w:hanging="709"/>
    </w:pPr>
    <w:rPr>
      <w:b w:val="0"/>
      <w:i/>
      <w:szCs w:val="26"/>
    </w:rPr>
  </w:style>
  <w:style w:type="paragraph" w:customStyle="1" w:styleId="PONMetroElencopuntato">
    <w:name w:val="PONMetro | Elenco puntato"/>
    <w:basedOn w:val="Normale"/>
    <w:qFormat/>
    <w:rsid w:val="0065283E"/>
    <w:pPr>
      <w:ind w:left="426" w:hanging="284"/>
    </w:pPr>
  </w:style>
  <w:style w:type="paragraph" w:customStyle="1" w:styleId="PONMetroFigura">
    <w:name w:val="PONMetro | Figura"/>
    <w:basedOn w:val="caption1111"/>
    <w:qFormat/>
    <w:rsid w:val="0065283E"/>
    <w:pPr>
      <w:spacing w:before="480" w:after="60"/>
    </w:pPr>
    <w:rPr>
      <w:color w:val="7F7F7F" w:themeColor="text1" w:themeTint="80"/>
    </w:rPr>
  </w:style>
  <w:style w:type="paragraph" w:customStyle="1" w:styleId="PONMetroElencoNumerato">
    <w:name w:val="PONMetro | Elenco Numerato"/>
    <w:basedOn w:val="Normale"/>
    <w:qFormat/>
    <w:rsid w:val="0065283E"/>
    <w:pPr>
      <w:spacing w:before="120"/>
      <w:ind w:left="426" w:hanging="284"/>
    </w:pPr>
  </w:style>
  <w:style w:type="paragraph" w:customStyle="1" w:styleId="PONMetroTabella">
    <w:name w:val="PONMetro | Tabella"/>
    <w:basedOn w:val="PONMetroFigura"/>
    <w:qFormat/>
    <w:rsid w:val="0065283E"/>
  </w:style>
  <w:style w:type="paragraph" w:customStyle="1" w:styleId="PONMetroNotaapidipagina">
    <w:name w:val="PONMetro | Nota a piè di pagina"/>
    <w:basedOn w:val="Normale"/>
    <w:qFormat/>
    <w:rsid w:val="0065283E"/>
    <w:pPr>
      <w:spacing w:line="240" w:lineRule="auto"/>
      <w:ind w:left="142" w:hanging="142"/>
    </w:pPr>
    <w:rPr>
      <w:sz w:val="18"/>
    </w:rPr>
  </w:style>
  <w:style w:type="paragraph" w:customStyle="1" w:styleId="Pidipaginadispari-Titolodocumento">
    <w:name w:val="Piè di pagina dispari - Titolo documento"/>
    <w:basedOn w:val="Normale"/>
    <w:qFormat/>
    <w:rsid w:val="0065283E"/>
    <w:pPr>
      <w:spacing w:after="0" w:line="320" w:lineRule="exact"/>
    </w:pPr>
    <w:rPr>
      <w:color w:val="DB1035"/>
      <w:sz w:val="16"/>
    </w:rPr>
  </w:style>
  <w:style w:type="paragraph" w:customStyle="1" w:styleId="Pidipaginadispari-ACT">
    <w:name w:val="Piè di pagina dispari - ACT"/>
    <w:basedOn w:val="Pidipagina1"/>
    <w:qFormat/>
    <w:rsid w:val="0065283E"/>
    <w:rPr>
      <w:b/>
      <w:color w:val="595959" w:themeColor="text1" w:themeTint="A6"/>
      <w:sz w:val="14"/>
    </w:rPr>
  </w:style>
  <w:style w:type="paragraph" w:customStyle="1" w:styleId="Pidipaginadispari-AdG">
    <w:name w:val="Piè di pagina dispari - AdG"/>
    <w:basedOn w:val="Pidipagina1"/>
    <w:qFormat/>
    <w:rsid w:val="0065283E"/>
    <w:rPr>
      <w:i/>
      <w:color w:val="595959" w:themeColor="text1" w:themeTint="A6"/>
      <w:sz w:val="14"/>
    </w:rPr>
  </w:style>
  <w:style w:type="paragraph" w:customStyle="1" w:styleId="PONMetroCopertina">
    <w:name w:val="PONMetro | Copertina"/>
    <w:basedOn w:val="Normale"/>
    <w:qFormat/>
    <w:rsid w:val="0065283E"/>
    <w:pPr>
      <w:spacing w:after="360" w:line="240" w:lineRule="auto"/>
    </w:pPr>
    <w:rPr>
      <w:color w:val="FFFFFF" w:themeColor="background1"/>
      <w:sz w:val="40"/>
      <w:szCs w:val="40"/>
    </w:rPr>
  </w:style>
  <w:style w:type="paragraph" w:customStyle="1" w:styleId="PONMetroTitoloCopertina">
    <w:name w:val="PONMetro | Titolo Copertina"/>
    <w:basedOn w:val="Normale"/>
    <w:qFormat/>
    <w:rsid w:val="0065283E"/>
    <w:pPr>
      <w:spacing w:line="240" w:lineRule="auto"/>
    </w:pPr>
    <w:rPr>
      <w:b/>
      <w:color w:val="FFFFFF" w:themeColor="background1"/>
      <w:sz w:val="84"/>
      <w:szCs w:val="84"/>
    </w:rPr>
  </w:style>
  <w:style w:type="paragraph" w:customStyle="1" w:styleId="PONMetroSottotitolocopertina">
    <w:name w:val="PONMetro | Sottotitolo copertina"/>
    <w:basedOn w:val="Normale"/>
    <w:qFormat/>
    <w:rsid w:val="0065283E"/>
    <w:pPr>
      <w:spacing w:line="240" w:lineRule="auto"/>
      <w:jc w:val="left"/>
    </w:pPr>
    <w:rPr>
      <w:color w:val="FFFF33"/>
      <w:sz w:val="50"/>
      <w:szCs w:val="50"/>
    </w:rPr>
  </w:style>
  <w:style w:type="paragraph" w:customStyle="1" w:styleId="PONMetroRiferimentinormativicopertina">
    <w:name w:val="PONMetro | Riferimenti normativi copertina"/>
    <w:basedOn w:val="Normale"/>
    <w:qFormat/>
    <w:rsid w:val="0065283E"/>
    <w:pPr>
      <w:spacing w:after="0" w:line="240" w:lineRule="auto"/>
    </w:pPr>
    <w:rPr>
      <w:color w:val="D9D9D9" w:themeColor="background1" w:themeShade="D9"/>
      <w:szCs w:val="22"/>
    </w:rPr>
  </w:style>
  <w:style w:type="paragraph" w:customStyle="1" w:styleId="TitoloIIIlivello">
    <w:name w:val="Titolo III livello"/>
    <w:basedOn w:val="TitoloIlivello"/>
    <w:qFormat/>
    <w:rsid w:val="0065283E"/>
    <w:pPr>
      <w:ind w:left="709" w:hanging="709"/>
    </w:pPr>
    <w:rPr>
      <w:b w:val="0"/>
      <w:i/>
      <w:szCs w:val="26"/>
    </w:rPr>
  </w:style>
  <w:style w:type="paragraph" w:customStyle="1" w:styleId="TitoloILivello1">
    <w:name w:val="Titolo I Livello1"/>
    <w:basedOn w:val="Normale"/>
    <w:qFormat/>
    <w:rsid w:val="0065283E"/>
    <w:pPr>
      <w:spacing w:before="360" w:line="320" w:lineRule="exact"/>
      <w:ind w:left="284" w:hanging="284"/>
    </w:pPr>
    <w:rPr>
      <w:b/>
      <w:color w:val="004494"/>
      <w:sz w:val="36"/>
    </w:rPr>
  </w:style>
  <w:style w:type="paragraph" w:customStyle="1" w:styleId="Sommario11">
    <w:name w:val="Sommario 11"/>
    <w:basedOn w:val="Normale"/>
    <w:autoRedefine/>
    <w:uiPriority w:val="39"/>
    <w:unhideWhenUsed/>
    <w:qFormat/>
    <w:rsid w:val="0065283E"/>
    <w:pPr>
      <w:tabs>
        <w:tab w:val="left" w:pos="440"/>
        <w:tab w:val="right" w:leader="dot" w:pos="9622"/>
      </w:tabs>
      <w:spacing w:before="120" w:after="0" w:line="320" w:lineRule="exact"/>
      <w:jc w:val="left"/>
    </w:pPr>
    <w:rPr>
      <w:b/>
      <w:bCs/>
      <w:szCs w:val="24"/>
    </w:rPr>
  </w:style>
  <w:style w:type="paragraph" w:customStyle="1" w:styleId="Sommario21">
    <w:name w:val="Sommario 21"/>
    <w:basedOn w:val="Normale"/>
    <w:autoRedefine/>
    <w:uiPriority w:val="39"/>
    <w:unhideWhenUsed/>
    <w:qFormat/>
    <w:rsid w:val="0065283E"/>
    <w:pPr>
      <w:spacing w:after="0" w:line="320" w:lineRule="exact"/>
      <w:ind w:left="220"/>
      <w:jc w:val="left"/>
    </w:pPr>
    <w:rPr>
      <w:b/>
      <w:bCs/>
      <w:szCs w:val="22"/>
    </w:rPr>
  </w:style>
  <w:style w:type="paragraph" w:customStyle="1" w:styleId="Sommario31">
    <w:name w:val="Sommario 31"/>
    <w:basedOn w:val="Normale"/>
    <w:autoRedefine/>
    <w:uiPriority w:val="39"/>
    <w:unhideWhenUsed/>
    <w:qFormat/>
    <w:rsid w:val="0065283E"/>
    <w:pPr>
      <w:spacing w:after="0" w:line="320" w:lineRule="exact"/>
      <w:ind w:left="440"/>
      <w:jc w:val="left"/>
    </w:pPr>
    <w:rPr>
      <w:szCs w:val="22"/>
    </w:rPr>
  </w:style>
  <w:style w:type="paragraph" w:styleId="Indicedellefigure">
    <w:name w:val="table of figures"/>
    <w:basedOn w:val="Normale"/>
    <w:uiPriority w:val="99"/>
    <w:unhideWhenUsed/>
    <w:qFormat/>
    <w:rsid w:val="0065283E"/>
    <w:pPr>
      <w:spacing w:line="320" w:lineRule="exact"/>
      <w:ind w:left="440" w:hanging="440"/>
    </w:pPr>
  </w:style>
  <w:style w:type="paragraph" w:customStyle="1" w:styleId="Sommario41">
    <w:name w:val="Sommario 41"/>
    <w:basedOn w:val="Normale"/>
    <w:autoRedefine/>
    <w:uiPriority w:val="39"/>
    <w:unhideWhenUsed/>
    <w:qFormat/>
    <w:rsid w:val="0065283E"/>
    <w:pPr>
      <w:ind w:left="720"/>
    </w:pPr>
  </w:style>
  <w:style w:type="paragraph" w:customStyle="1" w:styleId="Sommario51">
    <w:name w:val="Sommario 51"/>
    <w:basedOn w:val="Normale"/>
    <w:autoRedefine/>
    <w:uiPriority w:val="39"/>
    <w:unhideWhenUsed/>
    <w:qFormat/>
    <w:rsid w:val="0065283E"/>
    <w:pPr>
      <w:ind w:left="960"/>
    </w:pPr>
  </w:style>
  <w:style w:type="paragraph" w:customStyle="1" w:styleId="Sommario61">
    <w:name w:val="Sommario 61"/>
    <w:basedOn w:val="Normale"/>
    <w:autoRedefine/>
    <w:uiPriority w:val="39"/>
    <w:unhideWhenUsed/>
    <w:qFormat/>
    <w:rsid w:val="0065283E"/>
    <w:pPr>
      <w:ind w:left="1200"/>
    </w:pPr>
  </w:style>
  <w:style w:type="paragraph" w:customStyle="1" w:styleId="Sommario71">
    <w:name w:val="Sommario 71"/>
    <w:basedOn w:val="Normale"/>
    <w:autoRedefine/>
    <w:uiPriority w:val="39"/>
    <w:unhideWhenUsed/>
    <w:qFormat/>
    <w:rsid w:val="0065283E"/>
    <w:pPr>
      <w:ind w:left="1440"/>
    </w:pPr>
  </w:style>
  <w:style w:type="paragraph" w:customStyle="1" w:styleId="Sommario81">
    <w:name w:val="Sommario 81"/>
    <w:basedOn w:val="Normale"/>
    <w:autoRedefine/>
    <w:uiPriority w:val="39"/>
    <w:unhideWhenUsed/>
    <w:qFormat/>
    <w:rsid w:val="0065283E"/>
    <w:pPr>
      <w:ind w:left="1680"/>
    </w:pPr>
  </w:style>
  <w:style w:type="paragraph" w:customStyle="1" w:styleId="Sommario91">
    <w:name w:val="Sommario 91"/>
    <w:basedOn w:val="Normale"/>
    <w:autoRedefine/>
    <w:uiPriority w:val="39"/>
    <w:unhideWhenUsed/>
    <w:qFormat/>
    <w:rsid w:val="0065283E"/>
    <w:pPr>
      <w:ind w:left="1920"/>
    </w:pPr>
  </w:style>
  <w:style w:type="paragraph" w:customStyle="1" w:styleId="TableParagraph">
    <w:name w:val="Table Paragraph"/>
    <w:basedOn w:val="Normale"/>
    <w:uiPriority w:val="1"/>
    <w:qFormat/>
    <w:rsid w:val="0065283E"/>
    <w:pPr>
      <w:widowControl w:val="0"/>
      <w:spacing w:before="120" w:after="0" w:line="240" w:lineRule="auto"/>
      <w:jc w:val="left"/>
    </w:pPr>
    <w:rPr>
      <w:rFonts w:cs="Calibri"/>
      <w:szCs w:val="22"/>
      <w:lang w:val="en-US"/>
    </w:rPr>
  </w:style>
  <w:style w:type="paragraph" w:customStyle="1" w:styleId="indexheading1">
    <w:name w:val="index heading1"/>
    <w:basedOn w:val="Titolo"/>
    <w:qFormat/>
  </w:style>
  <w:style w:type="paragraph" w:customStyle="1" w:styleId="indexheading2">
    <w:name w:val="index heading2"/>
    <w:basedOn w:val="Titolo"/>
    <w:qFormat/>
  </w:style>
  <w:style w:type="paragraph" w:customStyle="1" w:styleId="indexheading3">
    <w:name w:val="index heading3"/>
    <w:basedOn w:val="Titolo"/>
    <w:qFormat/>
  </w:style>
  <w:style w:type="paragraph" w:styleId="Titoloindice">
    <w:name w:val="index heading"/>
    <w:basedOn w:val="Titolo"/>
  </w:style>
  <w:style w:type="paragraph" w:styleId="Titolosommario">
    <w:name w:val="TOC Heading"/>
    <w:basedOn w:val="Titolo11"/>
    <w:uiPriority w:val="39"/>
    <w:unhideWhenUsed/>
    <w:qFormat/>
    <w:rsid w:val="0065283E"/>
    <w:pPr>
      <w:keepNext/>
      <w:keepLines/>
      <w:spacing w:before="480" w:after="0" w:line="276" w:lineRule="auto"/>
      <w:jc w:val="left"/>
    </w:pPr>
    <w:rPr>
      <w:rFonts w:asciiTheme="majorHAnsi" w:eastAsiaTheme="majorEastAsia" w:hAnsiTheme="majorHAnsi" w:cstheme="majorBidi"/>
      <w:b/>
      <w:bCs/>
      <w:color w:val="365F91" w:themeColor="accent1" w:themeShade="BF"/>
      <w:sz w:val="28"/>
      <w:szCs w:val="28"/>
      <w:lang w:eastAsia="it-IT"/>
    </w:rPr>
  </w:style>
  <w:style w:type="paragraph" w:styleId="Nessunaspaziatura">
    <w:name w:val="No Spacing"/>
    <w:uiPriority w:val="1"/>
    <w:qFormat/>
    <w:rsid w:val="0065283E"/>
    <w:pPr>
      <w:jc w:val="both"/>
    </w:pPr>
    <w:rPr>
      <w:rFonts w:eastAsia="Calibri"/>
      <w:color w:val="00000A"/>
      <w:sz w:val="22"/>
    </w:rPr>
  </w:style>
  <w:style w:type="paragraph" w:customStyle="1" w:styleId="indentro">
    <w:name w:val="indentro"/>
    <w:basedOn w:val="Normale"/>
    <w:qFormat/>
    <w:rsid w:val="0065283E"/>
    <w:pPr>
      <w:spacing w:line="280" w:lineRule="exact"/>
      <w:ind w:left="425" w:hanging="425"/>
    </w:pPr>
  </w:style>
  <w:style w:type="paragraph" w:customStyle="1" w:styleId="titolo10">
    <w:name w:val="titolo 1"/>
    <w:basedOn w:val="Normale"/>
    <w:qFormat/>
    <w:rsid w:val="0065283E"/>
    <w:pPr>
      <w:keepNext/>
      <w:keepLines/>
      <w:spacing w:before="480" w:after="240" w:line="240" w:lineRule="auto"/>
      <w:outlineLvl w:val="0"/>
    </w:pPr>
    <w:rPr>
      <w:rFonts w:asciiTheme="majorHAnsi" w:eastAsia="Times New Roman" w:hAnsiTheme="majorHAnsi"/>
      <w:b/>
      <w:smallCaps/>
      <w:color w:val="0070C0"/>
      <w:sz w:val="24"/>
      <w:szCs w:val="28"/>
    </w:rPr>
  </w:style>
  <w:style w:type="paragraph" w:styleId="NormaleWeb">
    <w:name w:val="Normal (Web)"/>
    <w:basedOn w:val="Normale"/>
    <w:uiPriority w:val="99"/>
    <w:unhideWhenUsed/>
    <w:qFormat/>
    <w:rsid w:val="0065283E"/>
    <w:pPr>
      <w:spacing w:beforeAutospacing="1" w:afterAutospacing="1" w:line="240" w:lineRule="auto"/>
      <w:jc w:val="left"/>
    </w:pPr>
    <w:rPr>
      <w:rFonts w:ascii="Times New Roman" w:eastAsia="Times New Roman" w:hAnsi="Times New Roman"/>
      <w:sz w:val="24"/>
      <w:szCs w:val="24"/>
      <w:lang w:eastAsia="it-IT"/>
    </w:rPr>
  </w:style>
  <w:style w:type="paragraph" w:customStyle="1" w:styleId="Default">
    <w:name w:val="Default"/>
    <w:qFormat/>
    <w:rsid w:val="0065283E"/>
    <w:rPr>
      <w:rFonts w:eastAsia="Calibri" w:cs="Calibri"/>
      <w:color w:val="000000"/>
      <w:sz w:val="22"/>
      <w:szCs w:val="24"/>
    </w:rPr>
  </w:style>
  <w:style w:type="paragraph" w:customStyle="1" w:styleId="Paragrafoelenco11">
    <w:name w:val="Paragrafo elenco11"/>
    <w:basedOn w:val="Normale"/>
    <w:qFormat/>
    <w:rsid w:val="0065283E"/>
    <w:pPr>
      <w:spacing w:after="160" w:line="259" w:lineRule="auto"/>
      <w:ind w:left="708"/>
      <w:jc w:val="left"/>
    </w:pPr>
    <w:rPr>
      <w:rFonts w:ascii="Times New Roman" w:eastAsia="Times New Roman" w:hAnsi="Times New Roman"/>
      <w:sz w:val="24"/>
      <w:szCs w:val="24"/>
      <w:lang w:eastAsia="zh-CN"/>
    </w:rPr>
  </w:style>
  <w:style w:type="paragraph" w:customStyle="1" w:styleId="Contenutocornice">
    <w:name w:val="Contenuto cornice"/>
    <w:basedOn w:val="Normale"/>
    <w:qFormat/>
    <w:rsid w:val="0065283E"/>
  </w:style>
  <w:style w:type="paragraph" w:customStyle="1" w:styleId="Intestazioneepidipagina">
    <w:name w:val="Intestazione e piè di pagina"/>
    <w:basedOn w:val="Normale"/>
    <w:qFormat/>
  </w:style>
  <w:style w:type="paragraph" w:styleId="Intestazione">
    <w:name w:val="header"/>
    <w:basedOn w:val="Normale"/>
    <w:link w:val="IntestazioneCarattere1"/>
    <w:uiPriority w:val="99"/>
    <w:unhideWhenUsed/>
    <w:rsid w:val="0065283E"/>
    <w:pPr>
      <w:tabs>
        <w:tab w:val="center" w:pos="4819"/>
        <w:tab w:val="right" w:pos="9638"/>
      </w:tabs>
      <w:spacing w:after="0" w:line="240" w:lineRule="auto"/>
    </w:pPr>
  </w:style>
  <w:style w:type="paragraph" w:customStyle="1" w:styleId="Rigadiintestazioneasinistra">
    <w:name w:val="Riga di intestazione a sinistra"/>
    <w:basedOn w:val="Normale"/>
    <w:qFormat/>
    <w:rsid w:val="0065283E"/>
  </w:style>
  <w:style w:type="paragraph" w:styleId="Sommario1">
    <w:name w:val="toc 1"/>
    <w:basedOn w:val="Normale"/>
    <w:next w:val="Normale"/>
    <w:autoRedefine/>
    <w:uiPriority w:val="39"/>
    <w:unhideWhenUsed/>
    <w:qFormat/>
    <w:rsid w:val="002F0258"/>
    <w:pPr>
      <w:tabs>
        <w:tab w:val="left" w:pos="1134"/>
        <w:tab w:val="right" w:leader="dot" w:pos="9628"/>
      </w:tabs>
      <w:spacing w:after="100" w:line="240" w:lineRule="auto"/>
    </w:pPr>
  </w:style>
  <w:style w:type="paragraph" w:styleId="Testonotaapidipagina">
    <w:name w:val="footnote text"/>
    <w:basedOn w:val="Normale"/>
    <w:link w:val="TestonotaapidipaginaCarattere1"/>
    <w:uiPriority w:val="99"/>
    <w:unhideWhenUsed/>
    <w:qFormat/>
    <w:rsid w:val="0065283E"/>
    <w:pPr>
      <w:spacing w:after="0" w:line="240" w:lineRule="auto"/>
    </w:pPr>
    <w:rPr>
      <w:sz w:val="20"/>
    </w:rPr>
  </w:style>
  <w:style w:type="paragraph" w:styleId="Pidipagina">
    <w:name w:val="footer"/>
    <w:basedOn w:val="Normale"/>
    <w:link w:val="PidipaginaCarattere1"/>
    <w:uiPriority w:val="99"/>
    <w:unhideWhenUsed/>
    <w:rsid w:val="0065283E"/>
    <w:pPr>
      <w:tabs>
        <w:tab w:val="center" w:pos="4819"/>
        <w:tab w:val="right" w:pos="9638"/>
      </w:tabs>
      <w:spacing w:after="0" w:line="240" w:lineRule="auto"/>
    </w:pPr>
  </w:style>
  <w:style w:type="paragraph" w:styleId="Sommario2">
    <w:name w:val="toc 2"/>
    <w:basedOn w:val="Normale"/>
    <w:next w:val="Normale"/>
    <w:autoRedefine/>
    <w:uiPriority w:val="39"/>
    <w:unhideWhenUsed/>
    <w:qFormat/>
    <w:rsid w:val="0065283E"/>
    <w:pPr>
      <w:spacing w:after="100"/>
      <w:ind w:left="220"/>
    </w:pPr>
  </w:style>
  <w:style w:type="paragraph" w:customStyle="1" w:styleId="Standard">
    <w:name w:val="Standard"/>
    <w:qFormat/>
    <w:rsid w:val="0065283E"/>
    <w:pPr>
      <w:spacing w:after="120" w:line="360" w:lineRule="exact"/>
      <w:jc w:val="both"/>
      <w:textAlignment w:val="baseline"/>
    </w:pPr>
    <w:rPr>
      <w:rFonts w:eastAsia="Calibri"/>
      <w:color w:val="00000A"/>
      <w:kern w:val="2"/>
    </w:rPr>
  </w:style>
  <w:style w:type="paragraph" w:customStyle="1" w:styleId="xmsonormal">
    <w:name w:val="x_msonormal"/>
    <w:basedOn w:val="Normale"/>
    <w:uiPriority w:val="99"/>
    <w:qFormat/>
    <w:rsid w:val="0065283E"/>
    <w:pPr>
      <w:spacing w:beforeAutospacing="1" w:afterAutospacing="1" w:line="240" w:lineRule="auto"/>
      <w:jc w:val="left"/>
    </w:pPr>
    <w:rPr>
      <w:rFonts w:ascii="Times New Roman" w:eastAsia="Times New Roman" w:hAnsi="Times New Roman"/>
      <w:color w:val="auto"/>
      <w:sz w:val="24"/>
      <w:szCs w:val="24"/>
      <w:lang w:eastAsia="it-IT"/>
    </w:rPr>
  </w:style>
  <w:style w:type="paragraph" w:customStyle="1" w:styleId="LGR-testo">
    <w:name w:val="LGR - testo"/>
    <w:basedOn w:val="Normale"/>
    <w:qFormat/>
    <w:rsid w:val="0065283E"/>
    <w:pPr>
      <w:spacing w:before="120" w:after="120" w:line="240" w:lineRule="auto"/>
      <w:textAlignment w:val="baseline"/>
    </w:pPr>
    <w:rPr>
      <w:color w:val="auto"/>
      <w:sz w:val="24"/>
      <w:szCs w:val="22"/>
    </w:rPr>
  </w:style>
  <w:style w:type="paragraph" w:styleId="Revisione">
    <w:name w:val="Revision"/>
    <w:uiPriority w:val="99"/>
    <w:semiHidden/>
    <w:qFormat/>
    <w:rsid w:val="001D4BEB"/>
    <w:rPr>
      <w:rFonts w:eastAsia="Calibri"/>
      <w:color w:val="00000A"/>
      <w:sz w:val="22"/>
    </w:rPr>
  </w:style>
  <w:style w:type="paragraph" w:styleId="Testonotadichiusura">
    <w:name w:val="endnote text"/>
    <w:basedOn w:val="Normale"/>
    <w:link w:val="TestonotadichiusuraCarattere"/>
    <w:uiPriority w:val="99"/>
    <w:semiHidden/>
    <w:unhideWhenUsed/>
    <w:rsid w:val="00E93C79"/>
    <w:pPr>
      <w:spacing w:after="0" w:line="240" w:lineRule="auto"/>
    </w:pPr>
    <w:rPr>
      <w:sz w:val="20"/>
    </w:rPr>
  </w:style>
  <w:style w:type="paragraph" w:customStyle="1" w:styleId="xponmetroelenconumerato">
    <w:name w:val="x_ponmetroelenconumerato"/>
    <w:basedOn w:val="Normale"/>
    <w:qFormat/>
    <w:rsid w:val="00CC35AE"/>
    <w:pPr>
      <w:spacing w:beforeAutospacing="1" w:afterAutospacing="1" w:line="240" w:lineRule="auto"/>
      <w:jc w:val="left"/>
    </w:pPr>
    <w:rPr>
      <w:rFonts w:ascii="Times New Roman" w:eastAsia="Times New Roman" w:hAnsi="Times New Roman"/>
      <w:color w:val="auto"/>
      <w:sz w:val="24"/>
      <w:szCs w:val="24"/>
      <w:lang w:eastAsia="it-IT"/>
    </w:rPr>
  </w:style>
  <w:style w:type="paragraph" w:styleId="Sommario3">
    <w:name w:val="toc 3"/>
    <w:basedOn w:val="Indice"/>
  </w:style>
  <w:style w:type="paragraph" w:styleId="Sommario4">
    <w:name w:val="toc 4"/>
    <w:basedOn w:val="Indice"/>
  </w:style>
  <w:style w:type="paragraph" w:styleId="Sommario5">
    <w:name w:val="toc 5"/>
    <w:basedOn w:val="Indice"/>
  </w:style>
  <w:style w:type="paragraph" w:styleId="Sommario6">
    <w:name w:val="toc 6"/>
    <w:basedOn w:val="Indice"/>
  </w:style>
  <w:style w:type="paragraph" w:styleId="Sommario7">
    <w:name w:val="toc 7"/>
    <w:basedOn w:val="Indice"/>
  </w:style>
  <w:style w:type="paragraph" w:styleId="Sommario8">
    <w:name w:val="toc 8"/>
    <w:basedOn w:val="Indice"/>
  </w:style>
  <w:style w:type="paragraph" w:styleId="Sommario9">
    <w:name w:val="toc 9"/>
    <w:basedOn w:val="Indice"/>
  </w:style>
  <w:style w:type="paragraph" w:customStyle="1" w:styleId="Contenutotabella">
    <w:name w:val="Contenuto tabella"/>
    <w:basedOn w:val="Normale"/>
    <w:qFormat/>
    <w:pPr>
      <w:widowControl w:val="0"/>
      <w:suppressLineNumbers/>
    </w:pPr>
  </w:style>
  <w:style w:type="paragraph" w:customStyle="1" w:styleId="Titolotabella">
    <w:name w:val="Titolo tabella"/>
    <w:basedOn w:val="Contenutotabella"/>
    <w:qFormat/>
    <w:pPr>
      <w:jc w:val="center"/>
    </w:pPr>
    <w:rPr>
      <w:b/>
      <w:bCs/>
    </w:rPr>
  </w:style>
  <w:style w:type="numbering" w:customStyle="1" w:styleId="Elencocorrente1">
    <w:name w:val="Elenco corrente1"/>
    <w:uiPriority w:val="99"/>
    <w:qFormat/>
    <w:rsid w:val="00CE51C4"/>
  </w:style>
  <w:style w:type="table" w:styleId="Grigliatabella">
    <w:name w:val="Table Grid"/>
    <w:basedOn w:val="Tabellanormale"/>
    <w:uiPriority w:val="39"/>
    <w:rsid w:val="0065283E"/>
    <w:rPr>
      <w:rFonts w:asciiTheme="minorHAnsi" w:hAnsiTheme="minorHAnsi" w:cstheme="minorBidi"/>
      <w:sz w:val="20"/>
      <w:szCs w:val="24"/>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Richiamoallanotaapidipagina">
    <w:name w:val="Richiamo alla nota a piè di pagina"/>
    <w:rsid w:val="008834E0"/>
    <w:rPr>
      <w:vertAlign w:val="superscript"/>
    </w:rPr>
  </w:style>
  <w:style w:type="character" w:customStyle="1" w:styleId="CollegamentoInternet">
    <w:name w:val="Collegamento Internet"/>
    <w:basedOn w:val="Carpredefinitoparagrafo"/>
    <w:uiPriority w:val="99"/>
    <w:unhideWhenUsed/>
    <w:rsid w:val="008834E0"/>
    <w:rPr>
      <w:color w:val="0000FF" w:themeColor="hyperlink"/>
      <w:u w:val="single"/>
    </w:rPr>
  </w:style>
  <w:style w:type="character" w:customStyle="1" w:styleId="titolo1Carattere0">
    <w:name w:val="titolo 1 Carattere"/>
    <w:basedOn w:val="Carpredefinitoparagrafo"/>
    <w:qFormat/>
    <w:rsid w:val="008834E0"/>
    <w:rPr>
      <w:rFonts w:asciiTheme="majorHAnsi" w:eastAsia="Times New Roman" w:hAnsiTheme="majorHAnsi" w:cs="Times New Roman"/>
      <w:b/>
      <w:smallCaps/>
      <w:color w:val="0070C0"/>
      <w:szCs w:val="28"/>
    </w:rPr>
  </w:style>
  <w:style w:type="character" w:customStyle="1" w:styleId="ListLabel1">
    <w:name w:val="ListLabel 1"/>
    <w:qFormat/>
    <w:rsid w:val="008834E0"/>
    <w:rPr>
      <w:rFonts w:cs="Courier New"/>
    </w:rPr>
  </w:style>
  <w:style w:type="character" w:customStyle="1" w:styleId="ListLabel2">
    <w:name w:val="ListLabel 2"/>
    <w:qFormat/>
    <w:rsid w:val="008834E0"/>
    <w:rPr>
      <w:rFonts w:cs="Courier New"/>
    </w:rPr>
  </w:style>
  <w:style w:type="character" w:customStyle="1" w:styleId="ListLabel3">
    <w:name w:val="ListLabel 3"/>
    <w:qFormat/>
    <w:rsid w:val="008834E0"/>
    <w:rPr>
      <w:rFonts w:cs="Courier New"/>
    </w:rPr>
  </w:style>
  <w:style w:type="character" w:customStyle="1" w:styleId="ListLabel4">
    <w:name w:val="ListLabel 4"/>
    <w:qFormat/>
    <w:rsid w:val="008834E0"/>
    <w:rPr>
      <w:rFonts w:cs="Courier New"/>
    </w:rPr>
  </w:style>
  <w:style w:type="character" w:customStyle="1" w:styleId="ListLabel5">
    <w:name w:val="ListLabel 5"/>
    <w:qFormat/>
    <w:rsid w:val="008834E0"/>
    <w:rPr>
      <w:rFonts w:cs="Courier New"/>
    </w:rPr>
  </w:style>
  <w:style w:type="character" w:customStyle="1" w:styleId="ListLabel6">
    <w:name w:val="ListLabel 6"/>
    <w:qFormat/>
    <w:rsid w:val="008834E0"/>
    <w:rPr>
      <w:rFonts w:cs="Courier New"/>
    </w:rPr>
  </w:style>
  <w:style w:type="character" w:customStyle="1" w:styleId="ListLabel7">
    <w:name w:val="ListLabel 7"/>
    <w:qFormat/>
    <w:rsid w:val="008834E0"/>
    <w:rPr>
      <w:strike w:val="0"/>
      <w:dstrike w:val="0"/>
    </w:rPr>
  </w:style>
  <w:style w:type="character" w:customStyle="1" w:styleId="ListLabel8">
    <w:name w:val="ListLabel 8"/>
    <w:qFormat/>
    <w:rsid w:val="008834E0"/>
    <w:rPr>
      <w:rFonts w:cs="Courier New"/>
    </w:rPr>
  </w:style>
  <w:style w:type="character" w:customStyle="1" w:styleId="ListLabel9">
    <w:name w:val="ListLabel 9"/>
    <w:qFormat/>
    <w:rsid w:val="008834E0"/>
    <w:rPr>
      <w:rFonts w:cs="Courier New"/>
    </w:rPr>
  </w:style>
  <w:style w:type="character" w:customStyle="1" w:styleId="ListLabel10">
    <w:name w:val="ListLabel 10"/>
    <w:qFormat/>
    <w:rsid w:val="008834E0"/>
    <w:rPr>
      <w:rFonts w:cs="Courier New"/>
    </w:rPr>
  </w:style>
  <w:style w:type="character" w:customStyle="1" w:styleId="ListLabel11">
    <w:name w:val="ListLabel 11"/>
    <w:qFormat/>
    <w:rsid w:val="008834E0"/>
    <w:rPr>
      <w:b/>
      <w:sz w:val="27"/>
    </w:rPr>
  </w:style>
  <w:style w:type="character" w:customStyle="1" w:styleId="ListLabel12">
    <w:name w:val="ListLabel 12"/>
    <w:qFormat/>
    <w:rsid w:val="008834E0"/>
    <w:rPr>
      <w:rFonts w:cs="Courier New"/>
    </w:rPr>
  </w:style>
  <w:style w:type="character" w:customStyle="1" w:styleId="ListLabel13">
    <w:name w:val="ListLabel 13"/>
    <w:qFormat/>
    <w:rsid w:val="008834E0"/>
    <w:rPr>
      <w:rFonts w:cs="Courier New"/>
    </w:rPr>
  </w:style>
  <w:style w:type="character" w:customStyle="1" w:styleId="ListLabel14">
    <w:name w:val="ListLabel 14"/>
    <w:qFormat/>
    <w:rsid w:val="008834E0"/>
    <w:rPr>
      <w:rFonts w:cs="Courier New"/>
    </w:rPr>
  </w:style>
  <w:style w:type="character" w:customStyle="1" w:styleId="ListLabel15">
    <w:name w:val="ListLabel 15"/>
    <w:qFormat/>
    <w:rsid w:val="008834E0"/>
    <w:rPr>
      <w:sz w:val="24"/>
    </w:rPr>
  </w:style>
  <w:style w:type="character" w:customStyle="1" w:styleId="ListLabel16">
    <w:name w:val="ListLabel 16"/>
    <w:qFormat/>
    <w:rsid w:val="008834E0"/>
    <w:rPr>
      <w:rFonts w:cs="Courier New"/>
    </w:rPr>
  </w:style>
  <w:style w:type="character" w:customStyle="1" w:styleId="ListLabel17">
    <w:name w:val="ListLabel 17"/>
    <w:qFormat/>
    <w:rsid w:val="008834E0"/>
    <w:rPr>
      <w:rFonts w:cs="Courier New"/>
    </w:rPr>
  </w:style>
  <w:style w:type="character" w:customStyle="1" w:styleId="ListLabel18">
    <w:name w:val="ListLabel 18"/>
    <w:qFormat/>
    <w:rsid w:val="008834E0"/>
    <w:rPr>
      <w:rFonts w:cs="Courier New"/>
    </w:rPr>
  </w:style>
  <w:style w:type="character" w:customStyle="1" w:styleId="ListLabel19">
    <w:name w:val="ListLabel 19"/>
    <w:qFormat/>
    <w:rsid w:val="008834E0"/>
    <w:rPr>
      <w:rFonts w:cs="Courier New"/>
    </w:rPr>
  </w:style>
  <w:style w:type="character" w:customStyle="1" w:styleId="ListLabel20">
    <w:name w:val="ListLabel 20"/>
    <w:qFormat/>
    <w:rsid w:val="008834E0"/>
    <w:rPr>
      <w:rFonts w:cs="Courier New"/>
    </w:rPr>
  </w:style>
  <w:style w:type="character" w:customStyle="1" w:styleId="ListLabel21">
    <w:name w:val="ListLabel 21"/>
    <w:qFormat/>
    <w:rsid w:val="008834E0"/>
    <w:rPr>
      <w:rFonts w:cs="Courier New"/>
    </w:rPr>
  </w:style>
  <w:style w:type="character" w:customStyle="1" w:styleId="ListLabel22">
    <w:name w:val="ListLabel 22"/>
    <w:qFormat/>
    <w:rsid w:val="008834E0"/>
    <w:rPr>
      <w:rFonts w:cs="Courier New"/>
    </w:rPr>
  </w:style>
  <w:style w:type="character" w:customStyle="1" w:styleId="ListLabel23">
    <w:name w:val="ListLabel 23"/>
    <w:qFormat/>
    <w:rsid w:val="008834E0"/>
    <w:rPr>
      <w:rFonts w:cs="Courier New"/>
    </w:rPr>
  </w:style>
  <w:style w:type="character" w:customStyle="1" w:styleId="ListLabel24">
    <w:name w:val="ListLabel 24"/>
    <w:qFormat/>
    <w:rsid w:val="008834E0"/>
    <w:rPr>
      <w:rFonts w:cs="Courier New"/>
    </w:rPr>
  </w:style>
  <w:style w:type="character" w:customStyle="1" w:styleId="ListLabel25">
    <w:name w:val="ListLabel 25"/>
    <w:qFormat/>
    <w:rsid w:val="008834E0"/>
    <w:rPr>
      <w:rFonts w:cs="Courier New"/>
    </w:rPr>
  </w:style>
  <w:style w:type="character" w:customStyle="1" w:styleId="ListLabel26">
    <w:name w:val="ListLabel 26"/>
    <w:qFormat/>
    <w:rsid w:val="008834E0"/>
    <w:rPr>
      <w:rFonts w:cs="Courier New"/>
    </w:rPr>
  </w:style>
  <w:style w:type="character" w:customStyle="1" w:styleId="ListLabel27">
    <w:name w:val="ListLabel 27"/>
    <w:qFormat/>
    <w:rsid w:val="008834E0"/>
    <w:rPr>
      <w:rFonts w:cs="Courier New"/>
    </w:rPr>
  </w:style>
  <w:style w:type="character" w:customStyle="1" w:styleId="ListLabel28">
    <w:name w:val="ListLabel 28"/>
    <w:qFormat/>
    <w:rsid w:val="008834E0"/>
    <w:rPr>
      <w:rFonts w:cs="Courier New"/>
    </w:rPr>
  </w:style>
  <w:style w:type="character" w:customStyle="1" w:styleId="ListLabel29">
    <w:name w:val="ListLabel 29"/>
    <w:qFormat/>
    <w:rsid w:val="008834E0"/>
    <w:rPr>
      <w:rFonts w:cs="Courier New"/>
    </w:rPr>
  </w:style>
  <w:style w:type="character" w:customStyle="1" w:styleId="ListLabel30">
    <w:name w:val="ListLabel 30"/>
    <w:qFormat/>
    <w:rsid w:val="008834E0"/>
    <w:rPr>
      <w:rFonts w:cs="Courier New"/>
    </w:rPr>
  </w:style>
  <w:style w:type="character" w:customStyle="1" w:styleId="ListLabel31">
    <w:name w:val="ListLabel 31"/>
    <w:qFormat/>
    <w:rsid w:val="008834E0"/>
    <w:rPr>
      <w:rFonts w:eastAsia="Calibri"/>
    </w:rPr>
  </w:style>
  <w:style w:type="character" w:customStyle="1" w:styleId="ListLabel32">
    <w:name w:val="ListLabel 32"/>
    <w:qFormat/>
    <w:rsid w:val="008834E0"/>
    <w:rPr>
      <w:rFonts w:eastAsia="Calibri"/>
    </w:rPr>
  </w:style>
  <w:style w:type="character" w:customStyle="1" w:styleId="ListLabel33">
    <w:name w:val="ListLabel 33"/>
    <w:qFormat/>
    <w:rsid w:val="008834E0"/>
    <w:rPr>
      <w:rFonts w:cs="Courier New"/>
    </w:rPr>
  </w:style>
  <w:style w:type="character" w:customStyle="1" w:styleId="ListLabel34">
    <w:name w:val="ListLabel 34"/>
    <w:qFormat/>
    <w:rsid w:val="008834E0"/>
    <w:rPr>
      <w:rFonts w:cs="Courier New"/>
    </w:rPr>
  </w:style>
  <w:style w:type="character" w:customStyle="1" w:styleId="ListLabel35">
    <w:name w:val="ListLabel 35"/>
    <w:qFormat/>
    <w:rsid w:val="008834E0"/>
    <w:rPr>
      <w:rFonts w:cs="Courier New"/>
    </w:rPr>
  </w:style>
  <w:style w:type="character" w:customStyle="1" w:styleId="ListLabel36">
    <w:name w:val="ListLabel 36"/>
    <w:qFormat/>
    <w:rsid w:val="008834E0"/>
    <w:rPr>
      <w:rFonts w:cs="Courier New"/>
    </w:rPr>
  </w:style>
  <w:style w:type="character" w:customStyle="1" w:styleId="ListLabel37">
    <w:name w:val="ListLabel 37"/>
    <w:qFormat/>
    <w:rsid w:val="008834E0"/>
    <w:rPr>
      <w:rFonts w:cs="Courier New"/>
    </w:rPr>
  </w:style>
  <w:style w:type="character" w:customStyle="1" w:styleId="ListLabel38">
    <w:name w:val="ListLabel 38"/>
    <w:qFormat/>
    <w:rsid w:val="008834E0"/>
    <w:rPr>
      <w:rFonts w:cs="Courier New"/>
    </w:rPr>
  </w:style>
  <w:style w:type="character" w:customStyle="1" w:styleId="ListLabel39">
    <w:name w:val="ListLabel 39"/>
    <w:qFormat/>
    <w:rsid w:val="008834E0"/>
    <w:rPr>
      <w:rFonts w:eastAsia="Calibri"/>
    </w:rPr>
  </w:style>
  <w:style w:type="character" w:customStyle="1" w:styleId="ListLabel40">
    <w:name w:val="ListLabel 40"/>
    <w:qFormat/>
    <w:rsid w:val="008834E0"/>
    <w:rPr>
      <w:rFonts w:eastAsia="Calibri"/>
    </w:rPr>
  </w:style>
  <w:style w:type="character" w:customStyle="1" w:styleId="ListLabel41">
    <w:name w:val="ListLabel 41"/>
    <w:qFormat/>
    <w:rsid w:val="008834E0"/>
    <w:rPr>
      <w:rFonts w:eastAsia="Calibri"/>
    </w:rPr>
  </w:style>
  <w:style w:type="character" w:customStyle="1" w:styleId="ListLabel42">
    <w:name w:val="ListLabel 42"/>
    <w:qFormat/>
    <w:rsid w:val="008834E0"/>
    <w:rPr>
      <w:rFonts w:eastAsia="Calibri"/>
    </w:rPr>
  </w:style>
  <w:style w:type="character" w:customStyle="1" w:styleId="ListLabel43">
    <w:name w:val="ListLabel 43"/>
    <w:qFormat/>
    <w:rsid w:val="008834E0"/>
    <w:rPr>
      <w:rFonts w:eastAsia="Calibri"/>
    </w:rPr>
  </w:style>
  <w:style w:type="character" w:customStyle="1" w:styleId="Richiamoallanotadichiusura">
    <w:name w:val="Richiamo alla nota di chiusura"/>
    <w:rsid w:val="008834E0"/>
    <w:rPr>
      <w:vertAlign w:val="superscript"/>
    </w:rPr>
  </w:style>
  <w:style w:type="character" w:customStyle="1" w:styleId="ListLabel44">
    <w:name w:val="ListLabel 44"/>
    <w:qFormat/>
    <w:rsid w:val="008834E0"/>
    <w:rPr>
      <w:strike w:val="0"/>
      <w:dstrike w:val="0"/>
    </w:rPr>
  </w:style>
  <w:style w:type="character" w:customStyle="1" w:styleId="ListLabel45">
    <w:name w:val="ListLabel 45"/>
    <w:qFormat/>
    <w:rsid w:val="008834E0"/>
    <w:rPr>
      <w:rFonts w:cs="Arial"/>
      <w:sz w:val="24"/>
    </w:rPr>
  </w:style>
  <w:style w:type="character" w:customStyle="1" w:styleId="ListLabel46">
    <w:name w:val="ListLabel 46"/>
    <w:qFormat/>
    <w:rsid w:val="008834E0"/>
    <w:rPr>
      <w:rFonts w:cs="Arial"/>
    </w:rPr>
  </w:style>
  <w:style w:type="character" w:customStyle="1" w:styleId="ListLabel47">
    <w:name w:val="ListLabel 47"/>
    <w:qFormat/>
    <w:rsid w:val="008834E0"/>
    <w:rPr>
      <w:rFonts w:cs="Arial"/>
    </w:rPr>
  </w:style>
  <w:style w:type="character" w:customStyle="1" w:styleId="ListLabel48">
    <w:name w:val="ListLabel 48"/>
    <w:qFormat/>
    <w:rsid w:val="008834E0"/>
    <w:rPr>
      <w:rFonts w:cs="Arial"/>
    </w:rPr>
  </w:style>
  <w:style w:type="character" w:customStyle="1" w:styleId="ListLabel49">
    <w:name w:val="ListLabel 49"/>
    <w:qFormat/>
    <w:rsid w:val="008834E0"/>
    <w:rPr>
      <w:rFonts w:cs="Arial"/>
    </w:rPr>
  </w:style>
  <w:style w:type="character" w:customStyle="1" w:styleId="ListLabel50">
    <w:name w:val="ListLabel 50"/>
    <w:qFormat/>
    <w:rsid w:val="008834E0"/>
    <w:rPr>
      <w:rFonts w:cs="Arial"/>
    </w:rPr>
  </w:style>
  <w:style w:type="character" w:customStyle="1" w:styleId="ListLabel51">
    <w:name w:val="ListLabel 51"/>
    <w:qFormat/>
    <w:rsid w:val="008834E0"/>
    <w:rPr>
      <w:rFonts w:cs="Arial"/>
    </w:rPr>
  </w:style>
  <w:style w:type="character" w:customStyle="1" w:styleId="ListLabel52">
    <w:name w:val="ListLabel 52"/>
    <w:qFormat/>
    <w:rsid w:val="008834E0"/>
    <w:rPr>
      <w:rFonts w:cs="Arial"/>
    </w:rPr>
  </w:style>
  <w:style w:type="character" w:customStyle="1" w:styleId="ListLabel53">
    <w:name w:val="ListLabel 53"/>
    <w:qFormat/>
    <w:rsid w:val="008834E0"/>
    <w:rPr>
      <w:rFonts w:cs="Arial"/>
    </w:rPr>
  </w:style>
  <w:style w:type="character" w:customStyle="1" w:styleId="ListLabel54">
    <w:name w:val="ListLabel 54"/>
    <w:qFormat/>
    <w:rsid w:val="008834E0"/>
    <w:rPr>
      <w:rFonts w:cs="Courier New"/>
    </w:rPr>
  </w:style>
  <w:style w:type="character" w:customStyle="1" w:styleId="ListLabel55">
    <w:name w:val="ListLabel 55"/>
    <w:qFormat/>
    <w:rsid w:val="008834E0"/>
    <w:rPr>
      <w:rFonts w:cs="Wingdings"/>
    </w:rPr>
  </w:style>
  <w:style w:type="character" w:customStyle="1" w:styleId="ListLabel56">
    <w:name w:val="ListLabel 56"/>
    <w:qFormat/>
    <w:rsid w:val="008834E0"/>
    <w:rPr>
      <w:rFonts w:cs="Symbol"/>
    </w:rPr>
  </w:style>
  <w:style w:type="character" w:customStyle="1" w:styleId="ListLabel57">
    <w:name w:val="ListLabel 57"/>
    <w:qFormat/>
    <w:rsid w:val="008834E0"/>
    <w:rPr>
      <w:rFonts w:cs="Courier New"/>
    </w:rPr>
  </w:style>
  <w:style w:type="character" w:customStyle="1" w:styleId="ListLabel58">
    <w:name w:val="ListLabel 58"/>
    <w:qFormat/>
    <w:rsid w:val="008834E0"/>
    <w:rPr>
      <w:rFonts w:cs="Wingdings"/>
    </w:rPr>
  </w:style>
  <w:style w:type="character" w:customStyle="1" w:styleId="ListLabel59">
    <w:name w:val="ListLabel 59"/>
    <w:qFormat/>
    <w:rsid w:val="008834E0"/>
    <w:rPr>
      <w:rFonts w:cs="Symbol"/>
    </w:rPr>
  </w:style>
  <w:style w:type="character" w:customStyle="1" w:styleId="ListLabel60">
    <w:name w:val="ListLabel 60"/>
    <w:qFormat/>
    <w:rsid w:val="008834E0"/>
    <w:rPr>
      <w:rFonts w:cs="Courier New"/>
    </w:rPr>
  </w:style>
  <w:style w:type="character" w:customStyle="1" w:styleId="ListLabel61">
    <w:name w:val="ListLabel 61"/>
    <w:qFormat/>
    <w:rsid w:val="008834E0"/>
    <w:rPr>
      <w:rFonts w:cs="Wingdings"/>
    </w:rPr>
  </w:style>
  <w:style w:type="character" w:customStyle="1" w:styleId="ListLabel62">
    <w:name w:val="ListLabel 62"/>
    <w:qFormat/>
    <w:rsid w:val="008834E0"/>
    <w:rPr>
      <w:rFonts w:ascii="Calibri" w:hAnsi="Calibri" w:cs="Symbol"/>
      <w:sz w:val="24"/>
    </w:rPr>
  </w:style>
  <w:style w:type="character" w:customStyle="1" w:styleId="ListLabel63">
    <w:name w:val="ListLabel 63"/>
    <w:qFormat/>
    <w:rsid w:val="008834E0"/>
    <w:rPr>
      <w:rFonts w:ascii="Calibri" w:hAnsi="Calibri"/>
      <w:b/>
      <w:sz w:val="27"/>
    </w:rPr>
  </w:style>
  <w:style w:type="character" w:customStyle="1" w:styleId="ListLabel64">
    <w:name w:val="ListLabel 64"/>
    <w:qFormat/>
    <w:rsid w:val="008834E0"/>
    <w:rPr>
      <w:rFonts w:ascii="Calibri" w:hAnsi="Calibri" w:cs="Symbol"/>
    </w:rPr>
  </w:style>
  <w:style w:type="character" w:customStyle="1" w:styleId="ListLabel65">
    <w:name w:val="ListLabel 65"/>
    <w:qFormat/>
    <w:rsid w:val="008834E0"/>
    <w:rPr>
      <w:rFonts w:cs="Courier New"/>
    </w:rPr>
  </w:style>
  <w:style w:type="character" w:customStyle="1" w:styleId="ListLabel66">
    <w:name w:val="ListLabel 66"/>
    <w:qFormat/>
    <w:rsid w:val="008834E0"/>
    <w:rPr>
      <w:rFonts w:cs="Wingdings"/>
    </w:rPr>
  </w:style>
  <w:style w:type="character" w:customStyle="1" w:styleId="ListLabel67">
    <w:name w:val="ListLabel 67"/>
    <w:qFormat/>
    <w:rsid w:val="008834E0"/>
    <w:rPr>
      <w:rFonts w:cs="Symbol"/>
    </w:rPr>
  </w:style>
  <w:style w:type="character" w:customStyle="1" w:styleId="ListLabel68">
    <w:name w:val="ListLabel 68"/>
    <w:qFormat/>
    <w:rsid w:val="008834E0"/>
    <w:rPr>
      <w:rFonts w:cs="Courier New"/>
    </w:rPr>
  </w:style>
  <w:style w:type="character" w:customStyle="1" w:styleId="ListLabel69">
    <w:name w:val="ListLabel 69"/>
    <w:qFormat/>
    <w:rsid w:val="008834E0"/>
    <w:rPr>
      <w:rFonts w:cs="Wingdings"/>
    </w:rPr>
  </w:style>
  <w:style w:type="character" w:customStyle="1" w:styleId="ListLabel70">
    <w:name w:val="ListLabel 70"/>
    <w:qFormat/>
    <w:rsid w:val="008834E0"/>
    <w:rPr>
      <w:rFonts w:cs="Symbol"/>
    </w:rPr>
  </w:style>
  <w:style w:type="character" w:customStyle="1" w:styleId="ListLabel71">
    <w:name w:val="ListLabel 71"/>
    <w:qFormat/>
    <w:rsid w:val="008834E0"/>
    <w:rPr>
      <w:rFonts w:cs="Courier New"/>
    </w:rPr>
  </w:style>
  <w:style w:type="character" w:customStyle="1" w:styleId="ListLabel72">
    <w:name w:val="ListLabel 72"/>
    <w:qFormat/>
    <w:rsid w:val="008834E0"/>
    <w:rPr>
      <w:rFonts w:cs="Wingdings"/>
    </w:rPr>
  </w:style>
  <w:style w:type="character" w:customStyle="1" w:styleId="ListLabel73">
    <w:name w:val="ListLabel 73"/>
    <w:qFormat/>
    <w:rsid w:val="008834E0"/>
    <w:rPr>
      <w:rFonts w:ascii="Calibri" w:hAnsi="Calibri"/>
      <w:sz w:val="24"/>
    </w:rPr>
  </w:style>
  <w:style w:type="character" w:customStyle="1" w:styleId="ListLabel74">
    <w:name w:val="ListLabel 74"/>
    <w:qFormat/>
    <w:rsid w:val="008834E0"/>
    <w:rPr>
      <w:rFonts w:cs="Courier New"/>
    </w:rPr>
  </w:style>
  <w:style w:type="character" w:customStyle="1" w:styleId="ListLabel75">
    <w:name w:val="ListLabel 75"/>
    <w:qFormat/>
    <w:rsid w:val="008834E0"/>
    <w:rPr>
      <w:rFonts w:cs="Wingdings"/>
    </w:rPr>
  </w:style>
  <w:style w:type="character" w:customStyle="1" w:styleId="ListLabel76">
    <w:name w:val="ListLabel 76"/>
    <w:qFormat/>
    <w:rsid w:val="008834E0"/>
    <w:rPr>
      <w:rFonts w:cs="Symbol"/>
    </w:rPr>
  </w:style>
  <w:style w:type="character" w:customStyle="1" w:styleId="ListLabel77">
    <w:name w:val="ListLabel 77"/>
    <w:qFormat/>
    <w:rsid w:val="008834E0"/>
    <w:rPr>
      <w:rFonts w:cs="Courier New"/>
    </w:rPr>
  </w:style>
  <w:style w:type="character" w:customStyle="1" w:styleId="ListLabel78">
    <w:name w:val="ListLabel 78"/>
    <w:qFormat/>
    <w:rsid w:val="008834E0"/>
    <w:rPr>
      <w:rFonts w:cs="Wingdings"/>
    </w:rPr>
  </w:style>
  <w:style w:type="character" w:customStyle="1" w:styleId="ListLabel79">
    <w:name w:val="ListLabel 79"/>
    <w:qFormat/>
    <w:rsid w:val="008834E0"/>
    <w:rPr>
      <w:rFonts w:cs="Symbol"/>
    </w:rPr>
  </w:style>
  <w:style w:type="character" w:customStyle="1" w:styleId="ListLabel80">
    <w:name w:val="ListLabel 80"/>
    <w:qFormat/>
    <w:rsid w:val="008834E0"/>
    <w:rPr>
      <w:rFonts w:cs="Courier New"/>
    </w:rPr>
  </w:style>
  <w:style w:type="character" w:customStyle="1" w:styleId="ListLabel81">
    <w:name w:val="ListLabel 81"/>
    <w:qFormat/>
    <w:rsid w:val="008834E0"/>
    <w:rPr>
      <w:rFonts w:cs="Wingdings"/>
    </w:rPr>
  </w:style>
  <w:style w:type="character" w:customStyle="1" w:styleId="ListLabel82">
    <w:name w:val="ListLabel 82"/>
    <w:qFormat/>
    <w:rsid w:val="008834E0"/>
    <w:rPr>
      <w:rFonts w:ascii="Calibri" w:hAnsi="Calibri" w:cs="Symbol"/>
    </w:rPr>
  </w:style>
  <w:style w:type="character" w:customStyle="1" w:styleId="ListLabel83">
    <w:name w:val="ListLabel 83"/>
    <w:qFormat/>
    <w:rsid w:val="008834E0"/>
    <w:rPr>
      <w:rFonts w:cs="Courier New"/>
    </w:rPr>
  </w:style>
  <w:style w:type="character" w:customStyle="1" w:styleId="ListLabel84">
    <w:name w:val="ListLabel 84"/>
    <w:qFormat/>
    <w:rsid w:val="008834E0"/>
    <w:rPr>
      <w:rFonts w:cs="Wingdings"/>
    </w:rPr>
  </w:style>
  <w:style w:type="character" w:customStyle="1" w:styleId="ListLabel85">
    <w:name w:val="ListLabel 85"/>
    <w:qFormat/>
    <w:rsid w:val="008834E0"/>
    <w:rPr>
      <w:rFonts w:cs="Symbol"/>
    </w:rPr>
  </w:style>
  <w:style w:type="character" w:customStyle="1" w:styleId="ListLabel86">
    <w:name w:val="ListLabel 86"/>
    <w:qFormat/>
    <w:rsid w:val="008834E0"/>
    <w:rPr>
      <w:rFonts w:cs="Courier New"/>
    </w:rPr>
  </w:style>
  <w:style w:type="character" w:customStyle="1" w:styleId="ListLabel87">
    <w:name w:val="ListLabel 87"/>
    <w:qFormat/>
    <w:rsid w:val="008834E0"/>
    <w:rPr>
      <w:rFonts w:cs="Wingdings"/>
    </w:rPr>
  </w:style>
  <w:style w:type="character" w:customStyle="1" w:styleId="ListLabel88">
    <w:name w:val="ListLabel 88"/>
    <w:qFormat/>
    <w:rsid w:val="008834E0"/>
    <w:rPr>
      <w:rFonts w:cs="Symbol"/>
    </w:rPr>
  </w:style>
  <w:style w:type="character" w:customStyle="1" w:styleId="ListLabel89">
    <w:name w:val="ListLabel 89"/>
    <w:qFormat/>
    <w:rsid w:val="008834E0"/>
    <w:rPr>
      <w:rFonts w:cs="Courier New"/>
    </w:rPr>
  </w:style>
  <w:style w:type="character" w:customStyle="1" w:styleId="ListLabel90">
    <w:name w:val="ListLabel 90"/>
    <w:qFormat/>
    <w:rsid w:val="008834E0"/>
    <w:rPr>
      <w:rFonts w:cs="Wingdings"/>
    </w:rPr>
  </w:style>
  <w:style w:type="character" w:customStyle="1" w:styleId="ListLabel91">
    <w:name w:val="ListLabel 91"/>
    <w:qFormat/>
    <w:rsid w:val="008834E0"/>
    <w:rPr>
      <w:rFonts w:ascii="Calibri" w:hAnsi="Calibri" w:cs="Symbol"/>
    </w:rPr>
  </w:style>
  <w:style w:type="character" w:customStyle="1" w:styleId="ListLabel92">
    <w:name w:val="ListLabel 92"/>
    <w:qFormat/>
    <w:rsid w:val="008834E0"/>
    <w:rPr>
      <w:rFonts w:cs="Courier New"/>
    </w:rPr>
  </w:style>
  <w:style w:type="character" w:customStyle="1" w:styleId="ListLabel93">
    <w:name w:val="ListLabel 93"/>
    <w:qFormat/>
    <w:rsid w:val="008834E0"/>
    <w:rPr>
      <w:rFonts w:cs="Wingdings"/>
    </w:rPr>
  </w:style>
  <w:style w:type="character" w:customStyle="1" w:styleId="ListLabel94">
    <w:name w:val="ListLabel 94"/>
    <w:qFormat/>
    <w:rsid w:val="008834E0"/>
    <w:rPr>
      <w:rFonts w:cs="Symbol"/>
    </w:rPr>
  </w:style>
  <w:style w:type="character" w:customStyle="1" w:styleId="ListLabel95">
    <w:name w:val="ListLabel 95"/>
    <w:qFormat/>
    <w:rsid w:val="008834E0"/>
    <w:rPr>
      <w:rFonts w:cs="Courier New"/>
    </w:rPr>
  </w:style>
  <w:style w:type="character" w:customStyle="1" w:styleId="ListLabel96">
    <w:name w:val="ListLabel 96"/>
    <w:qFormat/>
    <w:rsid w:val="008834E0"/>
    <w:rPr>
      <w:rFonts w:cs="Wingdings"/>
    </w:rPr>
  </w:style>
  <w:style w:type="character" w:customStyle="1" w:styleId="ListLabel97">
    <w:name w:val="ListLabel 97"/>
    <w:qFormat/>
    <w:rsid w:val="008834E0"/>
    <w:rPr>
      <w:rFonts w:cs="Symbol"/>
    </w:rPr>
  </w:style>
  <w:style w:type="character" w:customStyle="1" w:styleId="ListLabel98">
    <w:name w:val="ListLabel 98"/>
    <w:qFormat/>
    <w:rsid w:val="008834E0"/>
    <w:rPr>
      <w:rFonts w:cs="Courier New"/>
    </w:rPr>
  </w:style>
  <w:style w:type="character" w:customStyle="1" w:styleId="ListLabel99">
    <w:name w:val="ListLabel 99"/>
    <w:qFormat/>
    <w:rsid w:val="008834E0"/>
    <w:rPr>
      <w:rFonts w:cs="Wingdings"/>
    </w:rPr>
  </w:style>
  <w:style w:type="character" w:customStyle="1" w:styleId="ListLabel100">
    <w:name w:val="ListLabel 100"/>
    <w:qFormat/>
    <w:rsid w:val="008834E0"/>
    <w:rPr>
      <w:rFonts w:eastAsia="Calibri"/>
    </w:rPr>
  </w:style>
  <w:style w:type="character" w:customStyle="1" w:styleId="ListLabel101">
    <w:name w:val="ListLabel 101"/>
    <w:qFormat/>
    <w:rsid w:val="008834E0"/>
    <w:rPr>
      <w:rFonts w:ascii="Calibri" w:hAnsi="Calibri" w:cs="Symbol"/>
      <w:sz w:val="24"/>
    </w:rPr>
  </w:style>
  <w:style w:type="character" w:customStyle="1" w:styleId="ListLabel102">
    <w:name w:val="ListLabel 102"/>
    <w:qFormat/>
    <w:rsid w:val="008834E0"/>
    <w:rPr>
      <w:rFonts w:cs="Courier New"/>
    </w:rPr>
  </w:style>
  <w:style w:type="character" w:customStyle="1" w:styleId="ListLabel103">
    <w:name w:val="ListLabel 103"/>
    <w:qFormat/>
    <w:rsid w:val="008834E0"/>
    <w:rPr>
      <w:rFonts w:cs="Wingdings"/>
    </w:rPr>
  </w:style>
  <w:style w:type="character" w:customStyle="1" w:styleId="ListLabel104">
    <w:name w:val="ListLabel 104"/>
    <w:qFormat/>
    <w:rsid w:val="008834E0"/>
    <w:rPr>
      <w:rFonts w:cs="Symbol"/>
    </w:rPr>
  </w:style>
  <w:style w:type="character" w:customStyle="1" w:styleId="ListLabel105">
    <w:name w:val="ListLabel 105"/>
    <w:qFormat/>
    <w:rsid w:val="008834E0"/>
    <w:rPr>
      <w:rFonts w:cs="Courier New"/>
    </w:rPr>
  </w:style>
  <w:style w:type="character" w:customStyle="1" w:styleId="ListLabel106">
    <w:name w:val="ListLabel 106"/>
    <w:qFormat/>
    <w:rsid w:val="008834E0"/>
    <w:rPr>
      <w:rFonts w:cs="Wingdings"/>
    </w:rPr>
  </w:style>
  <w:style w:type="character" w:customStyle="1" w:styleId="ListLabel107">
    <w:name w:val="ListLabel 107"/>
    <w:qFormat/>
    <w:rsid w:val="008834E0"/>
    <w:rPr>
      <w:rFonts w:cs="Symbol"/>
    </w:rPr>
  </w:style>
  <w:style w:type="character" w:customStyle="1" w:styleId="ListLabel108">
    <w:name w:val="ListLabel 108"/>
    <w:qFormat/>
    <w:rsid w:val="008834E0"/>
    <w:rPr>
      <w:rFonts w:cs="Courier New"/>
    </w:rPr>
  </w:style>
  <w:style w:type="character" w:customStyle="1" w:styleId="ListLabel109">
    <w:name w:val="ListLabel 109"/>
    <w:qFormat/>
    <w:rsid w:val="008834E0"/>
    <w:rPr>
      <w:rFonts w:cs="Wingdings"/>
    </w:rPr>
  </w:style>
  <w:style w:type="character" w:customStyle="1" w:styleId="ListLabel110">
    <w:name w:val="ListLabel 110"/>
    <w:qFormat/>
    <w:rsid w:val="008834E0"/>
    <w:rPr>
      <w:strike w:val="0"/>
      <w:dstrike w:val="0"/>
    </w:rPr>
  </w:style>
  <w:style w:type="character" w:customStyle="1" w:styleId="ListLabel111">
    <w:name w:val="ListLabel 111"/>
    <w:qFormat/>
    <w:rsid w:val="008834E0"/>
    <w:rPr>
      <w:rFonts w:cs="Arial"/>
      <w:sz w:val="24"/>
    </w:rPr>
  </w:style>
  <w:style w:type="character" w:customStyle="1" w:styleId="ListLabel112">
    <w:name w:val="ListLabel 112"/>
    <w:qFormat/>
    <w:rsid w:val="008834E0"/>
    <w:rPr>
      <w:rFonts w:cs="Arial"/>
    </w:rPr>
  </w:style>
  <w:style w:type="character" w:customStyle="1" w:styleId="ListLabel113">
    <w:name w:val="ListLabel 113"/>
    <w:qFormat/>
    <w:rsid w:val="008834E0"/>
    <w:rPr>
      <w:rFonts w:cs="Arial"/>
    </w:rPr>
  </w:style>
  <w:style w:type="character" w:customStyle="1" w:styleId="ListLabel114">
    <w:name w:val="ListLabel 114"/>
    <w:qFormat/>
    <w:rsid w:val="008834E0"/>
    <w:rPr>
      <w:rFonts w:cs="Arial"/>
    </w:rPr>
  </w:style>
  <w:style w:type="character" w:customStyle="1" w:styleId="ListLabel115">
    <w:name w:val="ListLabel 115"/>
    <w:qFormat/>
    <w:rsid w:val="008834E0"/>
    <w:rPr>
      <w:rFonts w:cs="Arial"/>
    </w:rPr>
  </w:style>
  <w:style w:type="character" w:customStyle="1" w:styleId="ListLabel116">
    <w:name w:val="ListLabel 116"/>
    <w:qFormat/>
    <w:rsid w:val="008834E0"/>
    <w:rPr>
      <w:rFonts w:cs="Arial"/>
    </w:rPr>
  </w:style>
  <w:style w:type="character" w:customStyle="1" w:styleId="ListLabel117">
    <w:name w:val="ListLabel 117"/>
    <w:qFormat/>
    <w:rsid w:val="008834E0"/>
    <w:rPr>
      <w:rFonts w:cs="Arial"/>
    </w:rPr>
  </w:style>
  <w:style w:type="character" w:customStyle="1" w:styleId="ListLabel118">
    <w:name w:val="ListLabel 118"/>
    <w:qFormat/>
    <w:rsid w:val="008834E0"/>
    <w:rPr>
      <w:rFonts w:cs="Arial"/>
    </w:rPr>
  </w:style>
  <w:style w:type="character" w:customStyle="1" w:styleId="ListLabel119">
    <w:name w:val="ListLabel 119"/>
    <w:qFormat/>
    <w:rsid w:val="008834E0"/>
    <w:rPr>
      <w:rFonts w:cs="Arial"/>
    </w:rPr>
  </w:style>
  <w:style w:type="character" w:customStyle="1" w:styleId="ListLabel120">
    <w:name w:val="ListLabel 120"/>
    <w:qFormat/>
    <w:rsid w:val="008834E0"/>
    <w:rPr>
      <w:rFonts w:cs="Courier New"/>
    </w:rPr>
  </w:style>
  <w:style w:type="character" w:customStyle="1" w:styleId="ListLabel121">
    <w:name w:val="ListLabel 121"/>
    <w:qFormat/>
    <w:rsid w:val="008834E0"/>
    <w:rPr>
      <w:rFonts w:cs="Wingdings"/>
    </w:rPr>
  </w:style>
  <w:style w:type="character" w:customStyle="1" w:styleId="ListLabel122">
    <w:name w:val="ListLabel 122"/>
    <w:qFormat/>
    <w:rsid w:val="008834E0"/>
    <w:rPr>
      <w:rFonts w:cs="Symbol"/>
    </w:rPr>
  </w:style>
  <w:style w:type="character" w:customStyle="1" w:styleId="ListLabel123">
    <w:name w:val="ListLabel 123"/>
    <w:qFormat/>
    <w:rsid w:val="008834E0"/>
    <w:rPr>
      <w:rFonts w:cs="Courier New"/>
    </w:rPr>
  </w:style>
  <w:style w:type="character" w:customStyle="1" w:styleId="ListLabel124">
    <w:name w:val="ListLabel 124"/>
    <w:qFormat/>
    <w:rsid w:val="008834E0"/>
    <w:rPr>
      <w:rFonts w:cs="Wingdings"/>
    </w:rPr>
  </w:style>
  <w:style w:type="character" w:customStyle="1" w:styleId="ListLabel125">
    <w:name w:val="ListLabel 125"/>
    <w:qFormat/>
    <w:rsid w:val="008834E0"/>
    <w:rPr>
      <w:rFonts w:cs="Symbol"/>
    </w:rPr>
  </w:style>
  <w:style w:type="character" w:customStyle="1" w:styleId="ListLabel126">
    <w:name w:val="ListLabel 126"/>
    <w:qFormat/>
    <w:rsid w:val="008834E0"/>
    <w:rPr>
      <w:rFonts w:cs="Courier New"/>
    </w:rPr>
  </w:style>
  <w:style w:type="character" w:customStyle="1" w:styleId="ListLabel127">
    <w:name w:val="ListLabel 127"/>
    <w:qFormat/>
    <w:rsid w:val="008834E0"/>
    <w:rPr>
      <w:rFonts w:cs="Wingdings"/>
    </w:rPr>
  </w:style>
  <w:style w:type="character" w:customStyle="1" w:styleId="ListLabel128">
    <w:name w:val="ListLabel 128"/>
    <w:qFormat/>
    <w:rsid w:val="008834E0"/>
    <w:rPr>
      <w:rFonts w:cs="Symbol"/>
      <w:sz w:val="24"/>
    </w:rPr>
  </w:style>
  <w:style w:type="character" w:customStyle="1" w:styleId="ListLabel129">
    <w:name w:val="ListLabel 129"/>
    <w:qFormat/>
    <w:rsid w:val="008834E0"/>
    <w:rPr>
      <w:b/>
      <w:sz w:val="27"/>
    </w:rPr>
  </w:style>
  <w:style w:type="character" w:customStyle="1" w:styleId="ListLabel130">
    <w:name w:val="ListLabel 130"/>
    <w:qFormat/>
    <w:rsid w:val="008834E0"/>
    <w:rPr>
      <w:rFonts w:cs="Symbol"/>
    </w:rPr>
  </w:style>
  <w:style w:type="character" w:customStyle="1" w:styleId="ListLabel131">
    <w:name w:val="ListLabel 131"/>
    <w:qFormat/>
    <w:rsid w:val="008834E0"/>
    <w:rPr>
      <w:rFonts w:cs="Courier New"/>
    </w:rPr>
  </w:style>
  <w:style w:type="character" w:customStyle="1" w:styleId="ListLabel132">
    <w:name w:val="ListLabel 132"/>
    <w:qFormat/>
    <w:rsid w:val="008834E0"/>
    <w:rPr>
      <w:rFonts w:cs="Wingdings"/>
    </w:rPr>
  </w:style>
  <w:style w:type="character" w:customStyle="1" w:styleId="ListLabel133">
    <w:name w:val="ListLabel 133"/>
    <w:qFormat/>
    <w:rsid w:val="008834E0"/>
    <w:rPr>
      <w:rFonts w:cs="Symbol"/>
    </w:rPr>
  </w:style>
  <w:style w:type="character" w:customStyle="1" w:styleId="ListLabel134">
    <w:name w:val="ListLabel 134"/>
    <w:qFormat/>
    <w:rsid w:val="008834E0"/>
    <w:rPr>
      <w:rFonts w:cs="Courier New"/>
    </w:rPr>
  </w:style>
  <w:style w:type="character" w:customStyle="1" w:styleId="ListLabel135">
    <w:name w:val="ListLabel 135"/>
    <w:qFormat/>
    <w:rsid w:val="008834E0"/>
    <w:rPr>
      <w:rFonts w:cs="Wingdings"/>
    </w:rPr>
  </w:style>
  <w:style w:type="character" w:customStyle="1" w:styleId="ListLabel136">
    <w:name w:val="ListLabel 136"/>
    <w:qFormat/>
    <w:rsid w:val="008834E0"/>
    <w:rPr>
      <w:rFonts w:cs="Symbol"/>
    </w:rPr>
  </w:style>
  <w:style w:type="character" w:customStyle="1" w:styleId="ListLabel137">
    <w:name w:val="ListLabel 137"/>
    <w:qFormat/>
    <w:rsid w:val="008834E0"/>
    <w:rPr>
      <w:rFonts w:cs="Courier New"/>
    </w:rPr>
  </w:style>
  <w:style w:type="character" w:customStyle="1" w:styleId="ListLabel138">
    <w:name w:val="ListLabel 138"/>
    <w:qFormat/>
    <w:rsid w:val="008834E0"/>
    <w:rPr>
      <w:rFonts w:cs="Wingdings"/>
    </w:rPr>
  </w:style>
  <w:style w:type="character" w:customStyle="1" w:styleId="ListLabel139">
    <w:name w:val="ListLabel 139"/>
    <w:qFormat/>
    <w:rsid w:val="008834E0"/>
    <w:rPr>
      <w:sz w:val="24"/>
    </w:rPr>
  </w:style>
  <w:style w:type="character" w:customStyle="1" w:styleId="ListLabel140">
    <w:name w:val="ListLabel 140"/>
    <w:qFormat/>
    <w:rsid w:val="008834E0"/>
    <w:rPr>
      <w:rFonts w:cs="Courier New"/>
    </w:rPr>
  </w:style>
  <w:style w:type="character" w:customStyle="1" w:styleId="ListLabel141">
    <w:name w:val="ListLabel 141"/>
    <w:qFormat/>
    <w:rsid w:val="008834E0"/>
    <w:rPr>
      <w:rFonts w:cs="Wingdings"/>
    </w:rPr>
  </w:style>
  <w:style w:type="character" w:customStyle="1" w:styleId="ListLabel142">
    <w:name w:val="ListLabel 142"/>
    <w:qFormat/>
    <w:rsid w:val="008834E0"/>
    <w:rPr>
      <w:rFonts w:cs="Symbol"/>
    </w:rPr>
  </w:style>
  <w:style w:type="character" w:customStyle="1" w:styleId="ListLabel143">
    <w:name w:val="ListLabel 143"/>
    <w:qFormat/>
    <w:rsid w:val="008834E0"/>
    <w:rPr>
      <w:rFonts w:cs="Courier New"/>
    </w:rPr>
  </w:style>
  <w:style w:type="character" w:customStyle="1" w:styleId="ListLabel144">
    <w:name w:val="ListLabel 144"/>
    <w:qFormat/>
    <w:rsid w:val="008834E0"/>
    <w:rPr>
      <w:rFonts w:cs="Wingdings"/>
    </w:rPr>
  </w:style>
  <w:style w:type="character" w:customStyle="1" w:styleId="ListLabel145">
    <w:name w:val="ListLabel 145"/>
    <w:qFormat/>
    <w:rsid w:val="008834E0"/>
    <w:rPr>
      <w:rFonts w:cs="Symbol"/>
    </w:rPr>
  </w:style>
  <w:style w:type="character" w:customStyle="1" w:styleId="ListLabel146">
    <w:name w:val="ListLabel 146"/>
    <w:qFormat/>
    <w:rsid w:val="008834E0"/>
    <w:rPr>
      <w:rFonts w:cs="Courier New"/>
    </w:rPr>
  </w:style>
  <w:style w:type="character" w:customStyle="1" w:styleId="ListLabel147">
    <w:name w:val="ListLabel 147"/>
    <w:qFormat/>
    <w:rsid w:val="008834E0"/>
    <w:rPr>
      <w:rFonts w:cs="Wingdings"/>
    </w:rPr>
  </w:style>
  <w:style w:type="character" w:customStyle="1" w:styleId="ListLabel148">
    <w:name w:val="ListLabel 148"/>
    <w:qFormat/>
    <w:rsid w:val="008834E0"/>
    <w:rPr>
      <w:rFonts w:cs="Symbol"/>
    </w:rPr>
  </w:style>
  <w:style w:type="character" w:customStyle="1" w:styleId="ListLabel149">
    <w:name w:val="ListLabel 149"/>
    <w:qFormat/>
    <w:rsid w:val="008834E0"/>
    <w:rPr>
      <w:rFonts w:cs="Courier New"/>
    </w:rPr>
  </w:style>
  <w:style w:type="character" w:customStyle="1" w:styleId="ListLabel150">
    <w:name w:val="ListLabel 150"/>
    <w:qFormat/>
    <w:rsid w:val="008834E0"/>
    <w:rPr>
      <w:rFonts w:cs="Wingdings"/>
    </w:rPr>
  </w:style>
  <w:style w:type="character" w:customStyle="1" w:styleId="ListLabel151">
    <w:name w:val="ListLabel 151"/>
    <w:qFormat/>
    <w:rsid w:val="008834E0"/>
    <w:rPr>
      <w:rFonts w:cs="Symbol"/>
    </w:rPr>
  </w:style>
  <w:style w:type="character" w:customStyle="1" w:styleId="ListLabel152">
    <w:name w:val="ListLabel 152"/>
    <w:qFormat/>
    <w:rsid w:val="008834E0"/>
    <w:rPr>
      <w:rFonts w:cs="Courier New"/>
    </w:rPr>
  </w:style>
  <w:style w:type="character" w:customStyle="1" w:styleId="ListLabel153">
    <w:name w:val="ListLabel 153"/>
    <w:qFormat/>
    <w:rsid w:val="008834E0"/>
    <w:rPr>
      <w:rFonts w:cs="Wingdings"/>
    </w:rPr>
  </w:style>
  <w:style w:type="character" w:customStyle="1" w:styleId="ListLabel154">
    <w:name w:val="ListLabel 154"/>
    <w:qFormat/>
    <w:rsid w:val="008834E0"/>
    <w:rPr>
      <w:rFonts w:cs="Symbol"/>
    </w:rPr>
  </w:style>
  <w:style w:type="character" w:customStyle="1" w:styleId="ListLabel155">
    <w:name w:val="ListLabel 155"/>
    <w:qFormat/>
    <w:rsid w:val="008834E0"/>
    <w:rPr>
      <w:rFonts w:cs="Courier New"/>
    </w:rPr>
  </w:style>
  <w:style w:type="character" w:customStyle="1" w:styleId="ListLabel156">
    <w:name w:val="ListLabel 156"/>
    <w:qFormat/>
    <w:rsid w:val="008834E0"/>
    <w:rPr>
      <w:rFonts w:cs="Wingdings"/>
    </w:rPr>
  </w:style>
  <w:style w:type="character" w:customStyle="1" w:styleId="ListLabel157">
    <w:name w:val="ListLabel 157"/>
    <w:qFormat/>
    <w:rsid w:val="008834E0"/>
    <w:rPr>
      <w:rFonts w:cs="Symbol"/>
    </w:rPr>
  </w:style>
  <w:style w:type="character" w:customStyle="1" w:styleId="ListLabel158">
    <w:name w:val="ListLabel 158"/>
    <w:qFormat/>
    <w:rsid w:val="008834E0"/>
    <w:rPr>
      <w:rFonts w:cs="Courier New"/>
    </w:rPr>
  </w:style>
  <w:style w:type="character" w:customStyle="1" w:styleId="ListLabel159">
    <w:name w:val="ListLabel 159"/>
    <w:qFormat/>
    <w:rsid w:val="008834E0"/>
    <w:rPr>
      <w:rFonts w:cs="Wingdings"/>
    </w:rPr>
  </w:style>
  <w:style w:type="character" w:customStyle="1" w:styleId="ListLabel160">
    <w:name w:val="ListLabel 160"/>
    <w:qFormat/>
    <w:rsid w:val="008834E0"/>
    <w:rPr>
      <w:rFonts w:cs="Symbol"/>
    </w:rPr>
  </w:style>
  <w:style w:type="character" w:customStyle="1" w:styleId="ListLabel161">
    <w:name w:val="ListLabel 161"/>
    <w:qFormat/>
    <w:rsid w:val="008834E0"/>
    <w:rPr>
      <w:rFonts w:cs="Courier New"/>
    </w:rPr>
  </w:style>
  <w:style w:type="character" w:customStyle="1" w:styleId="ListLabel162">
    <w:name w:val="ListLabel 162"/>
    <w:qFormat/>
    <w:rsid w:val="008834E0"/>
    <w:rPr>
      <w:rFonts w:cs="Wingdings"/>
    </w:rPr>
  </w:style>
  <w:style w:type="character" w:customStyle="1" w:styleId="ListLabel163">
    <w:name w:val="ListLabel 163"/>
    <w:qFormat/>
    <w:rsid w:val="008834E0"/>
    <w:rPr>
      <w:rFonts w:cs="Symbol"/>
    </w:rPr>
  </w:style>
  <w:style w:type="character" w:customStyle="1" w:styleId="ListLabel164">
    <w:name w:val="ListLabel 164"/>
    <w:qFormat/>
    <w:rsid w:val="008834E0"/>
    <w:rPr>
      <w:rFonts w:cs="Courier New"/>
    </w:rPr>
  </w:style>
  <w:style w:type="character" w:customStyle="1" w:styleId="ListLabel165">
    <w:name w:val="ListLabel 165"/>
    <w:qFormat/>
    <w:rsid w:val="008834E0"/>
    <w:rPr>
      <w:rFonts w:cs="Wingdings"/>
    </w:rPr>
  </w:style>
  <w:style w:type="character" w:customStyle="1" w:styleId="ListLabel166">
    <w:name w:val="ListLabel 166"/>
    <w:qFormat/>
    <w:rsid w:val="008834E0"/>
    <w:rPr>
      <w:rFonts w:eastAsia="Calibri"/>
    </w:rPr>
  </w:style>
  <w:style w:type="character" w:customStyle="1" w:styleId="ListLabel167">
    <w:name w:val="ListLabel 167"/>
    <w:qFormat/>
    <w:rsid w:val="008834E0"/>
    <w:rPr>
      <w:rFonts w:cs="Symbol"/>
      <w:sz w:val="24"/>
    </w:rPr>
  </w:style>
  <w:style w:type="character" w:customStyle="1" w:styleId="ListLabel168">
    <w:name w:val="ListLabel 168"/>
    <w:qFormat/>
    <w:rsid w:val="008834E0"/>
    <w:rPr>
      <w:rFonts w:cs="Courier New"/>
    </w:rPr>
  </w:style>
  <w:style w:type="character" w:customStyle="1" w:styleId="ListLabel169">
    <w:name w:val="ListLabel 169"/>
    <w:qFormat/>
    <w:rsid w:val="008834E0"/>
    <w:rPr>
      <w:rFonts w:cs="Wingdings"/>
    </w:rPr>
  </w:style>
  <w:style w:type="character" w:customStyle="1" w:styleId="ListLabel170">
    <w:name w:val="ListLabel 170"/>
    <w:qFormat/>
    <w:rsid w:val="008834E0"/>
    <w:rPr>
      <w:rFonts w:cs="Symbol"/>
    </w:rPr>
  </w:style>
  <w:style w:type="character" w:customStyle="1" w:styleId="ListLabel171">
    <w:name w:val="ListLabel 171"/>
    <w:qFormat/>
    <w:rsid w:val="008834E0"/>
    <w:rPr>
      <w:rFonts w:cs="Courier New"/>
    </w:rPr>
  </w:style>
  <w:style w:type="character" w:customStyle="1" w:styleId="ListLabel172">
    <w:name w:val="ListLabel 172"/>
    <w:qFormat/>
    <w:rsid w:val="008834E0"/>
    <w:rPr>
      <w:rFonts w:cs="Wingdings"/>
    </w:rPr>
  </w:style>
  <w:style w:type="character" w:customStyle="1" w:styleId="ListLabel173">
    <w:name w:val="ListLabel 173"/>
    <w:qFormat/>
    <w:rsid w:val="008834E0"/>
    <w:rPr>
      <w:rFonts w:cs="Symbol"/>
    </w:rPr>
  </w:style>
  <w:style w:type="character" w:customStyle="1" w:styleId="ListLabel174">
    <w:name w:val="ListLabel 174"/>
    <w:qFormat/>
    <w:rsid w:val="008834E0"/>
    <w:rPr>
      <w:rFonts w:cs="Courier New"/>
    </w:rPr>
  </w:style>
  <w:style w:type="character" w:customStyle="1" w:styleId="ListLabel175">
    <w:name w:val="ListLabel 175"/>
    <w:qFormat/>
    <w:rsid w:val="008834E0"/>
    <w:rPr>
      <w:rFonts w:cs="Wingdings"/>
    </w:rPr>
  </w:style>
  <w:style w:type="character" w:customStyle="1" w:styleId="ListLabel176">
    <w:name w:val="ListLabel 176"/>
    <w:qFormat/>
    <w:rsid w:val="008834E0"/>
    <w:rPr>
      <w:rFonts w:cs="OpenSymbol"/>
    </w:rPr>
  </w:style>
  <w:style w:type="character" w:customStyle="1" w:styleId="ListLabel177">
    <w:name w:val="ListLabel 177"/>
    <w:qFormat/>
    <w:rsid w:val="008834E0"/>
    <w:rPr>
      <w:rFonts w:cs="OpenSymbol"/>
    </w:rPr>
  </w:style>
  <w:style w:type="character" w:customStyle="1" w:styleId="ListLabel178">
    <w:name w:val="ListLabel 178"/>
    <w:qFormat/>
    <w:rsid w:val="008834E0"/>
    <w:rPr>
      <w:rFonts w:cs="OpenSymbol"/>
    </w:rPr>
  </w:style>
  <w:style w:type="character" w:customStyle="1" w:styleId="ListLabel179">
    <w:name w:val="ListLabel 179"/>
    <w:qFormat/>
    <w:rsid w:val="008834E0"/>
    <w:rPr>
      <w:rFonts w:cs="OpenSymbol"/>
    </w:rPr>
  </w:style>
  <w:style w:type="character" w:customStyle="1" w:styleId="ListLabel180">
    <w:name w:val="ListLabel 180"/>
    <w:qFormat/>
    <w:rsid w:val="008834E0"/>
    <w:rPr>
      <w:rFonts w:cs="OpenSymbol"/>
    </w:rPr>
  </w:style>
  <w:style w:type="character" w:customStyle="1" w:styleId="ListLabel181">
    <w:name w:val="ListLabel 181"/>
    <w:qFormat/>
    <w:rsid w:val="008834E0"/>
    <w:rPr>
      <w:rFonts w:cs="OpenSymbol"/>
    </w:rPr>
  </w:style>
  <w:style w:type="character" w:customStyle="1" w:styleId="ListLabel182">
    <w:name w:val="ListLabel 182"/>
    <w:qFormat/>
    <w:rsid w:val="008834E0"/>
    <w:rPr>
      <w:rFonts w:cs="OpenSymbol"/>
    </w:rPr>
  </w:style>
  <w:style w:type="character" w:customStyle="1" w:styleId="ListLabel183">
    <w:name w:val="ListLabel 183"/>
    <w:qFormat/>
    <w:rsid w:val="008834E0"/>
    <w:rPr>
      <w:rFonts w:cs="OpenSymbol"/>
    </w:rPr>
  </w:style>
  <w:style w:type="character" w:customStyle="1" w:styleId="ListLabel184">
    <w:name w:val="ListLabel 184"/>
    <w:qFormat/>
    <w:rsid w:val="008834E0"/>
    <w:rPr>
      <w:rFonts w:cs="OpenSymbol"/>
    </w:rPr>
  </w:style>
  <w:style w:type="character" w:customStyle="1" w:styleId="ListLabel185">
    <w:name w:val="ListLabel 185"/>
    <w:qFormat/>
    <w:rsid w:val="008834E0"/>
    <w:rPr>
      <w:rFonts w:cs="OpenSymbol"/>
    </w:rPr>
  </w:style>
  <w:style w:type="character" w:customStyle="1" w:styleId="ListLabel186">
    <w:name w:val="ListLabel 186"/>
    <w:qFormat/>
    <w:rsid w:val="008834E0"/>
    <w:rPr>
      <w:rFonts w:cs="OpenSymbol"/>
    </w:rPr>
  </w:style>
  <w:style w:type="character" w:customStyle="1" w:styleId="ListLabel187">
    <w:name w:val="ListLabel 187"/>
    <w:qFormat/>
    <w:rsid w:val="008834E0"/>
    <w:rPr>
      <w:rFonts w:cs="OpenSymbol"/>
    </w:rPr>
  </w:style>
  <w:style w:type="character" w:customStyle="1" w:styleId="ListLabel188">
    <w:name w:val="ListLabel 188"/>
    <w:qFormat/>
    <w:rsid w:val="008834E0"/>
    <w:rPr>
      <w:rFonts w:cs="OpenSymbol"/>
    </w:rPr>
  </w:style>
  <w:style w:type="character" w:customStyle="1" w:styleId="ListLabel189">
    <w:name w:val="ListLabel 189"/>
    <w:qFormat/>
    <w:rsid w:val="008834E0"/>
    <w:rPr>
      <w:rFonts w:cs="OpenSymbol"/>
    </w:rPr>
  </w:style>
  <w:style w:type="character" w:customStyle="1" w:styleId="ListLabel190">
    <w:name w:val="ListLabel 190"/>
    <w:qFormat/>
    <w:rsid w:val="008834E0"/>
    <w:rPr>
      <w:rFonts w:cs="OpenSymbol"/>
    </w:rPr>
  </w:style>
  <w:style w:type="character" w:customStyle="1" w:styleId="ListLabel191">
    <w:name w:val="ListLabel 191"/>
    <w:qFormat/>
    <w:rsid w:val="008834E0"/>
    <w:rPr>
      <w:rFonts w:cs="OpenSymbol"/>
    </w:rPr>
  </w:style>
  <w:style w:type="character" w:customStyle="1" w:styleId="ListLabel192">
    <w:name w:val="ListLabel 192"/>
    <w:qFormat/>
    <w:rsid w:val="008834E0"/>
    <w:rPr>
      <w:rFonts w:cs="OpenSymbol"/>
    </w:rPr>
  </w:style>
  <w:style w:type="character" w:customStyle="1" w:styleId="ListLabel193">
    <w:name w:val="ListLabel 193"/>
    <w:qFormat/>
    <w:rsid w:val="008834E0"/>
    <w:rPr>
      <w:rFonts w:cs="OpenSymbol"/>
    </w:rPr>
  </w:style>
  <w:style w:type="character" w:customStyle="1" w:styleId="ListLabel194">
    <w:name w:val="ListLabel 194"/>
    <w:qFormat/>
    <w:rsid w:val="008834E0"/>
    <w:rPr>
      <w:sz w:val="24"/>
      <w:szCs w:val="24"/>
    </w:rPr>
  </w:style>
  <w:style w:type="character" w:customStyle="1" w:styleId="Menzionenonrisolta2">
    <w:name w:val="Menzione non risolta2"/>
    <w:basedOn w:val="Carpredefinitoparagrafo"/>
    <w:uiPriority w:val="99"/>
    <w:semiHidden/>
    <w:unhideWhenUsed/>
    <w:qFormat/>
    <w:rsid w:val="008834E0"/>
    <w:rPr>
      <w:color w:val="605E5C"/>
      <w:shd w:val="clear" w:color="auto" w:fill="E1DFDD"/>
    </w:rPr>
  </w:style>
  <w:style w:type="character" w:customStyle="1" w:styleId="Enfasi">
    <w:name w:val="Enfasi"/>
    <w:basedOn w:val="Carpredefinitoparagrafo"/>
    <w:uiPriority w:val="20"/>
    <w:qFormat/>
    <w:rsid w:val="008834E0"/>
    <w:rPr>
      <w:i/>
      <w:iCs/>
    </w:rPr>
  </w:style>
  <w:style w:type="character" w:customStyle="1" w:styleId="Menzionenonrisolta3">
    <w:name w:val="Menzione non risolta3"/>
    <w:basedOn w:val="Carpredefinitoparagrafo"/>
    <w:uiPriority w:val="99"/>
    <w:semiHidden/>
    <w:unhideWhenUsed/>
    <w:qFormat/>
    <w:rsid w:val="008834E0"/>
    <w:rPr>
      <w:color w:val="605E5C"/>
      <w:shd w:val="clear" w:color="auto" w:fill="E1DFDD"/>
    </w:rPr>
  </w:style>
  <w:style w:type="character" w:customStyle="1" w:styleId="Menzionenonrisolta4">
    <w:name w:val="Menzione non risolta4"/>
    <w:basedOn w:val="Carpredefinitoparagrafo"/>
    <w:uiPriority w:val="99"/>
    <w:semiHidden/>
    <w:unhideWhenUsed/>
    <w:qFormat/>
    <w:rsid w:val="008834E0"/>
    <w:rPr>
      <w:color w:val="605E5C"/>
      <w:shd w:val="clear" w:color="auto" w:fill="E1DFDD"/>
    </w:rPr>
  </w:style>
  <w:style w:type="character" w:customStyle="1" w:styleId="Menzionenonrisolta5">
    <w:name w:val="Menzione non risolta5"/>
    <w:basedOn w:val="Carpredefinitoparagrafo"/>
    <w:uiPriority w:val="99"/>
    <w:semiHidden/>
    <w:unhideWhenUsed/>
    <w:qFormat/>
    <w:rsid w:val="008834E0"/>
    <w:rPr>
      <w:color w:val="605E5C"/>
      <w:shd w:val="clear" w:color="auto" w:fill="E1DFDD"/>
    </w:rPr>
  </w:style>
  <w:style w:type="character" w:customStyle="1" w:styleId="Menzionenonrisolta6">
    <w:name w:val="Menzione non risolta6"/>
    <w:basedOn w:val="Carpredefinitoparagrafo"/>
    <w:uiPriority w:val="99"/>
    <w:semiHidden/>
    <w:unhideWhenUsed/>
    <w:qFormat/>
    <w:rsid w:val="008834E0"/>
    <w:rPr>
      <w:color w:val="605E5C"/>
      <w:shd w:val="clear" w:color="auto" w:fill="E1DFDD"/>
    </w:rPr>
  </w:style>
  <w:style w:type="character" w:customStyle="1" w:styleId="Menzionenonrisolta7">
    <w:name w:val="Menzione non risolta7"/>
    <w:basedOn w:val="Carpredefinitoparagrafo"/>
    <w:uiPriority w:val="99"/>
    <w:semiHidden/>
    <w:unhideWhenUsed/>
    <w:qFormat/>
    <w:rsid w:val="008834E0"/>
    <w:rPr>
      <w:color w:val="605E5C"/>
      <w:shd w:val="clear" w:color="auto" w:fill="E1DFDD"/>
    </w:rPr>
  </w:style>
  <w:style w:type="character" w:customStyle="1" w:styleId="ListLabel195">
    <w:name w:val="ListLabel 195"/>
    <w:qFormat/>
    <w:rsid w:val="008834E0"/>
    <w:rPr>
      <w:strike w:val="0"/>
      <w:dstrike w:val="0"/>
    </w:rPr>
  </w:style>
  <w:style w:type="character" w:customStyle="1" w:styleId="ListLabel196">
    <w:name w:val="ListLabel 196"/>
    <w:qFormat/>
    <w:rsid w:val="008834E0"/>
    <w:rPr>
      <w:b w:val="0"/>
      <w:bCs/>
      <w:sz w:val="24"/>
    </w:rPr>
  </w:style>
  <w:style w:type="character" w:customStyle="1" w:styleId="ListLabel197">
    <w:name w:val="ListLabel 197"/>
    <w:qFormat/>
    <w:rsid w:val="008834E0"/>
    <w:rPr>
      <w:b/>
      <w:sz w:val="24"/>
    </w:rPr>
  </w:style>
  <w:style w:type="character" w:customStyle="1" w:styleId="ListLabel198">
    <w:name w:val="ListLabel 198"/>
    <w:qFormat/>
    <w:rsid w:val="008834E0"/>
    <w:rPr>
      <w:b/>
      <w:strike w:val="0"/>
      <w:dstrike w:val="0"/>
      <w:sz w:val="24"/>
    </w:rPr>
  </w:style>
  <w:style w:type="character" w:customStyle="1" w:styleId="ListLabel199">
    <w:name w:val="ListLabel 199"/>
    <w:qFormat/>
    <w:rsid w:val="008834E0"/>
    <w:rPr>
      <w:b/>
      <w:strike w:val="0"/>
      <w:dstrike w:val="0"/>
      <w:color w:val="00000A"/>
      <w:sz w:val="24"/>
    </w:rPr>
  </w:style>
  <w:style w:type="character" w:customStyle="1" w:styleId="ListLabel200">
    <w:name w:val="ListLabel 200"/>
    <w:qFormat/>
    <w:rsid w:val="008834E0"/>
    <w:rPr>
      <w:b w:val="0"/>
      <w:sz w:val="24"/>
    </w:rPr>
  </w:style>
  <w:style w:type="character" w:customStyle="1" w:styleId="ListLabel201">
    <w:name w:val="ListLabel 201"/>
    <w:qFormat/>
    <w:rsid w:val="008834E0"/>
    <w:rPr>
      <w:rFonts w:cs="Calibri"/>
      <w:sz w:val="24"/>
    </w:rPr>
  </w:style>
  <w:style w:type="character" w:customStyle="1" w:styleId="ListLabel202">
    <w:name w:val="ListLabel 202"/>
    <w:qFormat/>
    <w:rsid w:val="008834E0"/>
    <w:rPr>
      <w:rFonts w:cs="Courier New"/>
    </w:rPr>
  </w:style>
  <w:style w:type="character" w:customStyle="1" w:styleId="ListLabel203">
    <w:name w:val="ListLabel 203"/>
    <w:qFormat/>
    <w:rsid w:val="008834E0"/>
    <w:rPr>
      <w:rFonts w:cs="Courier New"/>
    </w:rPr>
  </w:style>
  <w:style w:type="character" w:customStyle="1" w:styleId="ListLabel204">
    <w:name w:val="ListLabel 204"/>
    <w:qFormat/>
    <w:rsid w:val="008834E0"/>
    <w:rPr>
      <w:rFonts w:cs="Courier New"/>
    </w:rPr>
  </w:style>
  <w:style w:type="character" w:customStyle="1" w:styleId="ListLabel205">
    <w:name w:val="ListLabel 205"/>
    <w:qFormat/>
    <w:rsid w:val="008834E0"/>
    <w:rPr>
      <w:b w:val="0"/>
      <w:sz w:val="24"/>
    </w:rPr>
  </w:style>
  <w:style w:type="character" w:customStyle="1" w:styleId="ListLabel206">
    <w:name w:val="ListLabel 206"/>
    <w:qFormat/>
    <w:rsid w:val="008834E0"/>
    <w:rPr>
      <w:b w:val="0"/>
      <w:sz w:val="24"/>
    </w:rPr>
  </w:style>
  <w:style w:type="character" w:customStyle="1" w:styleId="ListLabel207">
    <w:name w:val="ListLabel 207"/>
    <w:qFormat/>
    <w:rsid w:val="008834E0"/>
    <w:rPr>
      <w:sz w:val="24"/>
      <w:szCs w:val="24"/>
    </w:rPr>
  </w:style>
  <w:style w:type="character" w:customStyle="1" w:styleId="ListLabel208">
    <w:name w:val="ListLabel 208"/>
    <w:qFormat/>
    <w:rsid w:val="008834E0"/>
    <w:rPr>
      <w:b w:val="0"/>
      <w:strike w:val="0"/>
      <w:dstrike w:val="0"/>
    </w:rPr>
  </w:style>
  <w:style w:type="character" w:customStyle="1" w:styleId="ListLabel209">
    <w:name w:val="ListLabel 209"/>
    <w:qFormat/>
    <w:rsid w:val="008834E0"/>
    <w:rPr>
      <w:rFonts w:cs="Calibri"/>
      <w:b w:val="0"/>
      <w:sz w:val="22"/>
      <w:szCs w:val="22"/>
    </w:rPr>
  </w:style>
  <w:style w:type="character" w:customStyle="1" w:styleId="ListLabel210">
    <w:name w:val="ListLabel 210"/>
    <w:qFormat/>
    <w:rsid w:val="008834E0"/>
    <w:rPr>
      <w:b w:val="0"/>
      <w:sz w:val="24"/>
      <w:szCs w:val="22"/>
    </w:rPr>
  </w:style>
  <w:style w:type="character" w:customStyle="1" w:styleId="ListLabel211">
    <w:name w:val="ListLabel 211"/>
    <w:qFormat/>
    <w:rsid w:val="008834E0"/>
    <w:rPr>
      <w:b w:val="0"/>
      <w:sz w:val="24"/>
    </w:rPr>
  </w:style>
  <w:style w:type="character" w:customStyle="1" w:styleId="ListLabel212">
    <w:name w:val="ListLabel 212"/>
    <w:qFormat/>
    <w:rsid w:val="008834E0"/>
    <w:rPr>
      <w:b w:val="0"/>
      <w:strike w:val="0"/>
      <w:dstrike w:val="0"/>
      <w:color w:val="00000A"/>
      <w:sz w:val="24"/>
    </w:rPr>
  </w:style>
  <w:style w:type="character" w:customStyle="1" w:styleId="ListLabel213">
    <w:name w:val="ListLabel 213"/>
    <w:qFormat/>
    <w:rsid w:val="008834E0"/>
    <w:rPr>
      <w:b w:val="0"/>
      <w:strike w:val="0"/>
      <w:dstrike w:val="0"/>
      <w:color w:val="00000A"/>
      <w:sz w:val="24"/>
    </w:rPr>
  </w:style>
  <w:style w:type="character" w:customStyle="1" w:styleId="ListLabel214">
    <w:name w:val="ListLabel 214"/>
    <w:qFormat/>
    <w:rsid w:val="008834E0"/>
    <w:rPr>
      <w:rFonts w:cs="Calibri"/>
      <w:sz w:val="24"/>
    </w:rPr>
  </w:style>
  <w:style w:type="character" w:customStyle="1" w:styleId="ListLabel215">
    <w:name w:val="ListLabel 215"/>
    <w:qFormat/>
    <w:rsid w:val="008834E0"/>
    <w:rPr>
      <w:rFonts w:eastAsia="Calibri" w:cs="Calibri"/>
    </w:rPr>
  </w:style>
  <w:style w:type="character" w:customStyle="1" w:styleId="ListLabel216">
    <w:name w:val="ListLabel 216"/>
    <w:qFormat/>
    <w:rsid w:val="008834E0"/>
    <w:rPr>
      <w:rFonts w:cs="Courier New"/>
    </w:rPr>
  </w:style>
  <w:style w:type="character" w:customStyle="1" w:styleId="ListLabel217">
    <w:name w:val="ListLabel 217"/>
    <w:qFormat/>
    <w:rsid w:val="008834E0"/>
    <w:rPr>
      <w:rFonts w:cs="Courier New"/>
    </w:rPr>
  </w:style>
  <w:style w:type="character" w:customStyle="1" w:styleId="ListLabel218">
    <w:name w:val="ListLabel 218"/>
    <w:qFormat/>
    <w:rsid w:val="008834E0"/>
    <w:rPr>
      <w:rFonts w:cs="Courier New"/>
    </w:rPr>
  </w:style>
  <w:style w:type="character" w:customStyle="1" w:styleId="ListLabel219">
    <w:name w:val="ListLabel 219"/>
    <w:qFormat/>
    <w:rsid w:val="008834E0"/>
    <w:rPr>
      <w:b w:val="0"/>
      <w:sz w:val="24"/>
    </w:rPr>
  </w:style>
  <w:style w:type="character" w:customStyle="1" w:styleId="ListLabel220">
    <w:name w:val="ListLabel 220"/>
    <w:qFormat/>
    <w:rsid w:val="008834E0"/>
    <w:rPr>
      <w:rFonts w:eastAsia="Calibri" w:cs="Calibri"/>
      <w:sz w:val="24"/>
    </w:rPr>
  </w:style>
  <w:style w:type="character" w:customStyle="1" w:styleId="ListLabel221">
    <w:name w:val="ListLabel 221"/>
    <w:qFormat/>
    <w:rsid w:val="008834E0"/>
    <w:rPr>
      <w:rFonts w:cs="Courier New"/>
    </w:rPr>
  </w:style>
  <w:style w:type="character" w:customStyle="1" w:styleId="ListLabel222">
    <w:name w:val="ListLabel 222"/>
    <w:qFormat/>
    <w:rsid w:val="008834E0"/>
    <w:rPr>
      <w:rFonts w:cs="Courier New"/>
    </w:rPr>
  </w:style>
  <w:style w:type="character" w:customStyle="1" w:styleId="ListLabel223">
    <w:name w:val="ListLabel 223"/>
    <w:qFormat/>
    <w:rsid w:val="008834E0"/>
    <w:rPr>
      <w:rFonts w:cs="Courier New"/>
    </w:rPr>
  </w:style>
  <w:style w:type="character" w:customStyle="1" w:styleId="ListLabel224">
    <w:name w:val="ListLabel 224"/>
    <w:qFormat/>
    <w:rsid w:val="008834E0"/>
    <w:rPr>
      <w:rFonts w:eastAsia="Calibri" w:cs="Calibri"/>
      <w:sz w:val="24"/>
    </w:rPr>
  </w:style>
  <w:style w:type="character" w:customStyle="1" w:styleId="ListLabel225">
    <w:name w:val="ListLabel 225"/>
    <w:qFormat/>
    <w:rsid w:val="008834E0"/>
    <w:rPr>
      <w:rFonts w:eastAsia="Calibri" w:cs="Calibri"/>
      <w:sz w:val="24"/>
    </w:rPr>
  </w:style>
  <w:style w:type="character" w:customStyle="1" w:styleId="ListLabel226">
    <w:name w:val="ListLabel 226"/>
    <w:qFormat/>
    <w:rsid w:val="008834E0"/>
    <w:rPr>
      <w:sz w:val="20"/>
    </w:rPr>
  </w:style>
  <w:style w:type="character" w:customStyle="1" w:styleId="ListLabel227">
    <w:name w:val="ListLabel 227"/>
    <w:qFormat/>
    <w:rsid w:val="008834E0"/>
    <w:rPr>
      <w:sz w:val="20"/>
    </w:rPr>
  </w:style>
  <w:style w:type="character" w:customStyle="1" w:styleId="ListLabel228">
    <w:name w:val="ListLabel 228"/>
    <w:qFormat/>
    <w:rsid w:val="008834E0"/>
    <w:rPr>
      <w:sz w:val="20"/>
    </w:rPr>
  </w:style>
  <w:style w:type="character" w:customStyle="1" w:styleId="ListLabel229">
    <w:name w:val="ListLabel 229"/>
    <w:qFormat/>
    <w:rsid w:val="008834E0"/>
    <w:rPr>
      <w:sz w:val="20"/>
    </w:rPr>
  </w:style>
  <w:style w:type="character" w:customStyle="1" w:styleId="ListLabel230">
    <w:name w:val="ListLabel 230"/>
    <w:qFormat/>
    <w:rsid w:val="008834E0"/>
    <w:rPr>
      <w:sz w:val="20"/>
    </w:rPr>
  </w:style>
  <w:style w:type="character" w:customStyle="1" w:styleId="ListLabel231">
    <w:name w:val="ListLabel 231"/>
    <w:qFormat/>
    <w:rsid w:val="008834E0"/>
    <w:rPr>
      <w:sz w:val="20"/>
    </w:rPr>
  </w:style>
  <w:style w:type="character" w:customStyle="1" w:styleId="ListLabel232">
    <w:name w:val="ListLabel 232"/>
    <w:qFormat/>
    <w:rsid w:val="008834E0"/>
    <w:rPr>
      <w:sz w:val="20"/>
    </w:rPr>
  </w:style>
  <w:style w:type="character" w:customStyle="1" w:styleId="ListLabel233">
    <w:name w:val="ListLabel 233"/>
    <w:qFormat/>
    <w:rsid w:val="008834E0"/>
    <w:rPr>
      <w:rFonts w:eastAsia="Calibri" w:cs="Calibri"/>
      <w:sz w:val="24"/>
    </w:rPr>
  </w:style>
  <w:style w:type="character" w:customStyle="1" w:styleId="ListLabel234">
    <w:name w:val="ListLabel 234"/>
    <w:qFormat/>
    <w:rsid w:val="008834E0"/>
    <w:rPr>
      <w:rFonts w:eastAsia="Calibri" w:cs="Calibri"/>
      <w:sz w:val="24"/>
    </w:rPr>
  </w:style>
  <w:style w:type="character" w:customStyle="1" w:styleId="ListLabel235">
    <w:name w:val="ListLabel 235"/>
    <w:qFormat/>
    <w:rsid w:val="008834E0"/>
    <w:rPr>
      <w:rFonts w:cs="Courier New"/>
    </w:rPr>
  </w:style>
  <w:style w:type="character" w:customStyle="1" w:styleId="ListLabel236">
    <w:name w:val="ListLabel 236"/>
    <w:qFormat/>
    <w:rsid w:val="008834E0"/>
    <w:rPr>
      <w:rFonts w:cs="Courier New"/>
    </w:rPr>
  </w:style>
  <w:style w:type="character" w:customStyle="1" w:styleId="ListLabel237">
    <w:name w:val="ListLabel 237"/>
    <w:qFormat/>
    <w:rsid w:val="008834E0"/>
    <w:rPr>
      <w:rFonts w:cs="Courier New"/>
    </w:rPr>
  </w:style>
  <w:style w:type="character" w:customStyle="1" w:styleId="ListLabel238">
    <w:name w:val="ListLabel 238"/>
    <w:qFormat/>
    <w:rsid w:val="008834E0"/>
    <w:rPr>
      <w:rFonts w:eastAsia="Calibri" w:cs="Calibri"/>
      <w:sz w:val="24"/>
    </w:rPr>
  </w:style>
  <w:style w:type="character" w:customStyle="1" w:styleId="ListLabel239">
    <w:name w:val="ListLabel 239"/>
    <w:qFormat/>
    <w:rsid w:val="008834E0"/>
    <w:rPr>
      <w:rFonts w:eastAsia="Calibri" w:cs="Calibri"/>
      <w:sz w:val="24"/>
    </w:rPr>
  </w:style>
  <w:style w:type="character" w:customStyle="1" w:styleId="ListLabel240">
    <w:name w:val="ListLabel 240"/>
    <w:qFormat/>
    <w:rsid w:val="008834E0"/>
    <w:rPr>
      <w:rFonts w:cs="Courier New"/>
    </w:rPr>
  </w:style>
  <w:style w:type="character" w:customStyle="1" w:styleId="ListLabel241">
    <w:name w:val="ListLabel 241"/>
    <w:qFormat/>
    <w:rsid w:val="008834E0"/>
    <w:rPr>
      <w:rFonts w:cs="Courier New"/>
    </w:rPr>
  </w:style>
  <w:style w:type="character" w:customStyle="1" w:styleId="ListLabel242">
    <w:name w:val="ListLabel 242"/>
    <w:qFormat/>
    <w:rsid w:val="008834E0"/>
    <w:rPr>
      <w:rFonts w:cs="Courier New"/>
    </w:rPr>
  </w:style>
  <w:style w:type="character" w:customStyle="1" w:styleId="ListLabel243">
    <w:name w:val="ListLabel 243"/>
    <w:qFormat/>
    <w:rsid w:val="008834E0"/>
    <w:rPr>
      <w:rFonts w:cs="Courier New"/>
    </w:rPr>
  </w:style>
  <w:style w:type="character" w:customStyle="1" w:styleId="ListLabel244">
    <w:name w:val="ListLabel 244"/>
    <w:qFormat/>
    <w:rsid w:val="008834E0"/>
    <w:rPr>
      <w:rFonts w:cs="Courier New"/>
    </w:rPr>
  </w:style>
  <w:style w:type="character" w:customStyle="1" w:styleId="ListLabel245">
    <w:name w:val="ListLabel 245"/>
    <w:qFormat/>
    <w:rsid w:val="008834E0"/>
    <w:rPr>
      <w:rFonts w:cs="Courier New"/>
    </w:rPr>
  </w:style>
  <w:style w:type="character" w:customStyle="1" w:styleId="ListLabel246">
    <w:name w:val="ListLabel 246"/>
    <w:qFormat/>
    <w:rsid w:val="008834E0"/>
    <w:rPr>
      <w:rFonts w:eastAsia="Calibri" w:cs="Calibri"/>
    </w:rPr>
  </w:style>
  <w:style w:type="character" w:customStyle="1" w:styleId="ListLabel247">
    <w:name w:val="ListLabel 247"/>
    <w:qFormat/>
    <w:rsid w:val="008834E0"/>
    <w:rPr>
      <w:rFonts w:eastAsia="Calibri" w:cs="Calibri"/>
      <w:b/>
      <w:sz w:val="24"/>
    </w:rPr>
  </w:style>
  <w:style w:type="character" w:customStyle="1" w:styleId="ListLabel248">
    <w:name w:val="ListLabel 248"/>
    <w:qFormat/>
    <w:rsid w:val="008834E0"/>
    <w:rPr>
      <w:rFonts w:eastAsia="Calibri" w:cs="Calibri"/>
    </w:rPr>
  </w:style>
  <w:style w:type="character" w:customStyle="1" w:styleId="ListLabel249">
    <w:name w:val="ListLabel 249"/>
    <w:qFormat/>
    <w:rsid w:val="008834E0"/>
    <w:rPr>
      <w:rFonts w:eastAsia="Calibri" w:cs="Calibri"/>
      <w:sz w:val="24"/>
    </w:rPr>
  </w:style>
  <w:style w:type="character" w:customStyle="1" w:styleId="ListLabel250">
    <w:name w:val="ListLabel 250"/>
    <w:qFormat/>
    <w:rsid w:val="008834E0"/>
    <w:rPr>
      <w:rFonts w:cs="Courier New"/>
    </w:rPr>
  </w:style>
  <w:style w:type="character" w:customStyle="1" w:styleId="ListLabel251">
    <w:name w:val="ListLabel 251"/>
    <w:qFormat/>
    <w:rsid w:val="008834E0"/>
    <w:rPr>
      <w:rFonts w:cs="Courier New"/>
    </w:rPr>
  </w:style>
  <w:style w:type="character" w:customStyle="1" w:styleId="ListLabel252">
    <w:name w:val="ListLabel 252"/>
    <w:qFormat/>
    <w:rsid w:val="008834E0"/>
    <w:rPr>
      <w:rFonts w:cs="Courier New"/>
    </w:rPr>
  </w:style>
  <w:style w:type="character" w:customStyle="1" w:styleId="ListLabel253">
    <w:name w:val="ListLabel 253"/>
    <w:qFormat/>
    <w:rsid w:val="008834E0"/>
    <w:rPr>
      <w:rFonts w:eastAsia="Calibri" w:cs="Calibri"/>
      <w:sz w:val="24"/>
    </w:rPr>
  </w:style>
  <w:style w:type="character" w:customStyle="1" w:styleId="ListLabel254">
    <w:name w:val="ListLabel 254"/>
    <w:qFormat/>
    <w:rsid w:val="008834E0"/>
    <w:rPr>
      <w:rFonts w:cs="Courier New"/>
    </w:rPr>
  </w:style>
  <w:style w:type="character" w:customStyle="1" w:styleId="ListLabel255">
    <w:name w:val="ListLabel 255"/>
    <w:qFormat/>
    <w:rsid w:val="008834E0"/>
    <w:rPr>
      <w:rFonts w:cs="Courier New"/>
    </w:rPr>
  </w:style>
  <w:style w:type="character" w:customStyle="1" w:styleId="ListLabel256">
    <w:name w:val="ListLabel 256"/>
    <w:qFormat/>
    <w:rsid w:val="008834E0"/>
    <w:rPr>
      <w:rFonts w:cs="Courier New"/>
    </w:rPr>
  </w:style>
  <w:style w:type="character" w:customStyle="1" w:styleId="ListLabel257">
    <w:name w:val="ListLabel 257"/>
    <w:qFormat/>
    <w:rsid w:val="008834E0"/>
    <w:rPr>
      <w:rFonts w:eastAsia="Calibri"/>
      <w:color w:val="000000"/>
      <w:sz w:val="24"/>
    </w:rPr>
  </w:style>
  <w:style w:type="character" w:customStyle="1" w:styleId="ListLabel258">
    <w:name w:val="ListLabel 258"/>
    <w:qFormat/>
    <w:rsid w:val="008834E0"/>
    <w:rPr>
      <w:rFonts w:cs="Courier New"/>
    </w:rPr>
  </w:style>
  <w:style w:type="character" w:customStyle="1" w:styleId="ListLabel259">
    <w:name w:val="ListLabel 259"/>
    <w:qFormat/>
    <w:rsid w:val="008834E0"/>
    <w:rPr>
      <w:rFonts w:cs="Courier New"/>
    </w:rPr>
  </w:style>
  <w:style w:type="character" w:customStyle="1" w:styleId="ListLabel260">
    <w:name w:val="ListLabel 260"/>
    <w:qFormat/>
    <w:rsid w:val="008834E0"/>
    <w:rPr>
      <w:rFonts w:cs="Courier New"/>
    </w:rPr>
  </w:style>
  <w:style w:type="character" w:customStyle="1" w:styleId="ListLabel261">
    <w:name w:val="ListLabel 261"/>
    <w:qFormat/>
    <w:rsid w:val="008834E0"/>
    <w:rPr>
      <w:rFonts w:cs="Courier New"/>
    </w:rPr>
  </w:style>
  <w:style w:type="character" w:customStyle="1" w:styleId="ListLabel262">
    <w:name w:val="ListLabel 262"/>
    <w:qFormat/>
    <w:rsid w:val="008834E0"/>
    <w:rPr>
      <w:rFonts w:cs="Courier New"/>
    </w:rPr>
  </w:style>
  <w:style w:type="character" w:customStyle="1" w:styleId="ListLabel263">
    <w:name w:val="ListLabel 263"/>
    <w:qFormat/>
    <w:rsid w:val="008834E0"/>
    <w:rPr>
      <w:rFonts w:cs="Courier New"/>
    </w:rPr>
  </w:style>
  <w:style w:type="character" w:customStyle="1" w:styleId="Caratterenotaapidipagina">
    <w:name w:val="Carattere nota a piè di pagina"/>
    <w:qFormat/>
    <w:rsid w:val="008834E0"/>
  </w:style>
  <w:style w:type="character" w:customStyle="1" w:styleId="Caratterenotadichiusura">
    <w:name w:val="Carattere nota di chiusura"/>
    <w:qFormat/>
    <w:rsid w:val="008834E0"/>
  </w:style>
  <w:style w:type="character" w:customStyle="1" w:styleId="ListLabel264">
    <w:name w:val="ListLabel 264"/>
    <w:qFormat/>
    <w:rsid w:val="008834E0"/>
    <w:rPr>
      <w:rFonts w:ascii="Calibri" w:hAnsi="Calibri"/>
      <w:strike w:val="0"/>
      <w:dstrike w:val="0"/>
    </w:rPr>
  </w:style>
  <w:style w:type="character" w:customStyle="1" w:styleId="ListLabel265">
    <w:name w:val="ListLabel 265"/>
    <w:qFormat/>
    <w:rsid w:val="008834E0"/>
    <w:rPr>
      <w:rFonts w:ascii="Calibri" w:hAnsi="Calibri"/>
      <w:b w:val="0"/>
      <w:bCs/>
      <w:sz w:val="24"/>
    </w:rPr>
  </w:style>
  <w:style w:type="character" w:customStyle="1" w:styleId="ListLabel266">
    <w:name w:val="ListLabel 266"/>
    <w:qFormat/>
    <w:rsid w:val="008834E0"/>
    <w:rPr>
      <w:rFonts w:ascii="Calibri" w:hAnsi="Calibri"/>
      <w:b/>
      <w:sz w:val="24"/>
    </w:rPr>
  </w:style>
  <w:style w:type="character" w:customStyle="1" w:styleId="ListLabel267">
    <w:name w:val="ListLabel 267"/>
    <w:qFormat/>
    <w:rsid w:val="008834E0"/>
    <w:rPr>
      <w:rFonts w:ascii="Calibri" w:hAnsi="Calibri"/>
      <w:b/>
      <w:strike w:val="0"/>
      <w:dstrike w:val="0"/>
      <w:sz w:val="24"/>
    </w:rPr>
  </w:style>
  <w:style w:type="character" w:customStyle="1" w:styleId="ListLabel268">
    <w:name w:val="ListLabel 268"/>
    <w:qFormat/>
    <w:rsid w:val="008834E0"/>
    <w:rPr>
      <w:rFonts w:ascii="Calibri" w:hAnsi="Calibri"/>
      <w:b/>
      <w:strike w:val="0"/>
      <w:dstrike w:val="0"/>
      <w:color w:val="00000A"/>
      <w:sz w:val="24"/>
    </w:rPr>
  </w:style>
  <w:style w:type="character" w:customStyle="1" w:styleId="ListLabel269">
    <w:name w:val="ListLabel 269"/>
    <w:qFormat/>
    <w:rsid w:val="008834E0"/>
    <w:rPr>
      <w:rFonts w:ascii="Calibri" w:hAnsi="Calibri"/>
      <w:b w:val="0"/>
      <w:sz w:val="24"/>
    </w:rPr>
  </w:style>
  <w:style w:type="character" w:customStyle="1" w:styleId="ListLabel270">
    <w:name w:val="ListLabel 270"/>
    <w:qFormat/>
    <w:rsid w:val="008834E0"/>
    <w:rPr>
      <w:rFonts w:cs="Calibri"/>
      <w:sz w:val="24"/>
    </w:rPr>
  </w:style>
  <w:style w:type="character" w:customStyle="1" w:styleId="ListLabel271">
    <w:name w:val="ListLabel 271"/>
    <w:qFormat/>
    <w:rsid w:val="008834E0"/>
    <w:rPr>
      <w:rFonts w:ascii="Calibri" w:hAnsi="Calibri" w:cs="Symbol"/>
      <w:sz w:val="24"/>
    </w:rPr>
  </w:style>
  <w:style w:type="character" w:customStyle="1" w:styleId="ListLabel272">
    <w:name w:val="ListLabel 272"/>
    <w:qFormat/>
    <w:rsid w:val="008834E0"/>
    <w:rPr>
      <w:rFonts w:cs="Courier New"/>
    </w:rPr>
  </w:style>
  <w:style w:type="character" w:customStyle="1" w:styleId="ListLabel273">
    <w:name w:val="ListLabel 273"/>
    <w:qFormat/>
    <w:rsid w:val="008834E0"/>
    <w:rPr>
      <w:rFonts w:cs="Wingdings"/>
    </w:rPr>
  </w:style>
  <w:style w:type="character" w:customStyle="1" w:styleId="ListLabel274">
    <w:name w:val="ListLabel 274"/>
    <w:qFormat/>
    <w:rsid w:val="008834E0"/>
    <w:rPr>
      <w:rFonts w:cs="Symbol"/>
    </w:rPr>
  </w:style>
  <w:style w:type="character" w:customStyle="1" w:styleId="ListLabel275">
    <w:name w:val="ListLabel 275"/>
    <w:qFormat/>
    <w:rsid w:val="008834E0"/>
    <w:rPr>
      <w:rFonts w:cs="Courier New"/>
    </w:rPr>
  </w:style>
  <w:style w:type="character" w:customStyle="1" w:styleId="ListLabel276">
    <w:name w:val="ListLabel 276"/>
    <w:qFormat/>
    <w:rsid w:val="008834E0"/>
    <w:rPr>
      <w:rFonts w:cs="Wingdings"/>
    </w:rPr>
  </w:style>
  <w:style w:type="character" w:customStyle="1" w:styleId="ListLabel277">
    <w:name w:val="ListLabel 277"/>
    <w:qFormat/>
    <w:rsid w:val="008834E0"/>
    <w:rPr>
      <w:rFonts w:cs="Symbol"/>
    </w:rPr>
  </w:style>
  <w:style w:type="character" w:customStyle="1" w:styleId="ListLabel278">
    <w:name w:val="ListLabel 278"/>
    <w:qFormat/>
    <w:rsid w:val="008834E0"/>
    <w:rPr>
      <w:rFonts w:cs="Courier New"/>
    </w:rPr>
  </w:style>
  <w:style w:type="character" w:customStyle="1" w:styleId="ListLabel279">
    <w:name w:val="ListLabel 279"/>
    <w:qFormat/>
    <w:rsid w:val="008834E0"/>
    <w:rPr>
      <w:rFonts w:cs="Wingdings"/>
    </w:rPr>
  </w:style>
  <w:style w:type="character" w:customStyle="1" w:styleId="ListLabel280">
    <w:name w:val="ListLabel 280"/>
    <w:qFormat/>
    <w:rsid w:val="008834E0"/>
    <w:rPr>
      <w:rFonts w:ascii="Calibri" w:hAnsi="Calibri"/>
      <w:b w:val="0"/>
      <w:sz w:val="24"/>
    </w:rPr>
  </w:style>
  <w:style w:type="character" w:customStyle="1" w:styleId="ListLabel281">
    <w:name w:val="ListLabel 281"/>
    <w:qFormat/>
    <w:rsid w:val="008834E0"/>
    <w:rPr>
      <w:rFonts w:ascii="Calibri" w:hAnsi="Calibri"/>
      <w:b w:val="0"/>
      <w:sz w:val="24"/>
    </w:rPr>
  </w:style>
  <w:style w:type="character" w:customStyle="1" w:styleId="ListLabel282">
    <w:name w:val="ListLabel 282"/>
    <w:qFormat/>
    <w:rsid w:val="008834E0"/>
    <w:rPr>
      <w:rFonts w:ascii="Calibri" w:hAnsi="Calibri"/>
      <w:sz w:val="24"/>
      <w:szCs w:val="24"/>
    </w:rPr>
  </w:style>
  <w:style w:type="character" w:customStyle="1" w:styleId="ListLabel283">
    <w:name w:val="ListLabel 283"/>
    <w:qFormat/>
    <w:rsid w:val="008834E0"/>
    <w:rPr>
      <w:rFonts w:ascii="Calibri" w:hAnsi="Calibri"/>
      <w:b w:val="0"/>
      <w:strike w:val="0"/>
      <w:dstrike w:val="0"/>
    </w:rPr>
  </w:style>
  <w:style w:type="character" w:customStyle="1" w:styleId="ListLabel284">
    <w:name w:val="ListLabel 284"/>
    <w:qFormat/>
    <w:rsid w:val="008834E0"/>
    <w:rPr>
      <w:rFonts w:ascii="Calibri" w:hAnsi="Calibri" w:cs="Calibri"/>
      <w:b w:val="0"/>
      <w:sz w:val="22"/>
      <w:szCs w:val="22"/>
    </w:rPr>
  </w:style>
  <w:style w:type="character" w:customStyle="1" w:styleId="ListLabel285">
    <w:name w:val="ListLabel 285"/>
    <w:qFormat/>
    <w:rsid w:val="008834E0"/>
    <w:rPr>
      <w:rFonts w:ascii="Calibri" w:hAnsi="Calibri" w:cs="Symbol"/>
      <w:b w:val="0"/>
      <w:sz w:val="24"/>
      <w:szCs w:val="22"/>
    </w:rPr>
  </w:style>
  <w:style w:type="character" w:customStyle="1" w:styleId="ListLabel286">
    <w:name w:val="ListLabel 286"/>
    <w:qFormat/>
    <w:rsid w:val="008834E0"/>
    <w:rPr>
      <w:rFonts w:ascii="Calibri" w:hAnsi="Calibri"/>
      <w:b w:val="0"/>
      <w:sz w:val="24"/>
    </w:rPr>
  </w:style>
  <w:style w:type="character" w:customStyle="1" w:styleId="ListLabel287">
    <w:name w:val="ListLabel 287"/>
    <w:qFormat/>
    <w:rsid w:val="008834E0"/>
    <w:rPr>
      <w:rFonts w:ascii="Calibri" w:hAnsi="Calibri"/>
      <w:b w:val="0"/>
      <w:strike w:val="0"/>
      <w:dstrike w:val="0"/>
      <w:color w:val="00000A"/>
      <w:sz w:val="24"/>
    </w:rPr>
  </w:style>
  <w:style w:type="character" w:customStyle="1" w:styleId="ListLabel288">
    <w:name w:val="ListLabel 288"/>
    <w:qFormat/>
    <w:rsid w:val="008834E0"/>
    <w:rPr>
      <w:rFonts w:ascii="Calibri" w:hAnsi="Calibri"/>
      <w:b w:val="0"/>
      <w:strike w:val="0"/>
      <w:dstrike w:val="0"/>
      <w:color w:val="00000A"/>
      <w:sz w:val="24"/>
    </w:rPr>
  </w:style>
  <w:style w:type="character" w:customStyle="1" w:styleId="ListLabel289">
    <w:name w:val="ListLabel 289"/>
    <w:qFormat/>
    <w:rsid w:val="008834E0"/>
    <w:rPr>
      <w:rFonts w:ascii="Calibri" w:hAnsi="Calibri" w:cs="Calibri"/>
      <w:sz w:val="24"/>
    </w:rPr>
  </w:style>
  <w:style w:type="character" w:customStyle="1" w:styleId="ListLabel290">
    <w:name w:val="ListLabel 290"/>
    <w:qFormat/>
    <w:rsid w:val="008834E0"/>
    <w:rPr>
      <w:rFonts w:ascii="Calibri" w:hAnsi="Calibri" w:cs="Calibri"/>
    </w:rPr>
  </w:style>
  <w:style w:type="character" w:customStyle="1" w:styleId="ListLabel291">
    <w:name w:val="ListLabel 291"/>
    <w:qFormat/>
    <w:rsid w:val="008834E0"/>
    <w:rPr>
      <w:rFonts w:cs="Courier New"/>
    </w:rPr>
  </w:style>
  <w:style w:type="character" w:customStyle="1" w:styleId="ListLabel292">
    <w:name w:val="ListLabel 292"/>
    <w:qFormat/>
    <w:rsid w:val="008834E0"/>
    <w:rPr>
      <w:rFonts w:cs="Wingdings"/>
    </w:rPr>
  </w:style>
  <w:style w:type="character" w:customStyle="1" w:styleId="ListLabel293">
    <w:name w:val="ListLabel 293"/>
    <w:qFormat/>
    <w:rsid w:val="008834E0"/>
    <w:rPr>
      <w:rFonts w:cs="Symbol"/>
    </w:rPr>
  </w:style>
  <w:style w:type="character" w:customStyle="1" w:styleId="ListLabel294">
    <w:name w:val="ListLabel 294"/>
    <w:qFormat/>
    <w:rsid w:val="008834E0"/>
    <w:rPr>
      <w:rFonts w:cs="Courier New"/>
    </w:rPr>
  </w:style>
  <w:style w:type="character" w:customStyle="1" w:styleId="ListLabel295">
    <w:name w:val="ListLabel 295"/>
    <w:qFormat/>
    <w:rsid w:val="008834E0"/>
    <w:rPr>
      <w:rFonts w:cs="Wingdings"/>
    </w:rPr>
  </w:style>
  <w:style w:type="character" w:customStyle="1" w:styleId="ListLabel296">
    <w:name w:val="ListLabel 296"/>
    <w:qFormat/>
    <w:rsid w:val="008834E0"/>
    <w:rPr>
      <w:rFonts w:cs="Symbol"/>
    </w:rPr>
  </w:style>
  <w:style w:type="character" w:customStyle="1" w:styleId="ListLabel297">
    <w:name w:val="ListLabel 297"/>
    <w:qFormat/>
    <w:rsid w:val="008834E0"/>
    <w:rPr>
      <w:rFonts w:cs="Courier New"/>
    </w:rPr>
  </w:style>
  <w:style w:type="character" w:customStyle="1" w:styleId="ListLabel298">
    <w:name w:val="ListLabel 298"/>
    <w:qFormat/>
    <w:rsid w:val="008834E0"/>
    <w:rPr>
      <w:rFonts w:cs="Wingdings"/>
    </w:rPr>
  </w:style>
  <w:style w:type="character" w:customStyle="1" w:styleId="ListLabel299">
    <w:name w:val="ListLabel 299"/>
    <w:qFormat/>
    <w:rsid w:val="008834E0"/>
    <w:rPr>
      <w:rFonts w:ascii="Calibri" w:hAnsi="Calibri"/>
      <w:b w:val="0"/>
      <w:sz w:val="24"/>
    </w:rPr>
  </w:style>
  <w:style w:type="character" w:customStyle="1" w:styleId="ListLabel300">
    <w:name w:val="ListLabel 300"/>
    <w:qFormat/>
    <w:rsid w:val="008834E0"/>
    <w:rPr>
      <w:rFonts w:ascii="Calibri" w:hAnsi="Calibri" w:cs="Calibri"/>
      <w:sz w:val="24"/>
    </w:rPr>
  </w:style>
  <w:style w:type="character" w:customStyle="1" w:styleId="ListLabel301">
    <w:name w:val="ListLabel 301"/>
    <w:qFormat/>
    <w:rsid w:val="008834E0"/>
    <w:rPr>
      <w:rFonts w:cs="Courier New"/>
    </w:rPr>
  </w:style>
  <w:style w:type="character" w:customStyle="1" w:styleId="ListLabel302">
    <w:name w:val="ListLabel 302"/>
    <w:qFormat/>
    <w:rsid w:val="008834E0"/>
    <w:rPr>
      <w:rFonts w:cs="Wingdings"/>
    </w:rPr>
  </w:style>
  <w:style w:type="character" w:customStyle="1" w:styleId="ListLabel303">
    <w:name w:val="ListLabel 303"/>
    <w:qFormat/>
    <w:rsid w:val="008834E0"/>
    <w:rPr>
      <w:rFonts w:cs="Symbol"/>
    </w:rPr>
  </w:style>
  <w:style w:type="character" w:customStyle="1" w:styleId="ListLabel304">
    <w:name w:val="ListLabel 304"/>
    <w:qFormat/>
    <w:rsid w:val="008834E0"/>
    <w:rPr>
      <w:rFonts w:cs="Courier New"/>
    </w:rPr>
  </w:style>
  <w:style w:type="character" w:customStyle="1" w:styleId="ListLabel305">
    <w:name w:val="ListLabel 305"/>
    <w:qFormat/>
    <w:rsid w:val="008834E0"/>
    <w:rPr>
      <w:rFonts w:cs="Wingdings"/>
    </w:rPr>
  </w:style>
  <w:style w:type="character" w:customStyle="1" w:styleId="ListLabel306">
    <w:name w:val="ListLabel 306"/>
    <w:qFormat/>
    <w:rsid w:val="008834E0"/>
    <w:rPr>
      <w:rFonts w:cs="Symbol"/>
    </w:rPr>
  </w:style>
  <w:style w:type="character" w:customStyle="1" w:styleId="ListLabel307">
    <w:name w:val="ListLabel 307"/>
    <w:qFormat/>
    <w:rsid w:val="008834E0"/>
    <w:rPr>
      <w:rFonts w:cs="Courier New"/>
    </w:rPr>
  </w:style>
  <w:style w:type="character" w:customStyle="1" w:styleId="ListLabel308">
    <w:name w:val="ListLabel 308"/>
    <w:qFormat/>
    <w:rsid w:val="008834E0"/>
    <w:rPr>
      <w:rFonts w:cs="Wingdings"/>
    </w:rPr>
  </w:style>
  <w:style w:type="character" w:customStyle="1" w:styleId="ListLabel309">
    <w:name w:val="ListLabel 309"/>
    <w:qFormat/>
    <w:rsid w:val="008834E0"/>
    <w:rPr>
      <w:rFonts w:ascii="Calibri" w:hAnsi="Calibri" w:cs="Calibri"/>
      <w:sz w:val="24"/>
    </w:rPr>
  </w:style>
  <w:style w:type="character" w:customStyle="1" w:styleId="ListLabel310">
    <w:name w:val="ListLabel 310"/>
    <w:qFormat/>
    <w:rsid w:val="008834E0"/>
    <w:rPr>
      <w:rFonts w:ascii="Calibri" w:hAnsi="Calibri" w:cs="Calibri"/>
      <w:sz w:val="24"/>
    </w:rPr>
  </w:style>
  <w:style w:type="character" w:customStyle="1" w:styleId="ListLabel311">
    <w:name w:val="ListLabel 311"/>
    <w:qFormat/>
    <w:rsid w:val="008834E0"/>
    <w:rPr>
      <w:rFonts w:cs="Symbol"/>
      <w:sz w:val="20"/>
    </w:rPr>
  </w:style>
  <w:style w:type="character" w:customStyle="1" w:styleId="ListLabel312">
    <w:name w:val="ListLabel 312"/>
    <w:qFormat/>
    <w:rsid w:val="008834E0"/>
    <w:rPr>
      <w:rFonts w:cs="Symbol"/>
      <w:sz w:val="20"/>
    </w:rPr>
  </w:style>
  <w:style w:type="character" w:customStyle="1" w:styleId="ListLabel313">
    <w:name w:val="ListLabel 313"/>
    <w:qFormat/>
    <w:rsid w:val="008834E0"/>
    <w:rPr>
      <w:rFonts w:cs="Symbol"/>
      <w:sz w:val="20"/>
    </w:rPr>
  </w:style>
  <w:style w:type="character" w:customStyle="1" w:styleId="ListLabel314">
    <w:name w:val="ListLabel 314"/>
    <w:qFormat/>
    <w:rsid w:val="008834E0"/>
    <w:rPr>
      <w:rFonts w:cs="Symbol"/>
      <w:sz w:val="20"/>
    </w:rPr>
  </w:style>
  <w:style w:type="character" w:customStyle="1" w:styleId="ListLabel315">
    <w:name w:val="ListLabel 315"/>
    <w:qFormat/>
    <w:rsid w:val="008834E0"/>
    <w:rPr>
      <w:rFonts w:cs="Symbol"/>
      <w:sz w:val="20"/>
    </w:rPr>
  </w:style>
  <w:style w:type="character" w:customStyle="1" w:styleId="ListLabel316">
    <w:name w:val="ListLabel 316"/>
    <w:qFormat/>
    <w:rsid w:val="008834E0"/>
    <w:rPr>
      <w:rFonts w:cs="Symbol"/>
      <w:sz w:val="20"/>
    </w:rPr>
  </w:style>
  <w:style w:type="character" w:customStyle="1" w:styleId="ListLabel317">
    <w:name w:val="ListLabel 317"/>
    <w:qFormat/>
    <w:rsid w:val="008834E0"/>
    <w:rPr>
      <w:rFonts w:cs="Symbol"/>
      <w:sz w:val="20"/>
    </w:rPr>
  </w:style>
  <w:style w:type="character" w:customStyle="1" w:styleId="ListLabel318">
    <w:name w:val="ListLabel 318"/>
    <w:qFormat/>
    <w:rsid w:val="008834E0"/>
    <w:rPr>
      <w:rFonts w:ascii="Calibri" w:hAnsi="Calibri" w:cs="Calibri"/>
      <w:sz w:val="24"/>
    </w:rPr>
  </w:style>
  <w:style w:type="character" w:customStyle="1" w:styleId="ListLabel319">
    <w:name w:val="ListLabel 319"/>
    <w:qFormat/>
    <w:rsid w:val="008834E0"/>
    <w:rPr>
      <w:rFonts w:ascii="Calibri" w:hAnsi="Calibri" w:cs="Calibri"/>
      <w:sz w:val="24"/>
    </w:rPr>
  </w:style>
  <w:style w:type="character" w:customStyle="1" w:styleId="ListLabel320">
    <w:name w:val="ListLabel 320"/>
    <w:qFormat/>
    <w:rsid w:val="008834E0"/>
    <w:rPr>
      <w:rFonts w:cs="Courier New"/>
    </w:rPr>
  </w:style>
  <w:style w:type="character" w:customStyle="1" w:styleId="ListLabel321">
    <w:name w:val="ListLabel 321"/>
    <w:qFormat/>
    <w:rsid w:val="008834E0"/>
    <w:rPr>
      <w:rFonts w:cs="Wingdings"/>
    </w:rPr>
  </w:style>
  <w:style w:type="character" w:customStyle="1" w:styleId="ListLabel322">
    <w:name w:val="ListLabel 322"/>
    <w:qFormat/>
    <w:rsid w:val="008834E0"/>
    <w:rPr>
      <w:rFonts w:cs="Symbol"/>
    </w:rPr>
  </w:style>
  <w:style w:type="character" w:customStyle="1" w:styleId="ListLabel323">
    <w:name w:val="ListLabel 323"/>
    <w:qFormat/>
    <w:rsid w:val="008834E0"/>
    <w:rPr>
      <w:rFonts w:cs="Courier New"/>
    </w:rPr>
  </w:style>
  <w:style w:type="character" w:customStyle="1" w:styleId="ListLabel324">
    <w:name w:val="ListLabel 324"/>
    <w:qFormat/>
    <w:rsid w:val="008834E0"/>
    <w:rPr>
      <w:rFonts w:cs="Wingdings"/>
    </w:rPr>
  </w:style>
  <w:style w:type="character" w:customStyle="1" w:styleId="ListLabel325">
    <w:name w:val="ListLabel 325"/>
    <w:qFormat/>
    <w:rsid w:val="008834E0"/>
    <w:rPr>
      <w:rFonts w:cs="Symbol"/>
    </w:rPr>
  </w:style>
  <w:style w:type="character" w:customStyle="1" w:styleId="ListLabel326">
    <w:name w:val="ListLabel 326"/>
    <w:qFormat/>
    <w:rsid w:val="008834E0"/>
    <w:rPr>
      <w:rFonts w:cs="Courier New"/>
    </w:rPr>
  </w:style>
  <w:style w:type="character" w:customStyle="1" w:styleId="ListLabel327">
    <w:name w:val="ListLabel 327"/>
    <w:qFormat/>
    <w:rsid w:val="008834E0"/>
    <w:rPr>
      <w:rFonts w:cs="Wingdings"/>
    </w:rPr>
  </w:style>
  <w:style w:type="character" w:customStyle="1" w:styleId="ListLabel328">
    <w:name w:val="ListLabel 328"/>
    <w:qFormat/>
    <w:rsid w:val="008834E0"/>
    <w:rPr>
      <w:rFonts w:ascii="Calibri" w:hAnsi="Calibri" w:cs="Calibri"/>
      <w:sz w:val="24"/>
    </w:rPr>
  </w:style>
  <w:style w:type="character" w:customStyle="1" w:styleId="ListLabel329">
    <w:name w:val="ListLabel 329"/>
    <w:qFormat/>
    <w:rsid w:val="008834E0"/>
    <w:rPr>
      <w:rFonts w:ascii="Calibri" w:eastAsia="Calibri" w:hAnsi="Calibri" w:cs="Calibri"/>
      <w:sz w:val="24"/>
    </w:rPr>
  </w:style>
  <w:style w:type="character" w:customStyle="1" w:styleId="ListLabel330">
    <w:name w:val="ListLabel 330"/>
    <w:qFormat/>
    <w:rsid w:val="008834E0"/>
    <w:rPr>
      <w:rFonts w:cs="Courier New"/>
    </w:rPr>
  </w:style>
  <w:style w:type="character" w:customStyle="1" w:styleId="ListLabel331">
    <w:name w:val="ListLabel 331"/>
    <w:qFormat/>
    <w:rsid w:val="008834E0"/>
    <w:rPr>
      <w:rFonts w:cs="Wingdings"/>
    </w:rPr>
  </w:style>
  <w:style w:type="character" w:customStyle="1" w:styleId="ListLabel332">
    <w:name w:val="ListLabel 332"/>
    <w:qFormat/>
    <w:rsid w:val="008834E0"/>
    <w:rPr>
      <w:rFonts w:cs="Symbol"/>
    </w:rPr>
  </w:style>
  <w:style w:type="character" w:customStyle="1" w:styleId="ListLabel333">
    <w:name w:val="ListLabel 333"/>
    <w:qFormat/>
    <w:rsid w:val="008834E0"/>
    <w:rPr>
      <w:rFonts w:cs="Courier New"/>
    </w:rPr>
  </w:style>
  <w:style w:type="character" w:customStyle="1" w:styleId="ListLabel334">
    <w:name w:val="ListLabel 334"/>
    <w:qFormat/>
    <w:rsid w:val="008834E0"/>
    <w:rPr>
      <w:rFonts w:cs="Wingdings"/>
    </w:rPr>
  </w:style>
  <w:style w:type="character" w:customStyle="1" w:styleId="ListLabel335">
    <w:name w:val="ListLabel 335"/>
    <w:qFormat/>
    <w:rsid w:val="008834E0"/>
    <w:rPr>
      <w:rFonts w:cs="Symbol"/>
    </w:rPr>
  </w:style>
  <w:style w:type="character" w:customStyle="1" w:styleId="ListLabel336">
    <w:name w:val="ListLabel 336"/>
    <w:qFormat/>
    <w:rsid w:val="008834E0"/>
    <w:rPr>
      <w:rFonts w:cs="Courier New"/>
    </w:rPr>
  </w:style>
  <w:style w:type="character" w:customStyle="1" w:styleId="ListLabel337">
    <w:name w:val="ListLabel 337"/>
    <w:qFormat/>
    <w:rsid w:val="008834E0"/>
    <w:rPr>
      <w:rFonts w:cs="Wingdings"/>
    </w:rPr>
  </w:style>
  <w:style w:type="character" w:customStyle="1" w:styleId="ListLabel338">
    <w:name w:val="ListLabel 338"/>
    <w:qFormat/>
    <w:rsid w:val="008834E0"/>
    <w:rPr>
      <w:rFonts w:ascii="Calibri" w:hAnsi="Calibri" w:cs="Symbol"/>
      <w:b/>
      <w:sz w:val="24"/>
    </w:rPr>
  </w:style>
  <w:style w:type="character" w:customStyle="1" w:styleId="ListLabel339">
    <w:name w:val="ListLabel 339"/>
    <w:qFormat/>
    <w:rsid w:val="008834E0"/>
    <w:rPr>
      <w:rFonts w:cs="Courier New"/>
    </w:rPr>
  </w:style>
  <w:style w:type="character" w:customStyle="1" w:styleId="ListLabel340">
    <w:name w:val="ListLabel 340"/>
    <w:qFormat/>
    <w:rsid w:val="008834E0"/>
    <w:rPr>
      <w:rFonts w:cs="Wingdings"/>
    </w:rPr>
  </w:style>
  <w:style w:type="character" w:customStyle="1" w:styleId="ListLabel341">
    <w:name w:val="ListLabel 341"/>
    <w:qFormat/>
    <w:rsid w:val="008834E0"/>
    <w:rPr>
      <w:rFonts w:cs="Symbol"/>
    </w:rPr>
  </w:style>
  <w:style w:type="character" w:customStyle="1" w:styleId="ListLabel342">
    <w:name w:val="ListLabel 342"/>
    <w:qFormat/>
    <w:rsid w:val="008834E0"/>
    <w:rPr>
      <w:rFonts w:cs="Courier New"/>
    </w:rPr>
  </w:style>
  <w:style w:type="character" w:customStyle="1" w:styleId="ListLabel343">
    <w:name w:val="ListLabel 343"/>
    <w:qFormat/>
    <w:rsid w:val="008834E0"/>
    <w:rPr>
      <w:rFonts w:cs="Wingdings"/>
    </w:rPr>
  </w:style>
  <w:style w:type="character" w:customStyle="1" w:styleId="ListLabel344">
    <w:name w:val="ListLabel 344"/>
    <w:qFormat/>
    <w:rsid w:val="008834E0"/>
    <w:rPr>
      <w:rFonts w:cs="Symbol"/>
    </w:rPr>
  </w:style>
  <w:style w:type="character" w:customStyle="1" w:styleId="ListLabel345">
    <w:name w:val="ListLabel 345"/>
    <w:qFormat/>
    <w:rsid w:val="008834E0"/>
    <w:rPr>
      <w:rFonts w:cs="Courier New"/>
    </w:rPr>
  </w:style>
  <w:style w:type="character" w:customStyle="1" w:styleId="ListLabel346">
    <w:name w:val="ListLabel 346"/>
    <w:qFormat/>
    <w:rsid w:val="008834E0"/>
    <w:rPr>
      <w:rFonts w:cs="Wingdings"/>
    </w:rPr>
  </w:style>
  <w:style w:type="character" w:customStyle="1" w:styleId="ListLabel347">
    <w:name w:val="ListLabel 347"/>
    <w:qFormat/>
    <w:rsid w:val="008834E0"/>
    <w:rPr>
      <w:rFonts w:cs="Calibri"/>
    </w:rPr>
  </w:style>
  <w:style w:type="character" w:customStyle="1" w:styleId="ListLabel348">
    <w:name w:val="ListLabel 348"/>
    <w:qFormat/>
    <w:rsid w:val="008834E0"/>
    <w:rPr>
      <w:rFonts w:ascii="Calibri" w:hAnsi="Calibri" w:cs="Calibri"/>
      <w:b/>
      <w:sz w:val="24"/>
    </w:rPr>
  </w:style>
  <w:style w:type="character" w:customStyle="1" w:styleId="ListLabel349">
    <w:name w:val="ListLabel 349"/>
    <w:qFormat/>
    <w:rsid w:val="008834E0"/>
    <w:rPr>
      <w:rFonts w:cs="Calibri"/>
    </w:rPr>
  </w:style>
  <w:style w:type="character" w:customStyle="1" w:styleId="ListLabel350">
    <w:name w:val="ListLabel 350"/>
    <w:qFormat/>
    <w:rsid w:val="008834E0"/>
    <w:rPr>
      <w:rFonts w:ascii="Calibri" w:hAnsi="Calibri" w:cs="Calibri"/>
      <w:sz w:val="24"/>
    </w:rPr>
  </w:style>
  <w:style w:type="character" w:customStyle="1" w:styleId="ListLabel351">
    <w:name w:val="ListLabel 351"/>
    <w:qFormat/>
    <w:rsid w:val="008834E0"/>
    <w:rPr>
      <w:rFonts w:ascii="Calibri" w:hAnsi="Calibri" w:cs="Symbol"/>
      <w:sz w:val="24"/>
    </w:rPr>
  </w:style>
  <w:style w:type="character" w:customStyle="1" w:styleId="ListLabel352">
    <w:name w:val="ListLabel 352"/>
    <w:qFormat/>
    <w:rsid w:val="008834E0"/>
    <w:rPr>
      <w:rFonts w:cs="Courier New"/>
    </w:rPr>
  </w:style>
  <w:style w:type="character" w:customStyle="1" w:styleId="ListLabel353">
    <w:name w:val="ListLabel 353"/>
    <w:qFormat/>
    <w:rsid w:val="008834E0"/>
    <w:rPr>
      <w:rFonts w:cs="Wingdings"/>
    </w:rPr>
  </w:style>
  <w:style w:type="character" w:customStyle="1" w:styleId="ListLabel354">
    <w:name w:val="ListLabel 354"/>
    <w:qFormat/>
    <w:rsid w:val="008834E0"/>
    <w:rPr>
      <w:rFonts w:cs="Symbol"/>
    </w:rPr>
  </w:style>
  <w:style w:type="character" w:customStyle="1" w:styleId="ListLabel355">
    <w:name w:val="ListLabel 355"/>
    <w:qFormat/>
    <w:rsid w:val="008834E0"/>
    <w:rPr>
      <w:rFonts w:cs="Courier New"/>
    </w:rPr>
  </w:style>
  <w:style w:type="character" w:customStyle="1" w:styleId="ListLabel356">
    <w:name w:val="ListLabel 356"/>
    <w:qFormat/>
    <w:rsid w:val="008834E0"/>
    <w:rPr>
      <w:rFonts w:cs="Wingdings"/>
    </w:rPr>
  </w:style>
  <w:style w:type="character" w:customStyle="1" w:styleId="ListLabel357">
    <w:name w:val="ListLabel 357"/>
    <w:qFormat/>
    <w:rsid w:val="008834E0"/>
    <w:rPr>
      <w:rFonts w:cs="Symbol"/>
    </w:rPr>
  </w:style>
  <w:style w:type="character" w:customStyle="1" w:styleId="ListLabel358">
    <w:name w:val="ListLabel 358"/>
    <w:qFormat/>
    <w:rsid w:val="008834E0"/>
    <w:rPr>
      <w:rFonts w:cs="Courier New"/>
    </w:rPr>
  </w:style>
  <w:style w:type="character" w:customStyle="1" w:styleId="ListLabel359">
    <w:name w:val="ListLabel 359"/>
    <w:qFormat/>
    <w:rsid w:val="008834E0"/>
    <w:rPr>
      <w:rFonts w:cs="Wingdings"/>
    </w:rPr>
  </w:style>
  <w:style w:type="character" w:customStyle="1" w:styleId="ListLabel360">
    <w:name w:val="ListLabel 360"/>
    <w:qFormat/>
    <w:rsid w:val="008834E0"/>
    <w:rPr>
      <w:rFonts w:ascii="Calibri" w:hAnsi="Calibri" w:cs="Calibri"/>
      <w:sz w:val="24"/>
    </w:rPr>
  </w:style>
  <w:style w:type="character" w:customStyle="1" w:styleId="ListLabel361">
    <w:name w:val="ListLabel 361"/>
    <w:qFormat/>
    <w:rsid w:val="008834E0"/>
    <w:rPr>
      <w:rFonts w:cs="Courier New"/>
    </w:rPr>
  </w:style>
  <w:style w:type="character" w:customStyle="1" w:styleId="ListLabel362">
    <w:name w:val="ListLabel 362"/>
    <w:qFormat/>
    <w:rsid w:val="008834E0"/>
    <w:rPr>
      <w:rFonts w:cs="Wingdings"/>
    </w:rPr>
  </w:style>
  <w:style w:type="character" w:customStyle="1" w:styleId="ListLabel363">
    <w:name w:val="ListLabel 363"/>
    <w:qFormat/>
    <w:rsid w:val="008834E0"/>
    <w:rPr>
      <w:rFonts w:cs="Symbol"/>
    </w:rPr>
  </w:style>
  <w:style w:type="character" w:customStyle="1" w:styleId="ListLabel364">
    <w:name w:val="ListLabel 364"/>
    <w:qFormat/>
    <w:rsid w:val="008834E0"/>
    <w:rPr>
      <w:rFonts w:cs="Courier New"/>
    </w:rPr>
  </w:style>
  <w:style w:type="character" w:customStyle="1" w:styleId="ListLabel365">
    <w:name w:val="ListLabel 365"/>
    <w:qFormat/>
    <w:rsid w:val="008834E0"/>
    <w:rPr>
      <w:rFonts w:cs="Wingdings"/>
    </w:rPr>
  </w:style>
  <w:style w:type="character" w:customStyle="1" w:styleId="ListLabel366">
    <w:name w:val="ListLabel 366"/>
    <w:qFormat/>
    <w:rsid w:val="008834E0"/>
    <w:rPr>
      <w:rFonts w:cs="Symbol"/>
    </w:rPr>
  </w:style>
  <w:style w:type="character" w:customStyle="1" w:styleId="ListLabel367">
    <w:name w:val="ListLabel 367"/>
    <w:qFormat/>
    <w:rsid w:val="008834E0"/>
    <w:rPr>
      <w:rFonts w:cs="Courier New"/>
    </w:rPr>
  </w:style>
  <w:style w:type="character" w:customStyle="1" w:styleId="ListLabel368">
    <w:name w:val="ListLabel 368"/>
    <w:qFormat/>
    <w:rsid w:val="008834E0"/>
    <w:rPr>
      <w:rFonts w:cs="Wingdings"/>
    </w:rPr>
  </w:style>
  <w:style w:type="character" w:customStyle="1" w:styleId="ListLabel369">
    <w:name w:val="ListLabel 369"/>
    <w:qFormat/>
    <w:rsid w:val="008834E0"/>
    <w:rPr>
      <w:rFonts w:ascii="Calibri" w:eastAsia="Calibri" w:hAnsi="Calibri"/>
      <w:color w:val="000000"/>
      <w:sz w:val="24"/>
    </w:rPr>
  </w:style>
  <w:style w:type="character" w:customStyle="1" w:styleId="ListLabel370">
    <w:name w:val="ListLabel 370"/>
    <w:qFormat/>
    <w:rsid w:val="008834E0"/>
    <w:rPr>
      <w:rFonts w:ascii="Calibri" w:hAnsi="Calibri" w:cs="Symbol"/>
      <w:sz w:val="24"/>
    </w:rPr>
  </w:style>
  <w:style w:type="character" w:customStyle="1" w:styleId="ListLabel371">
    <w:name w:val="ListLabel 371"/>
    <w:qFormat/>
    <w:rsid w:val="008834E0"/>
    <w:rPr>
      <w:rFonts w:cs="Courier New"/>
    </w:rPr>
  </w:style>
  <w:style w:type="character" w:customStyle="1" w:styleId="ListLabel372">
    <w:name w:val="ListLabel 372"/>
    <w:qFormat/>
    <w:rsid w:val="008834E0"/>
    <w:rPr>
      <w:rFonts w:cs="Wingdings"/>
    </w:rPr>
  </w:style>
  <w:style w:type="character" w:customStyle="1" w:styleId="ListLabel373">
    <w:name w:val="ListLabel 373"/>
    <w:qFormat/>
    <w:rsid w:val="008834E0"/>
    <w:rPr>
      <w:rFonts w:cs="Symbol"/>
    </w:rPr>
  </w:style>
  <w:style w:type="character" w:customStyle="1" w:styleId="ListLabel374">
    <w:name w:val="ListLabel 374"/>
    <w:qFormat/>
    <w:rsid w:val="008834E0"/>
    <w:rPr>
      <w:rFonts w:cs="Courier New"/>
    </w:rPr>
  </w:style>
  <w:style w:type="character" w:customStyle="1" w:styleId="ListLabel375">
    <w:name w:val="ListLabel 375"/>
    <w:qFormat/>
    <w:rsid w:val="008834E0"/>
    <w:rPr>
      <w:rFonts w:cs="Wingdings"/>
    </w:rPr>
  </w:style>
  <w:style w:type="character" w:customStyle="1" w:styleId="ListLabel376">
    <w:name w:val="ListLabel 376"/>
    <w:qFormat/>
    <w:rsid w:val="008834E0"/>
    <w:rPr>
      <w:rFonts w:cs="Symbol"/>
    </w:rPr>
  </w:style>
  <w:style w:type="character" w:customStyle="1" w:styleId="ListLabel377">
    <w:name w:val="ListLabel 377"/>
    <w:qFormat/>
    <w:rsid w:val="008834E0"/>
    <w:rPr>
      <w:rFonts w:cs="Courier New"/>
    </w:rPr>
  </w:style>
  <w:style w:type="character" w:customStyle="1" w:styleId="ListLabel378">
    <w:name w:val="ListLabel 378"/>
    <w:qFormat/>
    <w:rsid w:val="008834E0"/>
    <w:rPr>
      <w:rFonts w:cs="Wingdings"/>
    </w:rPr>
  </w:style>
  <w:style w:type="paragraph" w:customStyle="1" w:styleId="TitoloILivello0">
    <w:name w:val="Titolo I Livello"/>
    <w:basedOn w:val="Normale"/>
    <w:qFormat/>
    <w:rsid w:val="008834E0"/>
    <w:pPr>
      <w:suppressAutoHyphens w:val="0"/>
      <w:spacing w:before="360" w:line="320" w:lineRule="exact"/>
      <w:ind w:left="284" w:hanging="284"/>
    </w:pPr>
    <w:rPr>
      <w:b/>
      <w:color w:val="004494"/>
      <w:sz w:val="36"/>
    </w:rPr>
  </w:style>
  <w:style w:type="paragraph" w:customStyle="1" w:styleId="Sommario12">
    <w:name w:val="Sommario 12"/>
    <w:basedOn w:val="Normale"/>
    <w:autoRedefine/>
    <w:uiPriority w:val="39"/>
    <w:unhideWhenUsed/>
    <w:qFormat/>
    <w:rsid w:val="008834E0"/>
    <w:pPr>
      <w:tabs>
        <w:tab w:val="left" w:pos="1134"/>
        <w:tab w:val="right" w:leader="dot" w:pos="9628"/>
      </w:tabs>
      <w:suppressAutoHyphens w:val="0"/>
      <w:snapToGrid w:val="0"/>
      <w:spacing w:after="120" w:line="269" w:lineRule="auto"/>
    </w:pPr>
    <w:rPr>
      <w:rFonts w:eastAsiaTheme="minorHAnsi"/>
    </w:rPr>
  </w:style>
  <w:style w:type="paragraph" w:customStyle="1" w:styleId="Pidipagina2">
    <w:name w:val="Piè di pagina2"/>
    <w:basedOn w:val="Normale"/>
    <w:uiPriority w:val="99"/>
    <w:unhideWhenUsed/>
    <w:rsid w:val="008834E0"/>
    <w:pPr>
      <w:tabs>
        <w:tab w:val="center" w:pos="4819"/>
        <w:tab w:val="right" w:pos="9638"/>
      </w:tabs>
      <w:suppressAutoHyphens w:val="0"/>
      <w:spacing w:after="0" w:line="240" w:lineRule="auto"/>
    </w:pPr>
  </w:style>
  <w:style w:type="paragraph" w:customStyle="1" w:styleId="Intestazione2">
    <w:name w:val="Intestazione2"/>
    <w:basedOn w:val="Normale"/>
    <w:uiPriority w:val="99"/>
    <w:unhideWhenUsed/>
    <w:rsid w:val="008834E0"/>
    <w:pPr>
      <w:tabs>
        <w:tab w:val="center" w:pos="4819"/>
        <w:tab w:val="right" w:pos="9638"/>
      </w:tabs>
      <w:suppressAutoHyphens w:val="0"/>
      <w:spacing w:after="0" w:line="240" w:lineRule="auto"/>
    </w:pPr>
  </w:style>
  <w:style w:type="paragraph" w:customStyle="1" w:styleId="Sommario22">
    <w:name w:val="Sommario 22"/>
    <w:basedOn w:val="Normale"/>
    <w:autoRedefine/>
    <w:uiPriority w:val="39"/>
    <w:unhideWhenUsed/>
    <w:qFormat/>
    <w:rsid w:val="008834E0"/>
    <w:pPr>
      <w:suppressAutoHyphens w:val="0"/>
      <w:spacing w:after="100"/>
      <w:ind w:left="220"/>
    </w:pPr>
  </w:style>
  <w:style w:type="paragraph" w:customStyle="1" w:styleId="Testonotaapidipagina2">
    <w:name w:val="Testo nota a piè di pagina2"/>
    <w:basedOn w:val="Normale"/>
    <w:rsid w:val="008834E0"/>
    <w:pPr>
      <w:suppressAutoHyphens w:val="0"/>
    </w:pPr>
  </w:style>
  <w:style w:type="table" w:customStyle="1" w:styleId="Tabellaelenco1chiara-colore11">
    <w:name w:val="Tabella elenco 1 chiara - colore 11"/>
    <w:basedOn w:val="Tabellanormale"/>
    <w:uiPriority w:val="46"/>
    <w:rsid w:val="008834E0"/>
    <w:pPr>
      <w:suppressAutoHyphens w:val="0"/>
    </w:pPr>
    <w:rPr>
      <w:rFonts w:asciiTheme="minorHAnsi" w:hAnsiTheme="minorHAnsi" w:cstheme="minorBidi"/>
      <w:sz w:val="20"/>
    </w:rPr>
    <w:tblPr>
      <w:tblStyleRowBandSize w:val="1"/>
      <w:tblStyleColBandSize w:val="1"/>
    </w:tblPr>
    <w:tblStylePr w:type="firstRow">
      <w:rPr>
        <w:b/>
        <w:bCs/>
      </w:rPr>
      <w:tblPr/>
      <w:tcPr>
        <w:tcBorders>
          <w:bottom w:val="single" w:sz="4" w:space="0" w:color="4F81BD" w:themeColor="accent1"/>
        </w:tcBorders>
      </w:tcPr>
    </w:tblStylePr>
    <w:tblStylePr w:type="lastRow">
      <w:rPr>
        <w:b/>
        <w:bCs/>
      </w:rPr>
      <w:tblPr/>
      <w:tcPr>
        <w:tcBorders>
          <w:top w:val="single" w:sz="4" w:space="0" w:color="4F81BD" w:themeColor="accent1"/>
        </w:tcBorders>
      </w:tcPr>
    </w:tblStylePr>
    <w:tblStylePr w:type="firstCol">
      <w:rPr>
        <w:b/>
        <w:bCs/>
      </w:rPr>
    </w:tblStylePr>
    <w:tblStylePr w:type="lastCol">
      <w:rPr>
        <w:b/>
        <w:bCs/>
      </w:rPr>
    </w:tblStylePr>
    <w:tblStylePr w:type="band1Vert">
      <w:tblPr/>
      <w:tcPr>
        <w:shd w:val="clear" w:color="auto" w:fill="DBE5F1" w:themeFill="accent1" w:themeFillTint="33"/>
      </w:tcPr>
    </w:tblStylePr>
    <w:tblStylePr w:type="band1Horz">
      <w:tblPr/>
      <w:tcPr>
        <w:shd w:val="clear" w:color="auto" w:fill="DBE5F1" w:themeFill="accent1" w:themeFillTint="33"/>
      </w:tcPr>
    </w:tblStylePr>
  </w:style>
  <w:style w:type="character" w:customStyle="1" w:styleId="PidipaginaCarattere2">
    <w:name w:val="Piè di pagina Carattere2"/>
    <w:basedOn w:val="Carpredefinitoparagrafo"/>
    <w:uiPriority w:val="99"/>
    <w:rsid w:val="008834E0"/>
    <w:rPr>
      <w:rFonts w:ascii="Calibri" w:eastAsia="Calibri" w:hAnsi="Calibri" w:cs="Times New Roman"/>
      <w:color w:val="00000A"/>
      <w:sz w:val="22"/>
      <w:szCs w:val="20"/>
    </w:rPr>
  </w:style>
  <w:style w:type="character" w:customStyle="1" w:styleId="Menzionenonrisolta8">
    <w:name w:val="Menzione non risolta8"/>
    <w:basedOn w:val="Carpredefinitoparagrafo"/>
    <w:uiPriority w:val="99"/>
    <w:semiHidden/>
    <w:unhideWhenUsed/>
    <w:rsid w:val="008834E0"/>
    <w:rPr>
      <w:color w:val="605E5C"/>
      <w:shd w:val="clear" w:color="auto" w:fill="E1DFDD"/>
    </w:rPr>
  </w:style>
  <w:style w:type="paragraph" w:customStyle="1" w:styleId="xdefault">
    <w:name w:val="x_default"/>
    <w:basedOn w:val="Normale"/>
    <w:rsid w:val="008834E0"/>
    <w:pPr>
      <w:suppressAutoHyphens w:val="0"/>
      <w:spacing w:before="100" w:beforeAutospacing="1" w:after="100" w:afterAutospacing="1" w:line="240" w:lineRule="auto"/>
      <w:jc w:val="left"/>
    </w:pPr>
    <w:rPr>
      <w:rFonts w:ascii="Times New Roman" w:eastAsia="Times New Roman" w:hAnsi="Times New Roman"/>
      <w:color w:val="auto"/>
      <w:sz w:val="24"/>
      <w:szCs w:val="24"/>
      <w:lang w:eastAsia="it-IT"/>
    </w:rPr>
  </w:style>
  <w:style w:type="paragraph" w:customStyle="1" w:styleId="XDocReportULP">
    <w:name w:val="XDocReport_UL_P"/>
    <w:basedOn w:val="Normale"/>
    <w:rsid w:val="004440EE"/>
    <w:pPr>
      <w:widowControl w:val="0"/>
      <w:numPr>
        <w:numId w:val="2"/>
      </w:numPr>
      <w:spacing w:after="0" w:line="240" w:lineRule="auto"/>
      <w:jc w:val="left"/>
    </w:pPr>
    <w:rPr>
      <w:rFonts w:ascii="Times New Roman" w:eastAsia="SimSun" w:hAnsi="Times New Roman" w:cs="Lucida Sans"/>
      <w:color w:val="auto"/>
      <w:kern w:val="1"/>
      <w:sz w:val="24"/>
      <w:szCs w:val="24"/>
      <w:lang w:eastAsia="hi-IN" w:bidi="hi-IN"/>
    </w:rPr>
  </w:style>
  <w:style w:type="paragraph" w:customStyle="1" w:styleId="XDocReportP7">
    <w:name w:val="XDocReport_P7"/>
    <w:rsid w:val="005A5B69"/>
    <w:pPr>
      <w:widowControl w:val="0"/>
      <w:jc w:val="both"/>
    </w:pPr>
    <w:rPr>
      <w:rFonts w:ascii="Lato-Medium" w:eastAsia="SimSun" w:hAnsi="Lato-Medium" w:cs="Lucida Sans"/>
      <w:color w:val="000000"/>
      <w:kern w:val="1"/>
      <w:sz w:val="22"/>
      <w:szCs w:val="24"/>
      <w:lang w:eastAsia="hi-IN" w:bidi="hi-IN"/>
    </w:rPr>
  </w:style>
  <w:style w:type="paragraph" w:customStyle="1" w:styleId="XDocReportP10">
    <w:name w:val="XDocReport_P10"/>
    <w:rsid w:val="005A5B69"/>
    <w:pPr>
      <w:widowControl w:val="0"/>
      <w:jc w:val="both"/>
    </w:pPr>
    <w:rPr>
      <w:rFonts w:ascii="Lato-Medium" w:eastAsia="SimSun" w:hAnsi="Lato-Medium" w:cs="Lucida Sans"/>
      <w:color w:val="000000"/>
      <w:kern w:val="1"/>
      <w:sz w:val="22"/>
      <w:szCs w:val="24"/>
      <w:lang w:eastAsia="hi-IN" w:bidi="hi-IN"/>
    </w:rPr>
  </w:style>
  <w:style w:type="character" w:customStyle="1" w:styleId="ui-provider">
    <w:name w:val="ui-provider"/>
    <w:basedOn w:val="Carpredefinitoparagrafo"/>
    <w:qFormat/>
    <w:rsid w:val="00FD269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66281110">
      <w:bodyDiv w:val="1"/>
      <w:marLeft w:val="0"/>
      <w:marRight w:val="0"/>
      <w:marTop w:val="0"/>
      <w:marBottom w:val="0"/>
      <w:divBdr>
        <w:top w:val="none" w:sz="0" w:space="0" w:color="auto"/>
        <w:left w:val="none" w:sz="0" w:space="0" w:color="auto"/>
        <w:bottom w:val="none" w:sz="0" w:space="0" w:color="auto"/>
        <w:right w:val="none" w:sz="0" w:space="0" w:color="auto"/>
      </w:divBdr>
    </w:div>
    <w:div w:id="522715423">
      <w:bodyDiv w:val="1"/>
      <w:marLeft w:val="0"/>
      <w:marRight w:val="0"/>
      <w:marTop w:val="0"/>
      <w:marBottom w:val="0"/>
      <w:divBdr>
        <w:top w:val="none" w:sz="0" w:space="0" w:color="auto"/>
        <w:left w:val="none" w:sz="0" w:space="0" w:color="auto"/>
        <w:bottom w:val="none" w:sz="0" w:space="0" w:color="auto"/>
        <w:right w:val="none" w:sz="0" w:space="0" w:color="auto"/>
      </w:divBdr>
    </w:div>
    <w:div w:id="130627687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5" Type="http://schemas.openxmlformats.org/officeDocument/2006/relationships/webSettings" Target="webSettings.xml"/><Relationship Id="rId10" Type="http://schemas.openxmlformats.org/officeDocument/2006/relationships/hyperlink" Target="mailto:dpo@comune.milano.it" TargetMode="External"/><Relationship Id="rId4" Type="http://schemas.openxmlformats.org/officeDocument/2006/relationships/settings" Target="settings.xml"/><Relationship Id="rId9" Type="http://schemas.openxmlformats.org/officeDocument/2006/relationships/hyperlink" Target="mailto:crowdfunding@comune.milano.it" TargetMode="External"/><Relationship Id="rId14"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image" Target="media/image3.png"/></Relationships>
</file>

<file path=word/_rels/footnotes.xml.rels><?xml version="1.0" encoding="UTF-8" standalone="yes"?>
<Relationships xmlns="http://schemas.openxmlformats.org/package/2006/relationships"><Relationship Id="rId1" Type="http://schemas.openxmlformats.org/officeDocument/2006/relationships/hyperlink" Target="http://ec.europa.eu/social/main.jsp?catId=2&amp;langId=en" TargetMode="External"/></Relationships>
</file>

<file path=word/_rels/header1.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Tema di Office">
  <a:themeElements>
    <a:clrScheme name="Office">
      <a:dk1>
        <a:srgbClr val="000000"/>
      </a:dk1>
      <a:lt1>
        <a:srgbClr val="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majorFont>
      <a:minorFont>
        <a:latin typeface="Calibri"/>
        <a:ea typeface=""/>
        <a:cs typeface=""/>
      </a:minorFont>
    </a:fontScheme>
    <a:fmtScheme>
      <a:fillStyleLst>
        <a:solidFill>
          <a:schemeClr val="phClr"/>
        </a:solidFill>
        <a:gradFill>
          <a:gsLst>
            <a:gs pos="0">
              <a:schemeClr val="phClr">
                <a:tint val="50000"/>
              </a:schemeClr>
            </a:gs>
            <a:gs pos="35000">
              <a:schemeClr val="phClr">
                <a:tint val="37000"/>
              </a:schemeClr>
            </a:gs>
            <a:gs pos="100000">
              <a:schemeClr val="phClr">
                <a:tint val="15000"/>
              </a:schemeClr>
            </a:gs>
          </a:gsLst>
          <a:lin ang="16200000" scaled="1"/>
          <a:tileRect/>
        </a:gradFill>
        <a:gradFill>
          <a:gsLst>
            <a:gs pos="0">
              <a:schemeClr val="phClr">
                <a:shade val="51000"/>
              </a:schemeClr>
            </a:gs>
            <a:gs pos="80000">
              <a:schemeClr val="phClr">
                <a:shade val="93000"/>
              </a:schemeClr>
            </a:gs>
            <a:gs pos="100000">
              <a:schemeClr val="phClr">
                <a:shade val="94000"/>
              </a:schemeClr>
            </a:gs>
          </a:gsLst>
          <a:lin ang="16200000" scaled="0"/>
          <a:tileRect/>
        </a:gradFill>
      </a:fillStyleLst>
      <a:lnStyleLst>
        <a:ln w="9525" cap="flat" cmpd="sng" algn="ctr">
          <a:prstDash val="solid"/>
        </a:ln>
        <a:ln w="25400" cap="flat" cmpd="sng" algn="ctr">
          <a:prstDash val="solid"/>
        </a:ln>
        <a:ln w="38100" cap="flat" cmpd="sng" algn="ctr">
          <a:prstDash val="solid"/>
        </a:ln>
      </a:lnStyleLst>
      <a:effectStyleLst>
        <a:effectStyle>
          <a:effectLst/>
        </a:effectStyle>
        <a:effectStyle>
          <a:effectLst/>
        </a:effectStyle>
        <a:effectStyle>
          <a:effectLst/>
        </a:effectStyle>
      </a:effectStyleLst>
      <a:bgFillStyleLst>
        <a:solidFill>
          <a:schemeClr val="phClr"/>
        </a:solidFill>
        <a:gradFill>
          <a:gsLst>
            <a:gs pos="0">
              <a:schemeClr val="phClr">
                <a:tint val="40000"/>
              </a:schemeClr>
            </a:gs>
            <a:gs pos="40000">
              <a:schemeClr val="phClr">
                <a:tint val="45000"/>
                <a:shade val="99000"/>
              </a:schemeClr>
            </a:gs>
            <a:gs pos="100000">
              <a:schemeClr val="phClr">
                <a:shade val="20000"/>
              </a:schemeClr>
            </a:gs>
          </a:gsLst>
          <a:path path="circle">
            <a:fillToRect l="50000" t="-80000" r="50000" b="180000"/>
          </a:path>
          <a:tileRect/>
        </a:gradFill>
        <a:gradFill>
          <a:gsLst>
            <a:gs pos="0">
              <a:schemeClr val="phClr">
                <a:tint val="80000"/>
              </a:schemeClr>
            </a:gs>
            <a:gs pos="100000">
              <a:schemeClr val="phClr">
                <a:shade val="30000"/>
              </a:schemeClr>
            </a:gs>
          </a:gsLst>
          <a:path path="circle">
            <a:fillToRect l="50000" t="50000" r="50000" b="50000"/>
          </a:path>
          <a:tileRect/>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2442B95A-5D3A-4544-AA07-C58CAB2A967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6</TotalTime>
  <Pages>14</Pages>
  <Words>5548</Words>
  <Characters>31628</Characters>
  <Application>Microsoft Office Word</Application>
  <DocSecurity>0</DocSecurity>
  <Lines>263</Lines>
  <Paragraphs>74</Paragraphs>
  <ScaleCrop>false</ScaleCrop>
  <HeadingPairs>
    <vt:vector size="2" baseType="variant">
      <vt:variant>
        <vt:lpstr>Titolo</vt:lpstr>
      </vt:variant>
      <vt:variant>
        <vt:i4>1</vt:i4>
      </vt:variant>
    </vt:vector>
  </HeadingPairs>
  <TitlesOfParts>
    <vt:vector size="1" baseType="lpstr">
      <vt:lpstr/>
    </vt:vector>
  </TitlesOfParts>
  <Company>Comune di Milano</Company>
  <LinksUpToDate>false</LinksUpToDate>
  <CharactersWithSpaces>37102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davide.bazzini</dc:creator>
  <dc:description/>
  <cp:lastModifiedBy>Serena Pelagallo</cp:lastModifiedBy>
  <cp:revision>5</cp:revision>
  <cp:lastPrinted>2022-02-16T16:11:00Z</cp:lastPrinted>
  <dcterms:created xsi:type="dcterms:W3CDTF">2024-10-01T07:14:00Z</dcterms:created>
  <dcterms:modified xsi:type="dcterms:W3CDTF">2024-10-01T07:20:00Z</dcterms:modified>
  <dc:language>it-IT</dc:language>
</cp:coreProperties>
</file>