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9</w:t>
      </w:r>
      <w:bookmarkStart w:id="3" w:name="_GoBack"/>
      <w:bookmarkEnd w:id="3"/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RELAZIONE TECNICA FINALE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2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2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B49J21020960007</w:t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bookmarkStart w:id="4" w:name="_Toc297471751"/>
      <w:bookmarkStart w:id="5" w:name="_Toc405973321"/>
      <w:bookmarkStart w:id="6" w:name="_Hlk414087831"/>
      <w:bookmarkEnd w:id="4"/>
      <w:bookmarkEnd w:id="5"/>
      <w:bookmarkEnd w:id="6"/>
      <w:r>
        <w:rPr>
          <w:rFonts w:cs="Calibri" w:ascii="Calibri" w:hAnsi="Calibri"/>
          <w:b/>
          <w:caps/>
          <w:color w:val="000000" w:themeColor="text1"/>
          <w:sz w:val="28"/>
        </w:rPr>
        <w:t>Informazioni generali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9"/>
        <w:gridCol w:w="6798"/>
      </w:tblGrid>
      <w:tr>
        <w:trPr>
          <w:trHeight w:val="490" w:hRule="atLeast"/>
        </w:trPr>
        <w:tc>
          <w:tcPr>
            <w:tcW w:w="2829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TITOLO DEL PROGETTO</w:t>
            </w:r>
          </w:p>
        </w:tc>
        <w:tc>
          <w:tcPr>
            <w:tcW w:w="6798" w:type="dxa"/>
            <w:tcBorders/>
          </w:tcPr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490" w:hRule="atLeast"/>
        </w:trPr>
        <w:tc>
          <w:tcPr>
            <w:tcW w:w="2829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CODICE PROGETTO</w:t>
            </w:r>
          </w:p>
        </w:tc>
        <w:tc>
          <w:tcPr>
            <w:tcW w:w="6798" w:type="dxa"/>
            <w:tcBorders/>
          </w:tcPr>
          <w:p>
            <w:pPr>
              <w:pStyle w:val="Normal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IL TEAM di lavoro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del gruppo di lavoro </w:t>
            </w:r>
          </w:p>
          <w:p>
            <w:pPr>
              <w:pStyle w:val="Normal"/>
              <w:spacing w:lineRule="auto" w:line="240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il team riportando nominativi, profili professionali/ruolo e attività svolte nell’ambito del progetto)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288" w:before="0" w:after="120"/>
        <w:rPr>
          <w:rFonts w:cs="Calibri"/>
          <w:b/>
          <w:b/>
          <w:caps/>
          <w:color w:val="000000" w:themeColor="text1"/>
          <w:szCs w:val="22"/>
        </w:rPr>
      </w:pPr>
      <w:r>
        <w:rPr>
          <w:rFonts w:cs="Calibri"/>
          <w:b/>
          <w:caps/>
          <w:color w:val="000000" w:themeColor="text1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DESCRIZIONE delle Attività e delle performance REALIZZATE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bCs/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 xml:space="preserve">Descrizione delle attività svolte </w:t>
            </w:r>
          </w:p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(Illustra le diverse fasi di realizzazione del progetto e le relative attività)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Descrizione dei punti di forza, delle criticità emerse e delle relative azioni correttive messe in atto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bCs/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 xml:space="preserve">Descrizione dei principali output </w:t>
            </w:r>
          </w:p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l’esito delle attività in termini di beni/prodotti/ servizi realizzati)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Descrizione delle relazioni con la comunità e il territorio</w:t>
            </w:r>
          </w:p>
          <w:p>
            <w:pPr>
              <w:pStyle w:val="Normal"/>
              <w:spacing w:lineRule="auto" w:line="276" w:before="0" w:after="60"/>
              <w:jc w:val="left"/>
              <w:rPr>
                <w:bCs/>
                <w:i/>
                <w:i/>
                <w:iCs/>
                <w:color w:val="000000"/>
                <w:sz w:val="20"/>
              </w:rPr>
            </w:pPr>
            <w:r>
              <w:rPr>
                <w:i/>
                <w:color w:val="auto"/>
                <w:sz w:val="20"/>
                <w:szCs w:val="22"/>
              </w:rPr>
              <w:t>(Racconta i contatti e le forme di collaborazione messe in atto con i soggetti del territorio, in coerenza con quanto riportato nella sezione dedicata ali Monitoraggio)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DESCRIZIONE dei risultati e degli impatti</w:t>
      </w:r>
    </w:p>
    <w:p>
      <w:pPr>
        <w:pStyle w:val="ListParagraph"/>
        <w:tabs>
          <w:tab w:val="clear" w:pos="709"/>
          <w:tab w:val="left" w:pos="1110" w:leader="none"/>
        </w:tabs>
        <w:rPr>
          <w:rFonts w:ascii="Calibri" w:hAnsi="Calibri" w:cs="Calibri" w:asciiTheme="minorHAnsi" w:hAnsiTheme="minorHAns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bCs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Descrizione dei principali outcome</w:t>
            </w:r>
          </w:p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Cs w:val="22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gli effetti prodotti alla fine del progetto, tenuto conto degli output realizzati)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bCs/>
                <w:i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>
              <w:rPr>
                <w:bCs/>
                <w:i/>
                <w:iCs/>
                <w:sz w:val="24"/>
                <w:szCs w:val="24"/>
              </w:rPr>
              <w:t>degli impatti</w:t>
            </w:r>
          </w:p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i cambiamenti che ravvisi nelle condizioni di vita delle persone o nel contesto territoriale di riferimento e quelli che potranno avere luogo nel futuro prossimo grazie al progetto, con riferimento particolare alla creazione di opportunità per la "Città a 15 minuti)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dati di monitoraggio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i/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Numero di persone coinvolte nelle attività</w:t>
            </w:r>
          </w:p>
          <w:p>
            <w:pPr>
              <w:pStyle w:val="Normal"/>
              <w:spacing w:lineRule="auto" w:line="240" w:before="0" w:after="60"/>
              <w:rPr>
                <w:i/>
                <w:i/>
                <w:iCs/>
                <w:color w:val="000000"/>
              </w:rPr>
            </w:pPr>
            <w:r>
              <w:rPr>
                <w:i/>
                <w:color w:val="000000"/>
                <w:sz w:val="20"/>
                <w:szCs w:val="24"/>
              </w:rPr>
              <w:t>(Indica il numero di persone coinvolte nelle attività/servizi erogati avendo cura di evidenziarne le caratteristiche).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BodyText3"/>
        <w:rPr>
          <w:bCs/>
          <w:i/>
          <w:i/>
        </w:rPr>
      </w:pPr>
      <w:r>
        <w:rPr>
          <w:bCs/>
          <w:i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rPr>
                <w:i/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Collaborazioni avviate</w:t>
            </w:r>
          </w:p>
          <w:p>
            <w:pPr>
              <w:pStyle w:val="Normal"/>
              <w:spacing w:lineRule="auto" w:line="240" w:before="0" w:after="60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(Indica</w:t>
            </w:r>
            <w:r>
              <w:rPr>
                <w:rFonts w:cs="Calibri" w:cstheme="minorHAnsi"/>
                <w:sz w:val="20"/>
              </w:rPr>
              <w:t xml:space="preserve"> le </w:t>
            </w:r>
            <w:r>
              <w:rPr>
                <w:bCs/>
                <w:i/>
                <w:iCs/>
                <w:color w:val="000000"/>
                <w:sz w:val="20"/>
              </w:rPr>
              <w:t>collaborazioni avviate nello svolgimento delle attività, ritenute importanti per verificare e valutare la capacità dei progetti di “attivare” il territorio e capitalizzare i risultati che verranno conseguiti)</w:t>
            </w:r>
            <w:r>
              <w:rPr>
                <w:rFonts w:cs="Calibri" w:cstheme="minorHAnsi"/>
                <w:sz w:val="20"/>
              </w:rPr>
              <w:t>.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BodyText3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bookmarkStart w:id="7" w:name="_Hlk38901043"/>
      <w:r>
        <w:rPr>
          <w:rFonts w:asciiTheme="minorHAnsi" w:hAnsiTheme="minorHAnsi"/>
          <w:bCs/>
          <w:szCs w:val="22"/>
        </w:rPr>
        <w:t>Il legale rappresentante o altro soggetto con poteri di firma</w:t>
      </w:r>
      <w:bookmarkEnd w:id="7"/>
    </w:p>
    <w:p>
      <w:pPr>
        <w:pStyle w:val="Normal"/>
        <w:widowControl/>
        <w:bidi w:val="0"/>
        <w:spacing w:lineRule="exact" w:line="300" w:before="0" w:after="60"/>
        <w:jc w:val="both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11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5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5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Relazione Tecnica Finale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0D6E-148A-4F24-B9C4-08BE8C72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LibreOffice/6.4.5.2$Windows_X86_64 LibreOffice_project/a726b36747cf2001e06b58ad5db1aa3a9a1872d6</Application>
  <Pages>5</Pages>
  <Words>356</Words>
  <Characters>2230</Characters>
  <CharactersWithSpaces>2545</CharactersWithSpaces>
  <Paragraphs>43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2022-06-30T13:39:57Z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