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BE197" w14:textId="77777777" w:rsidR="00C6436A" w:rsidRPr="008A338B" w:rsidRDefault="00C6436A" w:rsidP="00CC1795">
      <w:pPr>
        <w:ind w:right="-2"/>
        <w:jc w:val="both"/>
        <w:rPr>
          <w:rFonts w:ascii="Gill Sans MT" w:hAnsi="Gill Sans MT"/>
          <w:bCs/>
          <w:i/>
        </w:rPr>
      </w:pPr>
    </w:p>
    <w:p w14:paraId="1EE8A921" w14:textId="77777777" w:rsidR="00CC1795" w:rsidRDefault="00CC1795" w:rsidP="0064762F">
      <w:pPr>
        <w:ind w:right="-2"/>
        <w:rPr>
          <w:rFonts w:ascii="Gill Sans MT" w:hAnsi="Gill Sans MT"/>
          <w:b/>
          <w:i/>
          <w:strike/>
          <w:sz w:val="28"/>
          <w:szCs w:val="28"/>
        </w:rPr>
      </w:pPr>
    </w:p>
    <w:p w14:paraId="31CE4F88" w14:textId="0C26916F" w:rsidR="00DD2AA2" w:rsidRPr="00DD2AA2" w:rsidRDefault="00DD2AA2" w:rsidP="00DD2AA2">
      <w:pPr>
        <w:ind w:right="-2"/>
        <w:jc w:val="center"/>
        <w:rPr>
          <w:rFonts w:ascii="Gill Sans MT" w:hAnsi="Gill Sans MT"/>
          <w:bCs/>
          <w:i/>
          <w:sz w:val="28"/>
          <w:szCs w:val="28"/>
        </w:rPr>
      </w:pPr>
      <w:r w:rsidRPr="00DD2AA2">
        <w:rPr>
          <w:rFonts w:ascii="Gill Sans MT" w:hAnsi="Gill Sans MT"/>
          <w:bCs/>
          <w:i/>
          <w:sz w:val="28"/>
          <w:szCs w:val="28"/>
        </w:rPr>
        <w:t>Affidamento in concessione ai sensi degli articoli 180 e ss. del D. Lgs. 50/2016 del servizio per la gestione di R.S.A./C.D.I. "Famagosta - Lotto 1", "Pindaro - Lotto 2" e "Gerosa-Brichetto - Lotto 3"</w:t>
      </w:r>
    </w:p>
    <w:p w14:paraId="3FE687D2" w14:textId="77777777" w:rsidR="00DD2AA2" w:rsidRDefault="00DD2AA2" w:rsidP="0064762F">
      <w:pPr>
        <w:ind w:right="-2"/>
        <w:rPr>
          <w:rFonts w:ascii="Gill Sans MT" w:hAnsi="Gill Sans MT"/>
          <w:b/>
          <w:i/>
          <w:strike/>
          <w:sz w:val="28"/>
          <w:szCs w:val="28"/>
        </w:rPr>
      </w:pPr>
    </w:p>
    <w:p w14:paraId="4FA6F25E" w14:textId="77777777" w:rsidR="00DD2AA2" w:rsidRPr="008A338B" w:rsidRDefault="00DD2AA2" w:rsidP="0064762F">
      <w:pPr>
        <w:ind w:right="-2"/>
        <w:rPr>
          <w:rFonts w:ascii="Gill Sans MT" w:hAnsi="Gill Sans MT"/>
          <w:b/>
          <w:i/>
          <w:strike/>
          <w:sz w:val="28"/>
          <w:szCs w:val="28"/>
        </w:rPr>
      </w:pPr>
    </w:p>
    <w:p w14:paraId="5EAD121B" w14:textId="77777777" w:rsidR="0064762F" w:rsidRPr="008A338B" w:rsidRDefault="0064762F" w:rsidP="0064762F">
      <w:pPr>
        <w:ind w:right="-2"/>
        <w:rPr>
          <w:rFonts w:ascii="Gill Sans MT" w:hAnsi="Gill Sans MT"/>
          <w:bCs/>
          <w:i/>
          <w:strike/>
          <w:sz w:val="22"/>
          <w:szCs w:val="22"/>
        </w:rPr>
      </w:pPr>
    </w:p>
    <w:p w14:paraId="5A22B9DD" w14:textId="7C90B9A3" w:rsidR="007B0381" w:rsidRPr="009816CA" w:rsidRDefault="006900D4" w:rsidP="009816CA">
      <w:pPr>
        <w:spacing w:after="200" w:line="276" w:lineRule="auto"/>
        <w:ind w:left="1134" w:right="1133"/>
        <w:jc w:val="center"/>
        <w:rPr>
          <w:rFonts w:ascii="Gill Sans MT" w:eastAsia="Calibri" w:hAnsi="Gill Sans MT"/>
          <w:sz w:val="52"/>
          <w:szCs w:val="52"/>
          <w:lang w:eastAsia="en-US"/>
        </w:rPr>
      </w:pPr>
      <w:r w:rsidRPr="009816CA">
        <w:rPr>
          <w:rFonts w:ascii="Gill Sans MT" w:eastAsia="Calibri" w:hAnsi="Gill Sans MT"/>
          <w:b/>
          <w:bCs/>
          <w:sz w:val="52"/>
          <w:szCs w:val="52"/>
          <w:lang w:eastAsia="en-US"/>
        </w:rPr>
        <w:t xml:space="preserve">Modello </w:t>
      </w:r>
      <w:r w:rsidR="00A73B63" w:rsidRPr="009816CA">
        <w:rPr>
          <w:rFonts w:ascii="Gill Sans MT" w:eastAsia="Calibri" w:hAnsi="Gill Sans MT"/>
          <w:b/>
          <w:bCs/>
          <w:sz w:val="52"/>
          <w:szCs w:val="52"/>
          <w:lang w:eastAsia="en-US"/>
        </w:rPr>
        <w:t>di Relazione illustrativa del P</w:t>
      </w:r>
      <w:r w:rsidR="0004299C" w:rsidRPr="009816CA">
        <w:rPr>
          <w:rFonts w:ascii="Gill Sans MT" w:eastAsia="Calibri" w:hAnsi="Gill Sans MT"/>
          <w:b/>
          <w:bCs/>
          <w:sz w:val="52"/>
          <w:szCs w:val="52"/>
          <w:lang w:eastAsia="en-US"/>
        </w:rPr>
        <w:t>EF</w:t>
      </w:r>
      <w:r w:rsidR="00A73B63" w:rsidRPr="009816CA">
        <w:rPr>
          <w:rFonts w:ascii="Gill Sans MT" w:eastAsia="Calibri" w:hAnsi="Gill Sans MT"/>
          <w:b/>
          <w:bCs/>
          <w:sz w:val="52"/>
          <w:szCs w:val="52"/>
          <w:lang w:eastAsia="en-US"/>
        </w:rPr>
        <w:t xml:space="preserve"> e dei costi di manodopera</w:t>
      </w:r>
    </w:p>
    <w:p w14:paraId="7E42D027" w14:textId="77777777" w:rsidR="0064762F" w:rsidRPr="008A338B" w:rsidRDefault="0064762F" w:rsidP="0064762F">
      <w:pPr>
        <w:spacing w:before="120" w:after="120"/>
        <w:ind w:left="284"/>
        <w:contextualSpacing/>
        <w:rPr>
          <w:rFonts w:ascii="Gill Sans MT" w:hAnsi="Gill Sans MT"/>
          <w:b/>
          <w:szCs w:val="28"/>
        </w:rPr>
      </w:pPr>
    </w:p>
    <w:p w14:paraId="00D33E0B" w14:textId="77777777" w:rsidR="0079383A" w:rsidRPr="008A338B" w:rsidRDefault="0079383A" w:rsidP="0064762F">
      <w:pPr>
        <w:spacing w:before="120" w:after="120"/>
        <w:ind w:left="284"/>
        <w:contextualSpacing/>
        <w:rPr>
          <w:rFonts w:ascii="Gill Sans MT" w:hAnsi="Gill Sans MT"/>
          <w:b/>
          <w:szCs w:val="28"/>
        </w:rPr>
      </w:pPr>
    </w:p>
    <w:p w14:paraId="77614042" w14:textId="77777777" w:rsidR="0079383A" w:rsidRPr="008A338B" w:rsidRDefault="0079383A" w:rsidP="0064762F">
      <w:pPr>
        <w:spacing w:before="120" w:after="120"/>
        <w:ind w:left="284"/>
        <w:contextualSpacing/>
        <w:rPr>
          <w:rFonts w:ascii="Gill Sans MT" w:hAnsi="Gill Sans MT"/>
          <w:b/>
          <w:szCs w:val="28"/>
        </w:rPr>
      </w:pPr>
    </w:p>
    <w:p w14:paraId="3536612E" w14:textId="445D7EE8" w:rsidR="007B0381" w:rsidRPr="008A338B" w:rsidRDefault="006900D4" w:rsidP="001D4EA6">
      <w:pPr>
        <w:spacing w:line="360" w:lineRule="auto"/>
        <w:ind w:left="284"/>
        <w:contextualSpacing/>
        <w:jc w:val="center"/>
        <w:rPr>
          <w:rFonts w:ascii="Gill Sans MT" w:hAnsi="Gill Sans MT"/>
          <w:bCs/>
        </w:rPr>
      </w:pPr>
      <w:r w:rsidRPr="008A338B">
        <w:rPr>
          <w:rFonts w:ascii="Gill Sans MT" w:hAnsi="Gill Sans MT"/>
          <w:bCs/>
        </w:rPr>
        <w:t xml:space="preserve">il presente documento </w:t>
      </w:r>
      <w:r w:rsidR="006340F9" w:rsidRPr="008A338B">
        <w:rPr>
          <w:rFonts w:ascii="Gill Sans MT" w:hAnsi="Gill Sans MT"/>
          <w:bCs/>
        </w:rPr>
        <w:t>definisce</w:t>
      </w:r>
      <w:r w:rsidRPr="008A338B">
        <w:rPr>
          <w:rFonts w:ascii="Gill Sans MT" w:hAnsi="Gill Sans MT"/>
          <w:bCs/>
        </w:rPr>
        <w:t xml:space="preserve"> i contenuti minimi </w:t>
      </w:r>
      <w:r w:rsidR="00CB7618" w:rsidRPr="008A338B">
        <w:rPr>
          <w:rFonts w:ascii="Gill Sans MT" w:hAnsi="Gill Sans MT"/>
          <w:bCs/>
        </w:rPr>
        <w:t>della R</w:t>
      </w:r>
      <w:r w:rsidRPr="008A338B">
        <w:rPr>
          <w:rFonts w:ascii="Gill Sans MT" w:hAnsi="Gill Sans MT"/>
          <w:bCs/>
        </w:rPr>
        <w:t>elazione illustrativa del P</w:t>
      </w:r>
      <w:r w:rsidR="008A338B">
        <w:rPr>
          <w:rFonts w:ascii="Gill Sans MT" w:hAnsi="Gill Sans MT"/>
          <w:bCs/>
        </w:rPr>
        <w:t>iano economico-finanziario (PEF)</w:t>
      </w:r>
      <w:r w:rsidRPr="008A338B">
        <w:rPr>
          <w:rFonts w:ascii="Gill Sans MT" w:hAnsi="Gill Sans MT"/>
          <w:bCs/>
        </w:rPr>
        <w:t xml:space="preserve"> </w:t>
      </w:r>
      <w:r w:rsidR="00CB7618" w:rsidRPr="008A338B">
        <w:rPr>
          <w:rFonts w:ascii="Gill Sans MT" w:hAnsi="Gill Sans MT"/>
          <w:bCs/>
        </w:rPr>
        <w:t>che include anche i</w:t>
      </w:r>
      <w:r w:rsidRPr="008A338B">
        <w:rPr>
          <w:rFonts w:ascii="Gill Sans MT" w:hAnsi="Gill Sans MT"/>
          <w:bCs/>
        </w:rPr>
        <w:t xml:space="preserve"> dati e </w:t>
      </w:r>
      <w:r w:rsidR="00CB7618" w:rsidRPr="008A338B">
        <w:rPr>
          <w:rFonts w:ascii="Gill Sans MT" w:hAnsi="Gill Sans MT"/>
          <w:bCs/>
        </w:rPr>
        <w:t xml:space="preserve">le </w:t>
      </w:r>
      <w:r w:rsidRPr="008A338B">
        <w:rPr>
          <w:rFonts w:ascii="Gill Sans MT" w:hAnsi="Gill Sans MT"/>
          <w:bCs/>
        </w:rPr>
        <w:t>informazioni utili alla verifica della congruità dei costi della manodopera</w:t>
      </w:r>
    </w:p>
    <w:p w14:paraId="6D350584" w14:textId="77777777" w:rsidR="007B0381" w:rsidRPr="008A338B" w:rsidRDefault="007B0381" w:rsidP="0064762F">
      <w:pPr>
        <w:spacing w:before="120" w:after="120"/>
        <w:ind w:left="284"/>
        <w:contextualSpacing/>
        <w:rPr>
          <w:rFonts w:ascii="Gill Sans MT" w:hAnsi="Gill Sans MT"/>
          <w:b/>
          <w:szCs w:val="28"/>
        </w:rPr>
      </w:pPr>
    </w:p>
    <w:p w14:paraId="0071887F" w14:textId="77777777" w:rsidR="009E7B42" w:rsidRPr="008A338B" w:rsidRDefault="009E7B42" w:rsidP="0064762F">
      <w:pPr>
        <w:spacing w:before="120" w:after="120"/>
        <w:ind w:left="284"/>
        <w:contextualSpacing/>
        <w:rPr>
          <w:rFonts w:ascii="Gill Sans MT" w:hAnsi="Gill Sans MT"/>
          <w:b/>
          <w:szCs w:val="28"/>
        </w:rPr>
      </w:pPr>
    </w:p>
    <w:p w14:paraId="02F14336" w14:textId="77777777" w:rsidR="00C6436A" w:rsidRPr="008A338B" w:rsidRDefault="00C6436A" w:rsidP="00B554C1">
      <w:pPr>
        <w:spacing w:before="120" w:after="120"/>
        <w:ind w:left="284"/>
        <w:contextualSpacing/>
        <w:jc w:val="both"/>
        <w:rPr>
          <w:rFonts w:ascii="Gill Sans MT" w:hAnsi="Gill Sans MT"/>
          <w:b/>
          <w:szCs w:val="28"/>
        </w:rPr>
      </w:pPr>
    </w:p>
    <w:p w14:paraId="2F82E943" w14:textId="77777777" w:rsidR="00C6436A" w:rsidRPr="008A338B" w:rsidRDefault="00C6436A" w:rsidP="00B554C1">
      <w:pPr>
        <w:spacing w:before="120" w:after="120"/>
        <w:ind w:left="284"/>
        <w:contextualSpacing/>
        <w:jc w:val="both"/>
        <w:rPr>
          <w:rFonts w:ascii="Gill Sans MT" w:hAnsi="Gill Sans MT"/>
          <w:b/>
          <w:szCs w:val="28"/>
        </w:rPr>
      </w:pPr>
    </w:p>
    <w:p w14:paraId="6EE01BDB" w14:textId="61A051BE" w:rsidR="00801F2E" w:rsidRPr="008A338B" w:rsidRDefault="003433B2" w:rsidP="00B554C1">
      <w:pPr>
        <w:ind w:firstLine="992"/>
        <w:contextualSpacing/>
        <w:jc w:val="both"/>
        <w:rPr>
          <w:rFonts w:ascii="Gill Sans MT" w:hAnsi="Gill Sans MT"/>
          <w:b/>
          <w:bCs/>
          <w:sz w:val="28"/>
          <w:szCs w:val="28"/>
        </w:rPr>
      </w:pPr>
      <w:r w:rsidRPr="008A338B">
        <w:rPr>
          <w:rFonts w:ascii="Gill Sans MT" w:hAnsi="Gill Sans MT"/>
          <w:b/>
          <w:bCs/>
          <w:sz w:val="28"/>
          <w:szCs w:val="28"/>
        </w:rPr>
        <w:t>SEZ</w:t>
      </w:r>
      <w:r w:rsidR="00697B02" w:rsidRPr="008A338B">
        <w:rPr>
          <w:rFonts w:ascii="Gill Sans MT" w:hAnsi="Gill Sans MT"/>
          <w:b/>
          <w:bCs/>
          <w:sz w:val="28"/>
          <w:szCs w:val="28"/>
        </w:rPr>
        <w:t>IONE</w:t>
      </w:r>
      <w:r w:rsidRPr="008A338B">
        <w:rPr>
          <w:rFonts w:ascii="Gill Sans MT" w:hAnsi="Gill Sans MT"/>
          <w:b/>
          <w:bCs/>
          <w:sz w:val="28"/>
          <w:szCs w:val="28"/>
        </w:rPr>
        <w:t xml:space="preserve"> A)</w:t>
      </w:r>
    </w:p>
    <w:p w14:paraId="3BD4D9B7" w14:textId="77777777" w:rsidR="00801F2E" w:rsidRPr="008A338B" w:rsidRDefault="00801F2E" w:rsidP="00B554C1">
      <w:pPr>
        <w:ind w:firstLine="992"/>
        <w:contextualSpacing/>
        <w:jc w:val="both"/>
        <w:rPr>
          <w:rFonts w:ascii="Gill Sans MT" w:hAnsi="Gill Sans MT"/>
          <w:b/>
          <w:bCs/>
          <w:sz w:val="28"/>
          <w:szCs w:val="28"/>
        </w:rPr>
      </w:pPr>
    </w:p>
    <w:p w14:paraId="02EA0188" w14:textId="007B096D" w:rsidR="003433B2" w:rsidRPr="008A338B" w:rsidRDefault="003433B2" w:rsidP="00B554C1">
      <w:pPr>
        <w:ind w:firstLine="993"/>
        <w:contextualSpacing/>
        <w:jc w:val="both"/>
        <w:rPr>
          <w:rFonts w:ascii="Gill Sans MT" w:hAnsi="Gill Sans MT"/>
          <w:b/>
          <w:bCs/>
          <w:sz w:val="28"/>
          <w:szCs w:val="28"/>
        </w:rPr>
      </w:pPr>
      <w:r w:rsidRPr="008A338B">
        <w:rPr>
          <w:rFonts w:ascii="Gill Sans MT" w:hAnsi="Gill Sans MT"/>
          <w:b/>
          <w:bCs/>
          <w:sz w:val="28"/>
          <w:szCs w:val="28"/>
        </w:rPr>
        <w:t>DESCRIZIONE DELLE PRINCIPALI IPOTESI ALLA BASE DEL PEF</w:t>
      </w:r>
    </w:p>
    <w:p w14:paraId="4D38785F" w14:textId="77777777" w:rsidR="009E7B42" w:rsidRPr="008A338B" w:rsidRDefault="009E7B42" w:rsidP="00B554C1">
      <w:pPr>
        <w:spacing w:before="120" w:after="120"/>
        <w:ind w:left="284"/>
        <w:contextualSpacing/>
        <w:jc w:val="both"/>
        <w:rPr>
          <w:rFonts w:ascii="Gill Sans MT" w:hAnsi="Gill Sans MT"/>
          <w:b/>
          <w:szCs w:val="28"/>
        </w:rPr>
      </w:pPr>
    </w:p>
    <w:p w14:paraId="30C23B6E" w14:textId="77777777" w:rsidR="00801F2E" w:rsidRPr="008A338B" w:rsidRDefault="00801F2E" w:rsidP="00B554C1">
      <w:pPr>
        <w:spacing w:before="120" w:after="120"/>
        <w:ind w:left="284"/>
        <w:contextualSpacing/>
        <w:jc w:val="both"/>
        <w:rPr>
          <w:rFonts w:ascii="Gill Sans MT" w:hAnsi="Gill Sans MT"/>
          <w:b/>
          <w:szCs w:val="28"/>
        </w:rPr>
      </w:pPr>
    </w:p>
    <w:p w14:paraId="55EDD431" w14:textId="77777777" w:rsidR="009E7B42" w:rsidRPr="008A338B" w:rsidRDefault="009E7B42" w:rsidP="00B554C1">
      <w:pPr>
        <w:spacing w:before="120" w:after="120"/>
        <w:ind w:left="284"/>
        <w:contextualSpacing/>
        <w:jc w:val="both"/>
        <w:rPr>
          <w:rFonts w:ascii="Gill Sans MT" w:hAnsi="Gill Sans MT"/>
          <w:b/>
          <w:szCs w:val="28"/>
        </w:rPr>
      </w:pPr>
    </w:p>
    <w:p w14:paraId="21BD0A63" w14:textId="77777777" w:rsidR="00C6436A" w:rsidRPr="008A338B" w:rsidRDefault="00C6436A" w:rsidP="00B554C1">
      <w:pPr>
        <w:spacing w:before="120" w:after="120"/>
        <w:ind w:left="284"/>
        <w:contextualSpacing/>
        <w:jc w:val="both"/>
        <w:rPr>
          <w:rFonts w:ascii="Gill Sans MT" w:hAnsi="Gill Sans MT"/>
          <w:b/>
          <w:szCs w:val="28"/>
        </w:rPr>
      </w:pPr>
    </w:p>
    <w:p w14:paraId="733FFD68" w14:textId="77777777" w:rsidR="00C6436A" w:rsidRPr="008A338B" w:rsidRDefault="00C6436A" w:rsidP="00B554C1">
      <w:pPr>
        <w:spacing w:before="120" w:after="120"/>
        <w:ind w:left="284"/>
        <w:contextualSpacing/>
        <w:jc w:val="both"/>
        <w:rPr>
          <w:rFonts w:ascii="Gill Sans MT" w:hAnsi="Gill Sans MT"/>
          <w:b/>
          <w:szCs w:val="28"/>
        </w:rPr>
      </w:pPr>
    </w:p>
    <w:p w14:paraId="4ACCF3AE" w14:textId="77777777" w:rsidR="00801F2E" w:rsidRPr="008A338B" w:rsidRDefault="00D57D2E" w:rsidP="00B554C1">
      <w:pPr>
        <w:ind w:left="2552" w:hanging="1559"/>
        <w:contextualSpacing/>
        <w:jc w:val="both"/>
        <w:rPr>
          <w:rFonts w:ascii="Gill Sans MT" w:hAnsi="Gill Sans MT"/>
          <w:b/>
          <w:bCs/>
          <w:sz w:val="28"/>
          <w:szCs w:val="28"/>
        </w:rPr>
      </w:pPr>
      <w:r w:rsidRPr="008A338B">
        <w:rPr>
          <w:rFonts w:ascii="Gill Sans MT" w:hAnsi="Gill Sans MT"/>
          <w:b/>
          <w:bCs/>
          <w:sz w:val="28"/>
          <w:szCs w:val="28"/>
        </w:rPr>
        <w:t>SEZIONE B)</w:t>
      </w:r>
    </w:p>
    <w:p w14:paraId="77F65005" w14:textId="77777777" w:rsidR="00801F2E" w:rsidRPr="008A338B" w:rsidRDefault="00801F2E" w:rsidP="00B554C1">
      <w:pPr>
        <w:ind w:left="2552" w:hanging="1559"/>
        <w:contextualSpacing/>
        <w:jc w:val="both"/>
        <w:rPr>
          <w:rFonts w:ascii="Gill Sans MT" w:hAnsi="Gill Sans MT"/>
          <w:b/>
          <w:bCs/>
          <w:sz w:val="28"/>
          <w:szCs w:val="28"/>
        </w:rPr>
      </w:pPr>
    </w:p>
    <w:p w14:paraId="67CEE35F" w14:textId="5A3DB2DB" w:rsidR="00FE19D7" w:rsidRPr="008A338B" w:rsidRDefault="00D57D2E" w:rsidP="00B554C1">
      <w:pPr>
        <w:ind w:left="993"/>
        <w:contextualSpacing/>
        <w:jc w:val="both"/>
        <w:rPr>
          <w:rFonts w:ascii="Gill Sans MT" w:hAnsi="Gill Sans MT"/>
          <w:b/>
          <w:bCs/>
          <w:sz w:val="28"/>
          <w:szCs w:val="28"/>
        </w:rPr>
      </w:pPr>
      <w:bookmarkStart w:id="0" w:name="_Hlk170749538"/>
      <w:r w:rsidRPr="008A338B">
        <w:rPr>
          <w:rFonts w:ascii="Gill Sans MT" w:hAnsi="Gill Sans MT"/>
          <w:b/>
          <w:bCs/>
          <w:sz w:val="28"/>
          <w:szCs w:val="28"/>
        </w:rPr>
        <w:t>DATI E INFORMAZIONI PER LA VERIFICA DELLA CONGRUITA’</w:t>
      </w:r>
      <w:r w:rsidR="00FE19D7" w:rsidRPr="008A338B">
        <w:rPr>
          <w:rFonts w:ascii="Gill Sans MT" w:hAnsi="Gill Sans MT"/>
          <w:b/>
          <w:bCs/>
          <w:sz w:val="28"/>
          <w:szCs w:val="28"/>
        </w:rPr>
        <w:t xml:space="preserve"> DEI</w:t>
      </w:r>
    </w:p>
    <w:p w14:paraId="7ACC6166" w14:textId="07A20FF0" w:rsidR="00D57D2E" w:rsidRPr="008A338B" w:rsidRDefault="00D57D2E" w:rsidP="00B554C1">
      <w:pPr>
        <w:ind w:left="993"/>
        <w:contextualSpacing/>
        <w:jc w:val="both"/>
        <w:rPr>
          <w:rFonts w:ascii="Gill Sans MT" w:hAnsi="Gill Sans MT"/>
          <w:b/>
          <w:bCs/>
          <w:sz w:val="28"/>
          <w:szCs w:val="28"/>
        </w:rPr>
      </w:pPr>
      <w:r w:rsidRPr="008A338B">
        <w:rPr>
          <w:rFonts w:ascii="Gill Sans MT" w:hAnsi="Gill Sans MT"/>
          <w:b/>
          <w:bCs/>
          <w:sz w:val="28"/>
          <w:szCs w:val="28"/>
        </w:rPr>
        <w:t>COSTI D</w:t>
      </w:r>
      <w:r w:rsidR="00983A0D" w:rsidRPr="008A338B">
        <w:rPr>
          <w:rFonts w:ascii="Gill Sans MT" w:hAnsi="Gill Sans MT"/>
          <w:b/>
          <w:bCs/>
          <w:sz w:val="28"/>
          <w:szCs w:val="28"/>
        </w:rPr>
        <w:t>ELLA</w:t>
      </w:r>
      <w:r w:rsidRPr="008A338B">
        <w:rPr>
          <w:rFonts w:ascii="Gill Sans MT" w:hAnsi="Gill Sans MT"/>
          <w:b/>
          <w:bCs/>
          <w:sz w:val="28"/>
          <w:szCs w:val="28"/>
        </w:rPr>
        <w:t xml:space="preserve"> MANODOPER</w:t>
      </w:r>
      <w:bookmarkEnd w:id="0"/>
      <w:r w:rsidRPr="008A338B">
        <w:rPr>
          <w:rFonts w:ascii="Gill Sans MT" w:hAnsi="Gill Sans MT"/>
          <w:b/>
          <w:bCs/>
          <w:sz w:val="28"/>
          <w:szCs w:val="28"/>
        </w:rPr>
        <w:t>A</w:t>
      </w:r>
    </w:p>
    <w:p w14:paraId="2B2B98CD" w14:textId="77777777" w:rsidR="009E7B42" w:rsidRPr="008A338B" w:rsidRDefault="009E7B42" w:rsidP="00B554C1">
      <w:pPr>
        <w:spacing w:before="120" w:after="120"/>
        <w:ind w:left="284"/>
        <w:contextualSpacing/>
        <w:jc w:val="both"/>
        <w:rPr>
          <w:rFonts w:ascii="Gill Sans MT" w:hAnsi="Gill Sans MT"/>
          <w:b/>
          <w:szCs w:val="28"/>
        </w:rPr>
      </w:pPr>
    </w:p>
    <w:p w14:paraId="6CFCFCE3" w14:textId="74B0AB30" w:rsidR="009E7B42" w:rsidRPr="008A338B" w:rsidRDefault="009E7B42" w:rsidP="0064762F">
      <w:pPr>
        <w:spacing w:before="120" w:after="120"/>
        <w:ind w:left="284"/>
        <w:contextualSpacing/>
        <w:rPr>
          <w:rFonts w:ascii="Gill Sans MT" w:hAnsi="Gill Sans MT"/>
          <w:b/>
          <w:szCs w:val="28"/>
        </w:rPr>
      </w:pPr>
    </w:p>
    <w:p w14:paraId="10D881FB" w14:textId="77777777" w:rsidR="00C6436A" w:rsidRPr="008A338B" w:rsidRDefault="00C6436A" w:rsidP="0064762F">
      <w:pPr>
        <w:spacing w:before="120" w:after="120"/>
        <w:ind w:left="284"/>
        <w:contextualSpacing/>
        <w:rPr>
          <w:rFonts w:ascii="Gill Sans MT" w:hAnsi="Gill Sans MT"/>
          <w:b/>
          <w:szCs w:val="28"/>
        </w:rPr>
      </w:pPr>
    </w:p>
    <w:p w14:paraId="46256B72" w14:textId="77777777" w:rsidR="00C6436A" w:rsidRPr="008A338B" w:rsidRDefault="00C6436A" w:rsidP="0064762F">
      <w:pPr>
        <w:spacing w:before="120" w:after="120"/>
        <w:ind w:left="284"/>
        <w:contextualSpacing/>
        <w:rPr>
          <w:rFonts w:ascii="Gill Sans MT" w:hAnsi="Gill Sans MT"/>
          <w:b/>
          <w:szCs w:val="28"/>
        </w:rPr>
      </w:pPr>
    </w:p>
    <w:p w14:paraId="52FF3C2D" w14:textId="77777777" w:rsidR="009E7B42" w:rsidRPr="008A338B" w:rsidRDefault="009E7B42" w:rsidP="0064762F">
      <w:pPr>
        <w:spacing w:before="120" w:after="120"/>
        <w:ind w:left="284"/>
        <w:contextualSpacing/>
        <w:rPr>
          <w:rFonts w:ascii="Gill Sans MT" w:hAnsi="Gill Sans MT"/>
          <w:b/>
          <w:szCs w:val="28"/>
        </w:rPr>
      </w:pPr>
    </w:p>
    <w:p w14:paraId="3A00D9C1" w14:textId="34C1DEFE" w:rsidR="009E7B42" w:rsidRPr="00BB05CD" w:rsidRDefault="009E7B42">
      <w:pPr>
        <w:rPr>
          <w:rFonts w:ascii="Lato Medium" w:hAnsi="Lato Medium"/>
          <w:b/>
          <w:szCs w:val="28"/>
        </w:rPr>
      </w:pPr>
      <w:r w:rsidRPr="00BB05CD">
        <w:rPr>
          <w:rFonts w:ascii="Lato Medium" w:hAnsi="Lato Medium"/>
          <w:b/>
          <w:szCs w:val="28"/>
        </w:rPr>
        <w:br w:type="page"/>
      </w:r>
    </w:p>
    <w:p w14:paraId="46AB7A5E" w14:textId="77777777" w:rsidR="00AA36B4" w:rsidRPr="000D3CDD" w:rsidRDefault="00AA36B4" w:rsidP="007E4277">
      <w:pPr>
        <w:contextualSpacing/>
        <w:jc w:val="both"/>
        <w:rPr>
          <w:rFonts w:ascii="Gill Sans MT" w:hAnsi="Gill Sans MT"/>
          <w:b/>
          <w:bCs/>
          <w:color w:val="000000" w:themeColor="text1"/>
        </w:rPr>
      </w:pPr>
    </w:p>
    <w:p w14:paraId="36BC2658" w14:textId="2E7744C9" w:rsidR="00BB05CD" w:rsidRPr="000D3CDD" w:rsidRDefault="00FB70C3" w:rsidP="00323EDF">
      <w:pPr>
        <w:spacing w:after="120"/>
        <w:contextualSpacing/>
        <w:jc w:val="both"/>
        <w:rPr>
          <w:rFonts w:ascii="Gill Sans MT" w:hAnsi="Gill Sans MT"/>
          <w:b/>
          <w:bCs/>
          <w:color w:val="000000" w:themeColor="text1"/>
        </w:rPr>
      </w:pPr>
      <w:r w:rsidRPr="000D3CDD">
        <w:rPr>
          <w:rFonts w:ascii="Gill Sans MT" w:hAnsi="Gill Sans MT"/>
          <w:b/>
          <w:bCs/>
          <w:color w:val="000000" w:themeColor="text1"/>
        </w:rPr>
        <w:t>Finalità del documento</w:t>
      </w:r>
    </w:p>
    <w:p w14:paraId="70336715" w14:textId="77777777" w:rsidR="000D3CDD" w:rsidRDefault="00BB05CD" w:rsidP="00395CCC">
      <w:pPr>
        <w:pStyle w:val="Corpotesto"/>
        <w:spacing w:line="360" w:lineRule="auto"/>
        <w:rPr>
          <w:rFonts w:ascii="Gill Sans MT" w:hAnsi="Gill Sans MT"/>
          <w:color w:val="000000" w:themeColor="text1"/>
          <w:sz w:val="24"/>
        </w:rPr>
      </w:pPr>
      <w:r w:rsidRPr="000D3CDD">
        <w:rPr>
          <w:rFonts w:ascii="Gill Sans MT" w:hAnsi="Gill Sans MT"/>
          <w:color w:val="000000" w:themeColor="text1"/>
          <w:sz w:val="24"/>
        </w:rPr>
        <w:t xml:space="preserve">Il </w:t>
      </w:r>
      <w:r w:rsidR="00906F0C" w:rsidRPr="000D3CDD">
        <w:rPr>
          <w:rFonts w:ascii="Gill Sans MT" w:hAnsi="Gill Sans MT"/>
          <w:color w:val="000000" w:themeColor="text1"/>
          <w:sz w:val="24"/>
        </w:rPr>
        <w:t>presente documento</w:t>
      </w:r>
      <w:r w:rsidRPr="000D3CDD">
        <w:rPr>
          <w:rFonts w:ascii="Gill Sans MT" w:hAnsi="Gill Sans MT"/>
          <w:color w:val="000000" w:themeColor="text1"/>
          <w:sz w:val="24"/>
        </w:rPr>
        <w:t xml:space="preserve"> </w:t>
      </w:r>
      <w:r w:rsidR="000D3CDD">
        <w:rPr>
          <w:rFonts w:ascii="Gill Sans MT" w:hAnsi="Gill Sans MT"/>
          <w:color w:val="000000" w:themeColor="text1"/>
          <w:sz w:val="24"/>
        </w:rPr>
        <w:t>intende perseguire le seguenti finalità:</w:t>
      </w:r>
    </w:p>
    <w:p w14:paraId="3A009AA3" w14:textId="115753A5" w:rsidR="007958E7" w:rsidRDefault="00F33C2E" w:rsidP="00BA5B3B">
      <w:pPr>
        <w:pStyle w:val="Corpotesto"/>
        <w:numPr>
          <w:ilvl w:val="0"/>
          <w:numId w:val="35"/>
        </w:numPr>
        <w:spacing w:line="360" w:lineRule="auto"/>
        <w:rPr>
          <w:rFonts w:ascii="Gill Sans MT" w:hAnsi="Gill Sans MT"/>
          <w:color w:val="000000" w:themeColor="text1"/>
          <w:sz w:val="24"/>
        </w:rPr>
      </w:pPr>
      <w:r>
        <w:rPr>
          <w:rFonts w:ascii="Gill Sans MT" w:hAnsi="Gill Sans MT"/>
          <w:color w:val="000000" w:themeColor="text1"/>
          <w:sz w:val="24"/>
        </w:rPr>
        <w:t xml:space="preserve">supportare </w:t>
      </w:r>
      <w:r w:rsidR="007171F8">
        <w:rPr>
          <w:rFonts w:ascii="Gill Sans MT" w:hAnsi="Gill Sans MT"/>
          <w:color w:val="000000" w:themeColor="text1"/>
          <w:sz w:val="24"/>
        </w:rPr>
        <w:t>la stesura</w:t>
      </w:r>
      <w:r w:rsidR="006457B2" w:rsidRPr="000D3CDD">
        <w:rPr>
          <w:rFonts w:ascii="Gill Sans MT" w:hAnsi="Gill Sans MT"/>
          <w:color w:val="000000" w:themeColor="text1"/>
          <w:sz w:val="24"/>
        </w:rPr>
        <w:t xml:space="preserve"> della </w:t>
      </w:r>
      <w:r w:rsidR="006457B2" w:rsidRPr="0051279A">
        <w:rPr>
          <w:rFonts w:ascii="Gill Sans MT" w:hAnsi="Gill Sans MT"/>
          <w:b/>
          <w:bCs/>
          <w:color w:val="000000" w:themeColor="text1"/>
          <w:sz w:val="24"/>
        </w:rPr>
        <w:t>Relazione illustrativa del Piano economico-finanziario</w:t>
      </w:r>
      <w:r w:rsidR="006457B2" w:rsidRPr="000D3CDD">
        <w:rPr>
          <w:rFonts w:ascii="Gill Sans MT" w:hAnsi="Gill Sans MT"/>
          <w:color w:val="000000" w:themeColor="text1"/>
          <w:sz w:val="24"/>
        </w:rPr>
        <w:t xml:space="preserve"> (PEF) che deve essere predisposta dall’Operatore economico</w:t>
      </w:r>
      <w:r w:rsidR="000D3CDD" w:rsidRPr="000D3CDD">
        <w:rPr>
          <w:rFonts w:ascii="Gill Sans MT" w:hAnsi="Gill Sans MT"/>
          <w:color w:val="000000" w:themeColor="text1"/>
          <w:sz w:val="24"/>
        </w:rPr>
        <w:t>. Si evidenzia che tale Relazione</w:t>
      </w:r>
      <w:r w:rsidR="00E241FD" w:rsidRPr="000D3CDD">
        <w:rPr>
          <w:rFonts w:ascii="Gill Sans MT" w:hAnsi="Gill Sans MT"/>
          <w:color w:val="000000" w:themeColor="text1"/>
          <w:sz w:val="24"/>
        </w:rPr>
        <w:t>, oltre a fornire dati e informazioni esplicativi dei valori contenuti nel PEF,</w:t>
      </w:r>
      <w:r w:rsidR="00625EAC" w:rsidRPr="000D3CDD">
        <w:rPr>
          <w:rFonts w:ascii="Gill Sans MT" w:hAnsi="Gill Sans MT"/>
          <w:color w:val="000000" w:themeColor="text1"/>
          <w:sz w:val="24"/>
        </w:rPr>
        <w:t xml:space="preserve"> deve contenere anche </w:t>
      </w:r>
      <w:r w:rsidR="00E241FD" w:rsidRPr="000D3CDD">
        <w:rPr>
          <w:rFonts w:ascii="Gill Sans MT" w:hAnsi="Gill Sans MT"/>
          <w:color w:val="000000" w:themeColor="text1"/>
          <w:sz w:val="24"/>
        </w:rPr>
        <w:t>quelli</w:t>
      </w:r>
      <w:r w:rsidR="00625EAC" w:rsidRPr="000D3CDD">
        <w:rPr>
          <w:rFonts w:ascii="Gill Sans MT" w:hAnsi="Gill Sans MT"/>
          <w:color w:val="000000" w:themeColor="text1"/>
          <w:sz w:val="24"/>
        </w:rPr>
        <w:t xml:space="preserve"> necessari per la verifica della congruità economica dei costi della manodopera stimati dall’Operatore</w:t>
      </w:r>
      <w:r w:rsidR="000D3CDD">
        <w:rPr>
          <w:rFonts w:ascii="Gill Sans MT" w:hAnsi="Gill Sans MT"/>
          <w:color w:val="000000" w:themeColor="text1"/>
          <w:sz w:val="24"/>
        </w:rPr>
        <w:t>;</w:t>
      </w:r>
    </w:p>
    <w:p w14:paraId="2F58A1B1" w14:textId="703468BD" w:rsidR="000D3CDD" w:rsidRPr="000D3CDD" w:rsidRDefault="003F5FC8" w:rsidP="00BA5B3B">
      <w:pPr>
        <w:pStyle w:val="Corpotesto"/>
        <w:numPr>
          <w:ilvl w:val="0"/>
          <w:numId w:val="35"/>
        </w:numPr>
        <w:spacing w:line="360" w:lineRule="auto"/>
        <w:rPr>
          <w:rFonts w:ascii="Gill Sans MT" w:hAnsi="Gill Sans MT"/>
          <w:color w:val="000000" w:themeColor="text1"/>
          <w:sz w:val="24"/>
        </w:rPr>
      </w:pPr>
      <w:r>
        <w:rPr>
          <w:rFonts w:ascii="Gill Sans MT" w:hAnsi="Gill Sans MT"/>
          <w:color w:val="000000" w:themeColor="text1"/>
          <w:sz w:val="24"/>
        </w:rPr>
        <w:t xml:space="preserve">fornire </w:t>
      </w:r>
      <w:r w:rsidR="000D3CDD">
        <w:rPr>
          <w:rFonts w:ascii="Gill Sans MT" w:hAnsi="Gill Sans MT"/>
          <w:color w:val="000000" w:themeColor="text1"/>
          <w:sz w:val="24"/>
        </w:rPr>
        <w:t xml:space="preserve">indicazioni per l’elaborazione del </w:t>
      </w:r>
      <w:r w:rsidR="000D3CDD" w:rsidRPr="0051279A">
        <w:rPr>
          <w:rFonts w:ascii="Gill Sans MT" w:hAnsi="Gill Sans MT"/>
          <w:b/>
          <w:bCs/>
          <w:color w:val="000000" w:themeColor="text1"/>
          <w:sz w:val="24"/>
        </w:rPr>
        <w:t>P</w:t>
      </w:r>
      <w:r w:rsidR="0051279A" w:rsidRPr="0051279A">
        <w:rPr>
          <w:rFonts w:ascii="Gill Sans MT" w:hAnsi="Gill Sans MT"/>
          <w:b/>
          <w:bCs/>
          <w:color w:val="000000" w:themeColor="text1"/>
          <w:sz w:val="24"/>
        </w:rPr>
        <w:t>iano economico-finanziario</w:t>
      </w:r>
      <w:r w:rsidR="000D3CDD">
        <w:rPr>
          <w:rFonts w:ascii="Gill Sans MT" w:hAnsi="Gill Sans MT"/>
          <w:color w:val="000000" w:themeColor="text1"/>
          <w:sz w:val="24"/>
        </w:rPr>
        <w:t xml:space="preserve"> individuandone gli elementi essenziali utili in particolare </w:t>
      </w:r>
      <w:r w:rsidR="007F1ED8">
        <w:rPr>
          <w:rFonts w:ascii="Gill Sans MT" w:hAnsi="Gill Sans MT"/>
          <w:color w:val="000000" w:themeColor="text1"/>
          <w:sz w:val="24"/>
        </w:rPr>
        <w:t xml:space="preserve">per </w:t>
      </w:r>
      <w:r w:rsidR="000D3CDD">
        <w:rPr>
          <w:rFonts w:ascii="Gill Sans MT" w:hAnsi="Gill Sans MT"/>
          <w:color w:val="000000" w:themeColor="text1"/>
          <w:sz w:val="24"/>
        </w:rPr>
        <w:t>la verifica della sua sostenibilità economico-finanziaria.</w:t>
      </w:r>
    </w:p>
    <w:p w14:paraId="1FBFE21B" w14:textId="0A60D586" w:rsidR="00FB70C3" w:rsidRPr="000D3CDD" w:rsidRDefault="00FB70C3" w:rsidP="00395CCC">
      <w:pPr>
        <w:pStyle w:val="Corpotesto"/>
        <w:spacing w:line="360" w:lineRule="auto"/>
        <w:rPr>
          <w:rFonts w:ascii="Gill Sans MT" w:hAnsi="Gill Sans MT"/>
          <w:color w:val="000000" w:themeColor="text1"/>
          <w:sz w:val="24"/>
        </w:rPr>
      </w:pPr>
    </w:p>
    <w:p w14:paraId="7078EDE6" w14:textId="5ECE4E8B" w:rsidR="00FB70C3" w:rsidRPr="000D3CDD" w:rsidRDefault="00FB70C3" w:rsidP="00323EDF">
      <w:pPr>
        <w:spacing w:after="120"/>
        <w:jc w:val="both"/>
        <w:rPr>
          <w:rFonts w:ascii="Gill Sans MT" w:hAnsi="Gill Sans MT"/>
          <w:b/>
          <w:bCs/>
          <w:color w:val="000000" w:themeColor="text1"/>
        </w:rPr>
      </w:pPr>
      <w:r w:rsidRPr="000D3CDD">
        <w:rPr>
          <w:rFonts w:ascii="Gill Sans MT" w:hAnsi="Gill Sans MT"/>
          <w:b/>
          <w:bCs/>
          <w:color w:val="000000" w:themeColor="text1"/>
        </w:rPr>
        <w:t>Il PEF e la sua sostenibilità economico-finanziaria</w:t>
      </w:r>
    </w:p>
    <w:p w14:paraId="47CE5EB5" w14:textId="7E720BB5" w:rsidR="00552485" w:rsidRPr="000D3CDD" w:rsidRDefault="00FB70C3" w:rsidP="00323EDF">
      <w:pPr>
        <w:spacing w:before="360" w:line="360" w:lineRule="auto"/>
        <w:contextualSpacing/>
        <w:jc w:val="both"/>
        <w:rPr>
          <w:rFonts w:ascii="Gill Sans MT" w:hAnsi="Gill Sans MT"/>
        </w:rPr>
      </w:pPr>
      <w:r w:rsidRPr="000D3CDD">
        <w:rPr>
          <w:rFonts w:ascii="Gill Sans MT" w:hAnsi="Gill Sans MT"/>
        </w:rPr>
        <w:t xml:space="preserve">Si evidenzia che il </w:t>
      </w:r>
      <w:r w:rsidR="007946AD" w:rsidRPr="000D3CDD">
        <w:rPr>
          <w:rFonts w:ascii="Gill Sans MT" w:hAnsi="Gill Sans MT"/>
        </w:rPr>
        <w:t xml:space="preserve">PEF </w:t>
      </w:r>
      <w:r w:rsidR="00552485" w:rsidRPr="000D3CDD">
        <w:rPr>
          <w:rFonts w:ascii="Gill Sans MT" w:hAnsi="Gill Sans MT"/>
        </w:rPr>
        <w:t xml:space="preserve">ha come primaria finalità </w:t>
      </w:r>
      <w:r w:rsidRPr="000D3CDD">
        <w:rPr>
          <w:rFonts w:ascii="Gill Sans MT" w:hAnsi="Gill Sans MT"/>
        </w:rPr>
        <w:t>dimostrare che</w:t>
      </w:r>
      <w:r w:rsidR="00261CF5" w:rsidRPr="000D3CDD">
        <w:rPr>
          <w:rFonts w:ascii="Gill Sans MT" w:hAnsi="Gill Sans MT"/>
        </w:rPr>
        <w:t>, sulla base delle previsioni formulate dall’Operatore economico,</w:t>
      </w:r>
      <w:r w:rsidRPr="000D3CDD">
        <w:rPr>
          <w:rFonts w:ascii="Gill Sans MT" w:hAnsi="Gill Sans MT"/>
        </w:rPr>
        <w:t xml:space="preserve"> l</w:t>
      </w:r>
      <w:r w:rsidR="00261CF5" w:rsidRPr="000D3CDD">
        <w:rPr>
          <w:rFonts w:ascii="Gill Sans MT" w:hAnsi="Gill Sans MT"/>
        </w:rPr>
        <w:t>a concessione e più specificatamente l’</w:t>
      </w:r>
      <w:r w:rsidR="00E00D15" w:rsidRPr="000D3CDD">
        <w:rPr>
          <w:rFonts w:ascii="Gill Sans MT" w:hAnsi="Gill Sans MT"/>
        </w:rPr>
        <w:t xml:space="preserve">operazione economica in cui si </w:t>
      </w:r>
      <w:r w:rsidR="00261CF5" w:rsidRPr="000D3CDD">
        <w:rPr>
          <w:rFonts w:ascii="Gill Sans MT" w:hAnsi="Gill Sans MT"/>
        </w:rPr>
        <w:t xml:space="preserve">essa </w:t>
      </w:r>
      <w:r w:rsidR="00E00D15" w:rsidRPr="000D3CDD">
        <w:rPr>
          <w:rFonts w:ascii="Gill Sans MT" w:hAnsi="Gill Sans MT"/>
        </w:rPr>
        <w:t>concretizza</w:t>
      </w:r>
      <w:r w:rsidR="00261CF5" w:rsidRPr="000D3CDD">
        <w:rPr>
          <w:rFonts w:ascii="Gill Sans MT" w:hAnsi="Gill Sans MT"/>
        </w:rPr>
        <w:t>, comportante la</w:t>
      </w:r>
      <w:r w:rsidR="00E00D15" w:rsidRPr="000D3CDD">
        <w:rPr>
          <w:rFonts w:ascii="Gill Sans MT" w:hAnsi="Gill Sans MT"/>
        </w:rPr>
        <w:t xml:space="preserve"> realizzazione di un investimento e la sua connessa gestione</w:t>
      </w:r>
      <w:r w:rsidR="00261CF5" w:rsidRPr="000D3CDD">
        <w:rPr>
          <w:rFonts w:ascii="Gill Sans MT" w:hAnsi="Gill Sans MT"/>
        </w:rPr>
        <w:t>,</w:t>
      </w:r>
      <w:r w:rsidR="00E00D15" w:rsidRPr="000D3CDD">
        <w:rPr>
          <w:rFonts w:ascii="Gill Sans MT" w:hAnsi="Gill Sans MT"/>
        </w:rPr>
        <w:t xml:space="preserve"> </w:t>
      </w:r>
      <w:r w:rsidRPr="000D3CDD">
        <w:rPr>
          <w:rFonts w:ascii="Gill Sans MT" w:hAnsi="Gill Sans MT"/>
        </w:rPr>
        <w:t>sia in grado di conseguire congrui livelli di</w:t>
      </w:r>
      <w:r w:rsidR="00552485" w:rsidRPr="000D3CDD">
        <w:rPr>
          <w:rFonts w:ascii="Gill Sans MT" w:hAnsi="Gill Sans MT"/>
        </w:rPr>
        <w:t xml:space="preserve"> </w:t>
      </w:r>
      <w:r w:rsidR="00625EAC" w:rsidRPr="000D3CDD">
        <w:rPr>
          <w:rFonts w:ascii="Gill Sans MT" w:hAnsi="Gill Sans MT"/>
          <w:b/>
          <w:bCs/>
        </w:rPr>
        <w:t>redditività</w:t>
      </w:r>
      <w:r w:rsidR="00625EAC" w:rsidRPr="000D3CDD">
        <w:rPr>
          <w:rFonts w:ascii="Gill Sans MT" w:hAnsi="Gill Sans MT"/>
        </w:rPr>
        <w:t xml:space="preserve"> e </w:t>
      </w:r>
      <w:r w:rsidR="00625EAC" w:rsidRPr="000D3CDD">
        <w:rPr>
          <w:rFonts w:ascii="Gill Sans MT" w:hAnsi="Gill Sans MT"/>
          <w:b/>
          <w:bCs/>
        </w:rPr>
        <w:t xml:space="preserve">sostenibilità </w:t>
      </w:r>
      <w:r w:rsidR="00552485" w:rsidRPr="000D3CDD">
        <w:rPr>
          <w:rFonts w:ascii="Gill Sans MT" w:hAnsi="Gill Sans MT"/>
          <w:b/>
          <w:bCs/>
        </w:rPr>
        <w:t>finanziaria</w:t>
      </w:r>
      <w:r w:rsidR="00F46A6D" w:rsidRPr="000D3CDD">
        <w:rPr>
          <w:rFonts w:ascii="Gill Sans MT" w:hAnsi="Gill Sans MT"/>
        </w:rPr>
        <w:t>.</w:t>
      </w:r>
    </w:p>
    <w:p w14:paraId="0864D751" w14:textId="36DD4782" w:rsidR="00F46A6D" w:rsidRPr="000D3CDD" w:rsidRDefault="00625EAC" w:rsidP="00395CCC">
      <w:pPr>
        <w:spacing w:line="360" w:lineRule="auto"/>
        <w:contextualSpacing/>
        <w:jc w:val="both"/>
        <w:rPr>
          <w:rFonts w:ascii="Gill Sans MT" w:hAnsi="Gill Sans MT"/>
        </w:rPr>
      </w:pPr>
      <w:r w:rsidRPr="000D3CDD">
        <w:rPr>
          <w:rFonts w:ascii="Gill Sans MT" w:hAnsi="Gill Sans MT"/>
        </w:rPr>
        <w:t>L</w:t>
      </w:r>
      <w:r w:rsidR="00F46A6D" w:rsidRPr="000D3CDD">
        <w:rPr>
          <w:rFonts w:ascii="Gill Sans MT" w:hAnsi="Gill Sans MT"/>
        </w:rPr>
        <w:t>a</w:t>
      </w:r>
      <w:r w:rsidRPr="000D3CDD">
        <w:rPr>
          <w:rFonts w:ascii="Gill Sans MT" w:hAnsi="Gill Sans MT"/>
        </w:rPr>
        <w:t xml:space="preserve"> </w:t>
      </w:r>
      <w:r w:rsidRPr="000D3CDD">
        <w:rPr>
          <w:rFonts w:ascii="Gill Sans MT" w:hAnsi="Gill Sans MT"/>
          <w:b/>
          <w:bCs/>
        </w:rPr>
        <w:t>valutazion</w:t>
      </w:r>
      <w:r w:rsidR="00F46A6D" w:rsidRPr="000D3CDD">
        <w:rPr>
          <w:rFonts w:ascii="Gill Sans MT" w:hAnsi="Gill Sans MT"/>
          <w:b/>
          <w:bCs/>
        </w:rPr>
        <w:t>e</w:t>
      </w:r>
      <w:r w:rsidRPr="000D3CDD">
        <w:rPr>
          <w:rFonts w:ascii="Gill Sans MT" w:hAnsi="Gill Sans MT"/>
          <w:b/>
          <w:bCs/>
        </w:rPr>
        <w:t xml:space="preserve"> di redditività</w:t>
      </w:r>
      <w:r w:rsidRPr="000D3CDD">
        <w:rPr>
          <w:rFonts w:ascii="Gill Sans MT" w:hAnsi="Gill Sans MT"/>
        </w:rPr>
        <w:t xml:space="preserve"> mira a accertare la capacità del</w:t>
      </w:r>
      <w:r w:rsidR="00B536A3" w:rsidRPr="000D3CDD">
        <w:rPr>
          <w:rFonts w:ascii="Gill Sans MT" w:hAnsi="Gill Sans MT"/>
        </w:rPr>
        <w:t>l’operazione economica ipotizzata</w:t>
      </w:r>
      <w:r w:rsidRPr="000D3CDD">
        <w:rPr>
          <w:rFonts w:ascii="Gill Sans MT" w:hAnsi="Gill Sans MT"/>
        </w:rPr>
        <w:t xml:space="preserve"> di coprire i costi totali (</w:t>
      </w:r>
      <w:r w:rsidR="003D58AA" w:rsidRPr="000D3CDD">
        <w:rPr>
          <w:rFonts w:ascii="Gill Sans MT" w:hAnsi="Gill Sans MT"/>
        </w:rPr>
        <w:t xml:space="preserve">sia </w:t>
      </w:r>
      <w:r w:rsidRPr="000D3CDD">
        <w:rPr>
          <w:rFonts w:ascii="Gill Sans MT" w:hAnsi="Gill Sans MT"/>
        </w:rPr>
        <w:t xml:space="preserve">di realizzazione </w:t>
      </w:r>
      <w:r w:rsidR="0038729C" w:rsidRPr="000D3CDD">
        <w:rPr>
          <w:rFonts w:ascii="Gill Sans MT" w:hAnsi="Gill Sans MT"/>
        </w:rPr>
        <w:t xml:space="preserve">degli investimenti </w:t>
      </w:r>
      <w:r w:rsidR="003D58AA" w:rsidRPr="000D3CDD">
        <w:rPr>
          <w:rFonts w:ascii="Gill Sans MT" w:hAnsi="Gill Sans MT"/>
        </w:rPr>
        <w:t>che</w:t>
      </w:r>
      <w:r w:rsidRPr="000D3CDD">
        <w:rPr>
          <w:rFonts w:ascii="Gill Sans MT" w:hAnsi="Gill Sans MT"/>
        </w:rPr>
        <w:t xml:space="preserve"> di gestione) nel</w:t>
      </w:r>
      <w:r w:rsidR="00F46A6D" w:rsidRPr="000D3CDD">
        <w:rPr>
          <w:rFonts w:ascii="Gill Sans MT" w:hAnsi="Gill Sans MT"/>
        </w:rPr>
        <w:t xml:space="preserve"> periodo di durata</w:t>
      </w:r>
      <w:r w:rsidRPr="000D3CDD">
        <w:rPr>
          <w:rFonts w:ascii="Gill Sans MT" w:hAnsi="Gill Sans MT"/>
        </w:rPr>
        <w:t xml:space="preserve"> della concessione nonché di generare, attraverso la gestione operativa, un margine</w:t>
      </w:r>
      <w:r w:rsidR="00F46A6D" w:rsidRPr="000D3CDD">
        <w:rPr>
          <w:rFonts w:ascii="Gill Sans MT" w:hAnsi="Gill Sans MT"/>
        </w:rPr>
        <w:t xml:space="preserve"> </w:t>
      </w:r>
      <w:r w:rsidRPr="000D3CDD">
        <w:rPr>
          <w:rFonts w:ascii="Gill Sans MT" w:hAnsi="Gill Sans MT"/>
        </w:rPr>
        <w:t>per la remunerazione de</w:t>
      </w:r>
      <w:r w:rsidR="00F46A6D" w:rsidRPr="000D3CDD">
        <w:rPr>
          <w:rFonts w:ascii="Gill Sans MT" w:hAnsi="Gill Sans MT"/>
        </w:rPr>
        <w:t xml:space="preserve">l capitale (proprio e di terzi) impiegato </w:t>
      </w:r>
      <w:r w:rsidR="00B536A3" w:rsidRPr="000D3CDD">
        <w:rPr>
          <w:rFonts w:ascii="Gill Sans MT" w:hAnsi="Gill Sans MT"/>
        </w:rPr>
        <w:t>dall’Operatore</w:t>
      </w:r>
      <w:r w:rsidR="00F46A6D" w:rsidRPr="000D3CDD">
        <w:rPr>
          <w:rFonts w:ascii="Gill Sans MT" w:hAnsi="Gill Sans MT"/>
        </w:rPr>
        <w:t>.</w:t>
      </w:r>
    </w:p>
    <w:p w14:paraId="16A3D210" w14:textId="043555E4" w:rsidR="00625EAC" w:rsidRPr="000D3CDD" w:rsidRDefault="00CD28DE" w:rsidP="00395CCC">
      <w:pPr>
        <w:spacing w:line="360" w:lineRule="auto"/>
        <w:contextualSpacing/>
        <w:jc w:val="both"/>
        <w:rPr>
          <w:rFonts w:ascii="Gill Sans MT" w:hAnsi="Gill Sans MT"/>
        </w:rPr>
      </w:pPr>
      <w:r w:rsidRPr="000D3CDD">
        <w:rPr>
          <w:rFonts w:ascii="Gill Sans MT" w:hAnsi="Gill Sans MT"/>
        </w:rPr>
        <w:t>L’</w:t>
      </w:r>
      <w:r w:rsidR="00625EAC" w:rsidRPr="000D3CDD">
        <w:rPr>
          <w:rFonts w:ascii="Gill Sans MT" w:hAnsi="Gill Sans MT"/>
          <w:b/>
          <w:bCs/>
        </w:rPr>
        <w:t>analisi d</w:t>
      </w:r>
      <w:r w:rsidRPr="000D3CDD">
        <w:rPr>
          <w:rFonts w:ascii="Gill Sans MT" w:hAnsi="Gill Sans MT"/>
          <w:b/>
          <w:bCs/>
        </w:rPr>
        <w:t>ella</w:t>
      </w:r>
      <w:r w:rsidR="00625EAC" w:rsidRPr="000D3CDD">
        <w:rPr>
          <w:rFonts w:ascii="Gill Sans MT" w:hAnsi="Gill Sans MT"/>
          <w:b/>
          <w:bCs/>
        </w:rPr>
        <w:t xml:space="preserve"> sostenibilità </w:t>
      </w:r>
      <w:r w:rsidRPr="000D3CDD">
        <w:rPr>
          <w:rFonts w:ascii="Gill Sans MT" w:hAnsi="Gill Sans MT"/>
          <w:b/>
          <w:bCs/>
        </w:rPr>
        <w:t>finanziaria</w:t>
      </w:r>
      <w:r w:rsidRPr="000D3CDD">
        <w:rPr>
          <w:rFonts w:ascii="Gill Sans MT" w:hAnsi="Gill Sans MT"/>
        </w:rPr>
        <w:t xml:space="preserve"> </w:t>
      </w:r>
      <w:r w:rsidR="00C16FA2" w:rsidRPr="000D3CDD">
        <w:rPr>
          <w:rFonts w:ascii="Gill Sans MT" w:hAnsi="Gill Sans MT"/>
        </w:rPr>
        <w:t xml:space="preserve">è finalizzata a </w:t>
      </w:r>
      <w:r w:rsidR="00625EAC" w:rsidRPr="000D3CDD">
        <w:rPr>
          <w:rFonts w:ascii="Gill Sans MT" w:hAnsi="Gill Sans MT"/>
        </w:rPr>
        <w:t>valutare la capacità del</w:t>
      </w:r>
      <w:r w:rsidRPr="000D3CDD">
        <w:rPr>
          <w:rFonts w:ascii="Gill Sans MT" w:hAnsi="Gill Sans MT"/>
        </w:rPr>
        <w:t>l’operazione di</w:t>
      </w:r>
      <w:r w:rsidR="00625EAC" w:rsidRPr="000D3CDD">
        <w:rPr>
          <w:rFonts w:ascii="Gill Sans MT" w:hAnsi="Gill Sans MT"/>
        </w:rPr>
        <w:t xml:space="preserve"> produrre, in ciascun anno della sua gestione, un volume di ricavi sufficient</w:t>
      </w:r>
      <w:r w:rsidR="00C16FA2" w:rsidRPr="000D3CDD">
        <w:rPr>
          <w:rFonts w:ascii="Gill Sans MT" w:hAnsi="Gill Sans MT"/>
        </w:rPr>
        <w:t>e</w:t>
      </w:r>
      <w:r w:rsidR="00625EAC" w:rsidRPr="000D3CDD">
        <w:rPr>
          <w:rFonts w:ascii="Gill Sans MT" w:hAnsi="Gill Sans MT"/>
        </w:rPr>
        <w:t xml:space="preserve"> per la copertura </w:t>
      </w:r>
      <w:r w:rsidR="003D58AA" w:rsidRPr="000D3CDD">
        <w:rPr>
          <w:rFonts w:ascii="Gill Sans MT" w:hAnsi="Gill Sans MT"/>
        </w:rPr>
        <w:t xml:space="preserve">non solo </w:t>
      </w:r>
      <w:r w:rsidR="00625EAC" w:rsidRPr="000D3CDD">
        <w:rPr>
          <w:rFonts w:ascii="Gill Sans MT" w:hAnsi="Gill Sans MT"/>
        </w:rPr>
        <w:t xml:space="preserve">dei costi correnti </w:t>
      </w:r>
      <w:r w:rsidR="003D58AA" w:rsidRPr="000D3CDD">
        <w:rPr>
          <w:rFonts w:ascii="Gill Sans MT" w:hAnsi="Gill Sans MT"/>
        </w:rPr>
        <w:t>ma anche di quelli necessari a rimborsare il</w:t>
      </w:r>
      <w:r w:rsidR="00625EAC" w:rsidRPr="000D3CDD">
        <w:rPr>
          <w:rFonts w:ascii="Gill Sans MT" w:hAnsi="Gill Sans MT"/>
        </w:rPr>
        <w:t xml:space="preserve"> servizio del debito.</w:t>
      </w:r>
    </w:p>
    <w:p w14:paraId="184C4D82" w14:textId="7F345D28" w:rsidR="00625EAC" w:rsidRPr="000D3CDD" w:rsidRDefault="00625EAC" w:rsidP="00395CCC">
      <w:pPr>
        <w:spacing w:line="360" w:lineRule="auto"/>
        <w:contextualSpacing/>
        <w:jc w:val="both"/>
        <w:rPr>
          <w:rFonts w:ascii="Gill Sans MT" w:hAnsi="Gill Sans MT"/>
        </w:rPr>
      </w:pPr>
      <w:r w:rsidRPr="000D3CDD">
        <w:rPr>
          <w:rFonts w:ascii="Gill Sans MT" w:hAnsi="Gill Sans MT"/>
        </w:rPr>
        <w:t>Gli elementi informativi essenziali per la conduzione d</w:t>
      </w:r>
      <w:r w:rsidR="00F235E5" w:rsidRPr="000D3CDD">
        <w:rPr>
          <w:rFonts w:ascii="Gill Sans MT" w:hAnsi="Gill Sans MT"/>
        </w:rPr>
        <w:t>ell’</w:t>
      </w:r>
      <w:r w:rsidR="00CD28DE" w:rsidRPr="000D3CDD">
        <w:rPr>
          <w:rFonts w:ascii="Gill Sans MT" w:hAnsi="Gill Sans MT"/>
        </w:rPr>
        <w:t>analisi economico-finanziaria sono rappresentati dagli</w:t>
      </w:r>
      <w:r w:rsidRPr="000D3CDD">
        <w:rPr>
          <w:rFonts w:ascii="Gill Sans MT" w:hAnsi="Gill Sans MT"/>
        </w:rPr>
        <w:t xml:space="preserve"> esborsi per investimenti, </w:t>
      </w:r>
      <w:r w:rsidR="00574993" w:rsidRPr="000D3CDD">
        <w:rPr>
          <w:rFonts w:ascii="Gill Sans MT" w:hAnsi="Gill Sans MT"/>
        </w:rPr>
        <w:t>da</w:t>
      </w:r>
      <w:r w:rsidRPr="000D3CDD">
        <w:rPr>
          <w:rFonts w:ascii="Gill Sans MT" w:hAnsi="Gill Sans MT"/>
        </w:rPr>
        <w:t xml:space="preserve">i </w:t>
      </w:r>
      <w:r w:rsidR="000326FE">
        <w:rPr>
          <w:rFonts w:ascii="Gill Sans MT" w:hAnsi="Gill Sans MT"/>
        </w:rPr>
        <w:t xml:space="preserve">ricavi e </w:t>
      </w:r>
      <w:r w:rsidRPr="000D3CDD">
        <w:rPr>
          <w:rFonts w:ascii="Gill Sans MT" w:hAnsi="Gill Sans MT"/>
        </w:rPr>
        <w:t xml:space="preserve">costi operativi, </w:t>
      </w:r>
      <w:r w:rsidR="00574993" w:rsidRPr="000D3CDD">
        <w:rPr>
          <w:rFonts w:ascii="Gill Sans MT" w:hAnsi="Gill Sans MT"/>
        </w:rPr>
        <w:t>dal</w:t>
      </w:r>
      <w:r w:rsidRPr="000D3CDD">
        <w:rPr>
          <w:rFonts w:ascii="Gill Sans MT" w:hAnsi="Gill Sans MT"/>
        </w:rPr>
        <w:t xml:space="preserve">le fonti finanziarie a copertura degli impieghi di capitale, nonché </w:t>
      </w:r>
      <w:r w:rsidR="00574993" w:rsidRPr="000D3CDD">
        <w:rPr>
          <w:rFonts w:ascii="Gill Sans MT" w:hAnsi="Gill Sans MT"/>
        </w:rPr>
        <w:t>da</w:t>
      </w:r>
      <w:r w:rsidRPr="000D3CDD">
        <w:rPr>
          <w:rFonts w:ascii="Gill Sans MT" w:hAnsi="Gill Sans MT"/>
        </w:rPr>
        <w:t xml:space="preserve"> parametri tecnici, legali, fiscali e commerciali</w:t>
      </w:r>
      <w:r w:rsidR="00C16FA2" w:rsidRPr="000D3CDD">
        <w:rPr>
          <w:rFonts w:ascii="Gill Sans MT" w:hAnsi="Gill Sans MT"/>
        </w:rPr>
        <w:t>.</w:t>
      </w:r>
    </w:p>
    <w:p w14:paraId="13E65D6A" w14:textId="1B8FCF5B" w:rsidR="00D0484E" w:rsidRPr="000D3CDD" w:rsidRDefault="001063C8" w:rsidP="00395CCC">
      <w:pPr>
        <w:pStyle w:val="Corpotesto"/>
        <w:spacing w:line="360" w:lineRule="auto"/>
        <w:rPr>
          <w:rFonts w:ascii="Gill Sans MT" w:hAnsi="Gill Sans MT"/>
          <w:color w:val="000000" w:themeColor="text1"/>
          <w:sz w:val="24"/>
        </w:rPr>
      </w:pPr>
      <w:r>
        <w:rPr>
          <w:rFonts w:ascii="Gill Sans MT" w:hAnsi="Gill Sans MT"/>
          <w:color w:val="000000" w:themeColor="text1"/>
          <w:sz w:val="24"/>
        </w:rPr>
        <w:t>Il PEF deve essere elaborato</w:t>
      </w:r>
      <w:r w:rsidR="007958E7" w:rsidRPr="000D3CDD">
        <w:rPr>
          <w:rFonts w:ascii="Gill Sans MT" w:hAnsi="Gill Sans MT"/>
          <w:color w:val="000000" w:themeColor="text1"/>
          <w:sz w:val="24"/>
        </w:rPr>
        <w:t xml:space="preserve"> </w:t>
      </w:r>
      <w:r w:rsidR="003D053C">
        <w:rPr>
          <w:rFonts w:ascii="Gill Sans MT" w:hAnsi="Gill Sans MT"/>
          <w:color w:val="000000" w:themeColor="text1"/>
          <w:sz w:val="24"/>
        </w:rPr>
        <w:t xml:space="preserve">considerando </w:t>
      </w:r>
      <w:r w:rsidR="007958E7" w:rsidRPr="000D3CDD">
        <w:rPr>
          <w:rFonts w:ascii="Gill Sans MT" w:hAnsi="Gill Sans MT"/>
          <w:color w:val="000000" w:themeColor="text1"/>
          <w:sz w:val="24"/>
        </w:rPr>
        <w:t>l</w:t>
      </w:r>
      <w:r w:rsidR="002775CF" w:rsidRPr="000D3CDD">
        <w:rPr>
          <w:rFonts w:ascii="Gill Sans MT" w:hAnsi="Gill Sans MT"/>
          <w:color w:val="000000" w:themeColor="text1"/>
          <w:sz w:val="24"/>
        </w:rPr>
        <w:t xml:space="preserve">e tipologie di investimenti </w:t>
      </w:r>
      <w:r>
        <w:rPr>
          <w:rFonts w:ascii="Gill Sans MT" w:hAnsi="Gill Sans MT"/>
          <w:color w:val="000000" w:themeColor="text1"/>
          <w:sz w:val="24"/>
        </w:rPr>
        <w:t>previsti</w:t>
      </w:r>
      <w:r w:rsidR="002775CF" w:rsidRPr="000D3CDD">
        <w:rPr>
          <w:rFonts w:ascii="Gill Sans MT" w:hAnsi="Gill Sans MT"/>
          <w:color w:val="000000" w:themeColor="text1"/>
          <w:sz w:val="24"/>
        </w:rPr>
        <w:t xml:space="preserve"> </w:t>
      </w:r>
      <w:r w:rsidR="00BB05CD" w:rsidRPr="000D3CDD">
        <w:rPr>
          <w:rFonts w:ascii="Gill Sans MT" w:hAnsi="Gill Sans MT"/>
          <w:color w:val="000000" w:themeColor="text1"/>
          <w:sz w:val="24"/>
        </w:rPr>
        <w:t xml:space="preserve">e </w:t>
      </w:r>
      <w:r w:rsidR="003D053C">
        <w:rPr>
          <w:rFonts w:ascii="Gill Sans MT" w:hAnsi="Gill Sans MT"/>
          <w:color w:val="000000" w:themeColor="text1"/>
          <w:sz w:val="24"/>
        </w:rPr>
        <w:t>il</w:t>
      </w:r>
      <w:r w:rsidR="00BB05CD" w:rsidRPr="000D3CDD">
        <w:rPr>
          <w:rFonts w:ascii="Gill Sans MT" w:hAnsi="Gill Sans MT"/>
          <w:color w:val="000000" w:themeColor="text1"/>
          <w:sz w:val="24"/>
        </w:rPr>
        <w:t xml:space="preserve"> modello di business prescelto.</w:t>
      </w:r>
    </w:p>
    <w:p w14:paraId="46C10268" w14:textId="61C464E2" w:rsidR="00BB05CD" w:rsidRPr="000D3CDD" w:rsidRDefault="002775CF" w:rsidP="00395CCC">
      <w:pPr>
        <w:pStyle w:val="Corpotesto"/>
        <w:spacing w:line="360" w:lineRule="auto"/>
        <w:rPr>
          <w:rFonts w:ascii="Gill Sans MT" w:hAnsi="Gill Sans MT"/>
          <w:color w:val="000000" w:themeColor="text1"/>
          <w:sz w:val="24"/>
        </w:rPr>
      </w:pPr>
      <w:r w:rsidRPr="000D3CDD">
        <w:rPr>
          <w:rFonts w:ascii="Gill Sans MT" w:hAnsi="Gill Sans MT"/>
          <w:color w:val="000000" w:themeColor="text1"/>
          <w:sz w:val="24"/>
        </w:rPr>
        <w:t xml:space="preserve">Si chiede </w:t>
      </w:r>
      <w:r w:rsidR="00282E45">
        <w:rPr>
          <w:rFonts w:ascii="Gill Sans MT" w:hAnsi="Gill Sans MT"/>
          <w:color w:val="000000" w:themeColor="text1"/>
          <w:sz w:val="24"/>
        </w:rPr>
        <w:t xml:space="preserve">all’Operatore economico </w:t>
      </w:r>
      <w:r w:rsidRPr="000D3CDD">
        <w:rPr>
          <w:rFonts w:ascii="Gill Sans MT" w:hAnsi="Gill Sans MT"/>
          <w:color w:val="000000" w:themeColor="text1"/>
          <w:sz w:val="24"/>
        </w:rPr>
        <w:t>di</w:t>
      </w:r>
      <w:r w:rsidR="00BB05CD" w:rsidRPr="000D3CDD">
        <w:rPr>
          <w:rFonts w:ascii="Gill Sans MT" w:hAnsi="Gill Sans MT"/>
          <w:color w:val="000000" w:themeColor="text1"/>
          <w:sz w:val="24"/>
        </w:rPr>
        <w:t xml:space="preserve"> </w:t>
      </w:r>
      <w:r w:rsidRPr="000D3CDD">
        <w:rPr>
          <w:rFonts w:ascii="Gill Sans MT" w:hAnsi="Gill Sans MT"/>
          <w:color w:val="000000" w:themeColor="text1"/>
          <w:sz w:val="24"/>
        </w:rPr>
        <w:t>predisporre</w:t>
      </w:r>
      <w:r w:rsidR="00BB05CD" w:rsidRPr="000D3CDD">
        <w:rPr>
          <w:rFonts w:ascii="Gill Sans MT" w:hAnsi="Gill Sans MT"/>
          <w:color w:val="000000" w:themeColor="text1"/>
          <w:sz w:val="24"/>
        </w:rPr>
        <w:t xml:space="preserve"> il PEF</w:t>
      </w:r>
      <w:r w:rsidR="00C009C0">
        <w:rPr>
          <w:rFonts w:ascii="Gill Sans MT" w:hAnsi="Gill Sans MT"/>
          <w:color w:val="000000" w:themeColor="text1"/>
          <w:sz w:val="24"/>
        </w:rPr>
        <w:t>,</w:t>
      </w:r>
      <w:r w:rsidR="00C009C0" w:rsidRPr="00C009C0">
        <w:rPr>
          <w:rFonts w:ascii="Gill Sans MT" w:hAnsi="Gill Sans MT"/>
          <w:color w:val="000000" w:themeColor="text1"/>
          <w:sz w:val="24"/>
        </w:rPr>
        <w:t xml:space="preserve"> </w:t>
      </w:r>
      <w:r w:rsidR="00C009C0">
        <w:rPr>
          <w:rFonts w:ascii="Gill Sans MT" w:hAnsi="Gill Sans MT"/>
          <w:color w:val="000000" w:themeColor="text1"/>
          <w:sz w:val="24"/>
        </w:rPr>
        <w:t>redigere la Relazione illustrativa</w:t>
      </w:r>
      <w:r w:rsidR="00BB05CD" w:rsidRPr="000D3CDD">
        <w:rPr>
          <w:rFonts w:ascii="Gill Sans MT" w:hAnsi="Gill Sans MT"/>
          <w:color w:val="000000" w:themeColor="text1"/>
          <w:sz w:val="24"/>
        </w:rPr>
        <w:t xml:space="preserve"> </w:t>
      </w:r>
      <w:r w:rsidRPr="000D3CDD">
        <w:rPr>
          <w:rFonts w:ascii="Gill Sans MT" w:hAnsi="Gill Sans MT"/>
          <w:color w:val="000000" w:themeColor="text1"/>
          <w:sz w:val="24"/>
        </w:rPr>
        <w:t>e</w:t>
      </w:r>
      <w:r w:rsidR="00CD4C86" w:rsidRPr="000D3CDD">
        <w:rPr>
          <w:rFonts w:ascii="Gill Sans MT" w:hAnsi="Gill Sans MT"/>
          <w:color w:val="000000" w:themeColor="text1"/>
          <w:sz w:val="24"/>
        </w:rPr>
        <w:t xml:space="preserve"> </w:t>
      </w:r>
      <w:r w:rsidR="00EA28C9" w:rsidRPr="000D3CDD">
        <w:rPr>
          <w:rFonts w:ascii="Gill Sans MT" w:hAnsi="Gill Sans MT"/>
          <w:color w:val="000000" w:themeColor="text1"/>
          <w:sz w:val="24"/>
        </w:rPr>
        <w:t xml:space="preserve">compilare le tabelle della Sezione B) </w:t>
      </w:r>
      <w:r w:rsidRPr="000D3CDD">
        <w:rPr>
          <w:rFonts w:ascii="Gill Sans MT" w:hAnsi="Gill Sans MT"/>
          <w:color w:val="000000" w:themeColor="text1"/>
          <w:sz w:val="24"/>
        </w:rPr>
        <w:t>tenendo conto</w:t>
      </w:r>
      <w:r w:rsidR="00BB05CD" w:rsidRPr="000D3CDD">
        <w:rPr>
          <w:rFonts w:ascii="Gill Sans MT" w:hAnsi="Gill Sans MT"/>
          <w:color w:val="000000" w:themeColor="text1"/>
          <w:sz w:val="24"/>
        </w:rPr>
        <w:t xml:space="preserve"> delle indicazioni contenute</w:t>
      </w:r>
      <w:r w:rsidR="00BB05CD" w:rsidRPr="000D3CDD">
        <w:rPr>
          <w:rFonts w:ascii="Gill Sans MT" w:hAnsi="Gill Sans MT"/>
          <w:color w:val="000000" w:themeColor="text1"/>
          <w:spacing w:val="40"/>
          <w:sz w:val="24"/>
        </w:rPr>
        <w:t xml:space="preserve"> </w:t>
      </w:r>
      <w:r w:rsidR="00BB05CD" w:rsidRPr="000D3CDD">
        <w:rPr>
          <w:rFonts w:ascii="Gill Sans MT" w:hAnsi="Gill Sans MT"/>
          <w:color w:val="000000" w:themeColor="text1"/>
          <w:sz w:val="24"/>
        </w:rPr>
        <w:t>ne</w:t>
      </w:r>
      <w:r w:rsidR="00EA28C9" w:rsidRPr="000D3CDD">
        <w:rPr>
          <w:rFonts w:ascii="Gill Sans MT" w:hAnsi="Gill Sans MT"/>
          <w:color w:val="000000" w:themeColor="text1"/>
          <w:sz w:val="24"/>
        </w:rPr>
        <w:t>l</w:t>
      </w:r>
      <w:r w:rsidR="00BB05CD" w:rsidRPr="000D3CDD">
        <w:rPr>
          <w:rFonts w:ascii="Gill Sans MT" w:hAnsi="Gill Sans MT"/>
          <w:color w:val="000000" w:themeColor="text1"/>
          <w:sz w:val="24"/>
        </w:rPr>
        <w:t xml:space="preserve"> presente documento.</w:t>
      </w:r>
    </w:p>
    <w:p w14:paraId="09F05235" w14:textId="77777777" w:rsidR="00BB05CD" w:rsidRPr="000D3CDD" w:rsidRDefault="00BB05CD" w:rsidP="00281462">
      <w:pPr>
        <w:contextualSpacing/>
        <w:jc w:val="both"/>
        <w:rPr>
          <w:rFonts w:ascii="Gill Sans MT" w:hAnsi="Gill Sans MT"/>
          <w:color w:val="000000" w:themeColor="text1"/>
        </w:rPr>
      </w:pPr>
    </w:p>
    <w:p w14:paraId="184947BD" w14:textId="77BEA39E" w:rsidR="00C8258E" w:rsidRDefault="00C8258E">
      <w:pPr>
        <w:rPr>
          <w:rFonts w:ascii="Lato Medium" w:hAnsi="Lato Medium"/>
          <w:color w:val="000000" w:themeColor="text1"/>
        </w:rPr>
      </w:pPr>
      <w:r>
        <w:rPr>
          <w:rFonts w:ascii="Lato Medium" w:hAnsi="Lato Medium"/>
          <w:color w:val="000000" w:themeColor="text1"/>
        </w:rPr>
        <w:br w:type="page"/>
      </w:r>
    </w:p>
    <w:p w14:paraId="6797E293" w14:textId="77777777" w:rsidR="00574993" w:rsidRDefault="00574993" w:rsidP="00281462">
      <w:pPr>
        <w:contextualSpacing/>
        <w:jc w:val="both"/>
        <w:rPr>
          <w:rFonts w:ascii="Gill Sans MT" w:hAnsi="Gill Sans MT"/>
          <w:color w:val="000000" w:themeColor="text1"/>
        </w:rPr>
      </w:pPr>
    </w:p>
    <w:p w14:paraId="73FBC502" w14:textId="77777777" w:rsidR="00B035DE" w:rsidRPr="00FB1DA4" w:rsidRDefault="00B035DE" w:rsidP="00B035DE">
      <w:pPr>
        <w:contextualSpacing/>
        <w:jc w:val="center"/>
        <w:rPr>
          <w:rFonts w:ascii="Gill Sans MT" w:hAnsi="Gill Sans MT"/>
          <w:b/>
          <w:bCs/>
          <w:sz w:val="36"/>
          <w:szCs w:val="36"/>
        </w:rPr>
      </w:pPr>
      <w:r w:rsidRPr="00FB1DA4">
        <w:rPr>
          <w:rFonts w:ascii="Gill Sans MT" w:hAnsi="Gill Sans MT"/>
          <w:b/>
          <w:bCs/>
          <w:sz w:val="36"/>
          <w:szCs w:val="36"/>
        </w:rPr>
        <w:t>SEZIONE A)</w:t>
      </w:r>
    </w:p>
    <w:p w14:paraId="1CC1E4C0" w14:textId="77777777" w:rsidR="00B035DE" w:rsidRPr="00FB1DA4" w:rsidRDefault="00B035DE" w:rsidP="00B035DE">
      <w:pPr>
        <w:contextualSpacing/>
        <w:jc w:val="both"/>
        <w:rPr>
          <w:rFonts w:ascii="Gill Sans MT" w:hAnsi="Gill Sans MT"/>
          <w:b/>
          <w:bCs/>
          <w:sz w:val="26"/>
          <w:szCs w:val="26"/>
        </w:rPr>
      </w:pPr>
    </w:p>
    <w:p w14:paraId="55715983" w14:textId="5AFB11A6" w:rsidR="00B035DE" w:rsidRPr="00FB1DA4" w:rsidRDefault="00B035DE" w:rsidP="00B035DE">
      <w:pPr>
        <w:pBdr>
          <w:top w:val="single" w:sz="4" w:space="1" w:color="auto"/>
          <w:left w:val="single" w:sz="4" w:space="4" w:color="auto"/>
          <w:bottom w:val="single" w:sz="4" w:space="1" w:color="auto"/>
          <w:right w:val="single" w:sz="4" w:space="4" w:color="auto"/>
        </w:pBdr>
        <w:contextualSpacing/>
        <w:jc w:val="center"/>
        <w:rPr>
          <w:rFonts w:ascii="Gill Sans MT" w:hAnsi="Gill Sans MT"/>
          <w:b/>
          <w:bCs/>
          <w:sz w:val="28"/>
          <w:szCs w:val="28"/>
        </w:rPr>
      </w:pPr>
      <w:r w:rsidRPr="00FB1DA4">
        <w:rPr>
          <w:rFonts w:ascii="Gill Sans MT" w:hAnsi="Gill Sans MT"/>
          <w:b/>
          <w:bCs/>
          <w:sz w:val="28"/>
          <w:szCs w:val="28"/>
        </w:rPr>
        <w:t>DESCRIZIONE DELLE PRINCIPALI IPOTESI ALLA BASE DEL PEF</w:t>
      </w:r>
    </w:p>
    <w:p w14:paraId="36E8E761" w14:textId="77777777" w:rsidR="004A56CD" w:rsidRDefault="004A56CD" w:rsidP="004A56CD">
      <w:pPr>
        <w:contextualSpacing/>
        <w:jc w:val="both"/>
        <w:rPr>
          <w:rFonts w:ascii="Gill Sans MT" w:hAnsi="Gill Sans MT"/>
          <w:sz w:val="26"/>
          <w:szCs w:val="26"/>
          <w:u w:val="single"/>
        </w:rPr>
      </w:pPr>
    </w:p>
    <w:p w14:paraId="425889B1" w14:textId="2B7FFC40" w:rsidR="00A72128" w:rsidRPr="00B76116" w:rsidRDefault="00A72128" w:rsidP="00A72128">
      <w:pPr>
        <w:spacing w:after="200" w:line="276" w:lineRule="auto"/>
        <w:ind w:left="1134" w:right="1134"/>
        <w:jc w:val="center"/>
        <w:rPr>
          <w:rFonts w:ascii="Gill Sans MT" w:hAnsi="Gill Sans MT"/>
          <w:b/>
          <w:bCs/>
          <w:sz w:val="28"/>
          <w:szCs w:val="28"/>
        </w:rPr>
      </w:pPr>
      <w:r w:rsidRPr="00B76116">
        <w:rPr>
          <w:rFonts w:ascii="Gill Sans MT" w:eastAsia="Calibri" w:hAnsi="Gill Sans MT"/>
          <w:b/>
          <w:bCs/>
          <w:sz w:val="28"/>
          <w:szCs w:val="28"/>
          <w:lang w:eastAsia="en-US"/>
        </w:rPr>
        <w:t>1. ARTICOLAZIONE DEL PEF</w:t>
      </w:r>
    </w:p>
    <w:p w14:paraId="59A7128E" w14:textId="77777777" w:rsidR="00A72128" w:rsidRPr="00B76116" w:rsidRDefault="00A72128" w:rsidP="0088158D">
      <w:pPr>
        <w:spacing w:after="120" w:line="276" w:lineRule="auto"/>
        <w:jc w:val="both"/>
        <w:rPr>
          <w:rFonts w:ascii="Gill Sans MT" w:hAnsi="Gill Sans MT"/>
        </w:rPr>
      </w:pPr>
      <w:r w:rsidRPr="00B76116">
        <w:rPr>
          <w:rFonts w:ascii="Gill Sans MT" w:hAnsi="Gill Sans MT"/>
        </w:rPr>
        <w:t>La Relazione illustrativa deve essere riferita a un PEF che includa almeno i seguenti prospetti:</w:t>
      </w:r>
    </w:p>
    <w:p w14:paraId="797FC7D2"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Conto economico;</w:t>
      </w:r>
    </w:p>
    <w:p w14:paraId="3621B542"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Stato patrimoniale;</w:t>
      </w:r>
    </w:p>
    <w:p w14:paraId="46336318"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Flussi di cassa;</w:t>
      </w:r>
    </w:p>
    <w:p w14:paraId="3C6D5973"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Calcolo del costo medio ponderato del capitale (WACC);</w:t>
      </w:r>
    </w:p>
    <w:p w14:paraId="4A0D606D" w14:textId="652B8224"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Piano di ammortamento del finanziamento bancario (</w:t>
      </w:r>
      <w:r w:rsidR="00C96D97">
        <w:rPr>
          <w:rFonts w:ascii="Gill Sans MT" w:hAnsi="Gill Sans MT"/>
        </w:rPr>
        <w:t xml:space="preserve">solo </w:t>
      </w:r>
      <w:r w:rsidRPr="00B76116">
        <w:rPr>
          <w:rFonts w:ascii="Gill Sans MT" w:hAnsi="Gill Sans MT"/>
        </w:rPr>
        <w:t>qualora sia previsto il ricorso a finanziamenti di terzi).</w:t>
      </w:r>
    </w:p>
    <w:p w14:paraId="7E3912A8" w14:textId="42CF08F5" w:rsidR="00A72128" w:rsidRPr="00B76116" w:rsidRDefault="00CD1400" w:rsidP="0088158D">
      <w:pPr>
        <w:spacing w:after="120" w:line="276" w:lineRule="auto"/>
        <w:jc w:val="both"/>
        <w:rPr>
          <w:rFonts w:ascii="Gill Sans MT" w:hAnsi="Gill Sans MT"/>
        </w:rPr>
      </w:pPr>
      <w:r w:rsidRPr="00B76116">
        <w:rPr>
          <w:rFonts w:ascii="Gill Sans MT" w:hAnsi="Gill Sans MT"/>
        </w:rPr>
        <w:t>È</w:t>
      </w:r>
      <w:r w:rsidR="00A72128" w:rsidRPr="00B76116">
        <w:rPr>
          <w:rFonts w:ascii="Gill Sans MT" w:hAnsi="Gill Sans MT"/>
        </w:rPr>
        <w:t xml:space="preserve"> raccomandata la predisposizione degli ulteriori prospetti relativi a:</w:t>
      </w:r>
    </w:p>
    <w:p w14:paraId="6E8DA7CC"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Investimenti (articolati per tipologie e per annualità);</w:t>
      </w:r>
    </w:p>
    <w:p w14:paraId="4B6B252F" w14:textId="77777777" w:rsidR="00A72128" w:rsidRPr="00B76116" w:rsidRDefault="00A72128" w:rsidP="0088158D">
      <w:pPr>
        <w:pStyle w:val="Paragrafoelenco"/>
        <w:numPr>
          <w:ilvl w:val="0"/>
          <w:numId w:val="30"/>
        </w:numPr>
        <w:spacing w:after="120" w:line="276" w:lineRule="auto"/>
        <w:jc w:val="both"/>
        <w:rPr>
          <w:rFonts w:ascii="Gill Sans MT" w:hAnsi="Gill Sans MT"/>
        </w:rPr>
      </w:pPr>
      <w:r w:rsidRPr="00B76116">
        <w:rPr>
          <w:rFonts w:ascii="Gill Sans MT" w:hAnsi="Gill Sans MT"/>
        </w:rPr>
        <w:t>Fonti e impieghi;</w:t>
      </w:r>
    </w:p>
    <w:p w14:paraId="687E6173" w14:textId="77777777" w:rsidR="00A72128" w:rsidRPr="00B76116" w:rsidRDefault="00A72128" w:rsidP="0088158D">
      <w:pPr>
        <w:pStyle w:val="Paragrafoelenco"/>
        <w:numPr>
          <w:ilvl w:val="0"/>
          <w:numId w:val="30"/>
        </w:numPr>
        <w:spacing w:after="120" w:line="276" w:lineRule="auto"/>
        <w:jc w:val="both"/>
        <w:rPr>
          <w:rFonts w:ascii="Gill Sans MT" w:hAnsi="Gill Sans MT"/>
          <w:strike/>
        </w:rPr>
      </w:pPr>
      <w:r w:rsidRPr="00B76116">
        <w:rPr>
          <w:rFonts w:ascii="Gill Sans MT" w:hAnsi="Gill Sans MT"/>
        </w:rPr>
        <w:t>Ricavi (con evidenziazione delle ipotesi quantitative formulate in relazione alle principali voci di ricavo);</w:t>
      </w:r>
    </w:p>
    <w:p w14:paraId="536D6FC3" w14:textId="77777777" w:rsidR="00A72128" w:rsidRPr="00B76116" w:rsidRDefault="00A72128" w:rsidP="0088158D">
      <w:pPr>
        <w:pStyle w:val="Paragrafoelenco"/>
        <w:numPr>
          <w:ilvl w:val="0"/>
          <w:numId w:val="30"/>
        </w:numPr>
        <w:spacing w:after="120" w:line="276" w:lineRule="auto"/>
        <w:jc w:val="both"/>
        <w:rPr>
          <w:rFonts w:ascii="Gill Sans MT" w:hAnsi="Gill Sans MT"/>
          <w:strike/>
        </w:rPr>
      </w:pPr>
      <w:r w:rsidRPr="00B76116">
        <w:rPr>
          <w:rFonts w:ascii="Gill Sans MT" w:hAnsi="Gill Sans MT"/>
        </w:rPr>
        <w:t>Costi operativi (con evidenziazione delle ipotesi quantitative formulate in relazione alle principali voci di costo operativo).</w:t>
      </w:r>
    </w:p>
    <w:p w14:paraId="286576C4" w14:textId="570DA1F3" w:rsidR="00A72128" w:rsidRPr="00B76116" w:rsidRDefault="00A72128" w:rsidP="0088158D">
      <w:pPr>
        <w:spacing w:after="120"/>
        <w:contextualSpacing/>
        <w:jc w:val="both"/>
        <w:rPr>
          <w:rFonts w:ascii="Gill Sans MT" w:hAnsi="Gill Sans MT"/>
        </w:rPr>
      </w:pPr>
      <w:r w:rsidRPr="00B76116">
        <w:rPr>
          <w:rFonts w:ascii="Gill Sans MT" w:hAnsi="Gill Sans MT"/>
        </w:rPr>
        <w:t>L’Operatore può inoltre inserire ulteriori prospetti tra cui, ad esempio</w:t>
      </w:r>
      <w:r w:rsidR="00B64299">
        <w:rPr>
          <w:rFonts w:ascii="Gill Sans MT" w:hAnsi="Gill Sans MT"/>
        </w:rPr>
        <w:t>, quelli riferiti a</w:t>
      </w:r>
      <w:r w:rsidRPr="00B76116">
        <w:rPr>
          <w:rFonts w:ascii="Gill Sans MT" w:hAnsi="Gill Sans MT"/>
        </w:rPr>
        <w:t>:</w:t>
      </w:r>
    </w:p>
    <w:p w14:paraId="5789F865" w14:textId="1DD63E00" w:rsidR="00A72128" w:rsidRPr="00B76116" w:rsidRDefault="00A72128" w:rsidP="0088158D">
      <w:pPr>
        <w:pStyle w:val="Paragrafoelenco"/>
        <w:numPr>
          <w:ilvl w:val="0"/>
          <w:numId w:val="34"/>
        </w:numPr>
        <w:spacing w:after="120"/>
        <w:jc w:val="both"/>
        <w:rPr>
          <w:rFonts w:ascii="Gill Sans MT" w:hAnsi="Gill Sans MT"/>
        </w:rPr>
      </w:pPr>
      <w:r w:rsidRPr="00B76116">
        <w:rPr>
          <w:rFonts w:ascii="Gill Sans MT" w:hAnsi="Gill Sans MT"/>
        </w:rPr>
        <w:t xml:space="preserve">Capitale circolante </w:t>
      </w:r>
      <w:r w:rsidR="00A57DA8" w:rsidRPr="00B76116">
        <w:rPr>
          <w:rFonts w:ascii="Gill Sans MT" w:hAnsi="Gill Sans MT"/>
        </w:rPr>
        <w:t>netto commerciale</w:t>
      </w:r>
      <w:r w:rsidRPr="00B76116">
        <w:rPr>
          <w:rFonts w:ascii="Gill Sans MT" w:hAnsi="Gill Sans MT"/>
        </w:rPr>
        <w:t>;</w:t>
      </w:r>
    </w:p>
    <w:p w14:paraId="630B278F" w14:textId="6F262B1A" w:rsidR="00A72128" w:rsidRPr="00B76116" w:rsidRDefault="00A72128" w:rsidP="0088158D">
      <w:pPr>
        <w:pStyle w:val="Paragrafoelenco"/>
        <w:numPr>
          <w:ilvl w:val="0"/>
          <w:numId w:val="34"/>
        </w:numPr>
        <w:spacing w:after="120"/>
        <w:jc w:val="both"/>
        <w:rPr>
          <w:rFonts w:ascii="Gill Sans MT" w:hAnsi="Gill Sans MT"/>
        </w:rPr>
      </w:pPr>
      <w:r w:rsidRPr="00B76116">
        <w:rPr>
          <w:rFonts w:ascii="Gill Sans MT" w:hAnsi="Gill Sans MT"/>
        </w:rPr>
        <w:t>IVA</w:t>
      </w:r>
      <w:r w:rsidR="00090AC2" w:rsidRPr="00B76116">
        <w:rPr>
          <w:rFonts w:ascii="Gill Sans MT" w:hAnsi="Gill Sans MT"/>
        </w:rPr>
        <w:t>.</w:t>
      </w:r>
    </w:p>
    <w:p w14:paraId="56D16880" w14:textId="6B9146AE" w:rsidR="004A56CD" w:rsidRPr="00B76116" w:rsidRDefault="005214CB" w:rsidP="007C3678">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2</w:t>
      </w:r>
      <w:r w:rsidR="004A56CD" w:rsidRPr="00B76116">
        <w:rPr>
          <w:rFonts w:ascii="Gill Sans MT" w:eastAsia="Calibri" w:hAnsi="Gill Sans MT"/>
          <w:b/>
          <w:bCs/>
          <w:sz w:val="28"/>
          <w:szCs w:val="28"/>
          <w:lang w:eastAsia="en-US"/>
        </w:rPr>
        <w:t>. INVESTIMENTI</w:t>
      </w:r>
    </w:p>
    <w:p w14:paraId="46BF0066" w14:textId="2B092AF9" w:rsidR="004A56CD" w:rsidRPr="00B76116" w:rsidRDefault="00C60175" w:rsidP="0088158D">
      <w:pPr>
        <w:spacing w:after="120" w:line="276" w:lineRule="auto"/>
        <w:contextualSpacing/>
        <w:jc w:val="both"/>
        <w:rPr>
          <w:rFonts w:ascii="Gill Sans MT" w:hAnsi="Gill Sans MT"/>
          <w:b/>
          <w:bCs/>
          <w:sz w:val="26"/>
          <w:szCs w:val="26"/>
        </w:rPr>
      </w:pPr>
      <w:r w:rsidRPr="00B76116">
        <w:rPr>
          <w:rFonts w:ascii="Gill Sans MT" w:hAnsi="Gill Sans MT"/>
          <w:b/>
          <w:bCs/>
          <w:sz w:val="26"/>
          <w:szCs w:val="26"/>
        </w:rPr>
        <w:t>Investimenti</w:t>
      </w:r>
    </w:p>
    <w:p w14:paraId="1BB2A943" w14:textId="3341F431" w:rsidR="00544C6D" w:rsidRPr="00B76116" w:rsidRDefault="00544C6D" w:rsidP="0088158D">
      <w:pPr>
        <w:spacing w:after="120" w:line="276" w:lineRule="auto"/>
        <w:jc w:val="both"/>
        <w:rPr>
          <w:rFonts w:ascii="Gill Sans MT" w:hAnsi="Gill Sans MT"/>
        </w:rPr>
      </w:pPr>
      <w:r w:rsidRPr="00B76116">
        <w:rPr>
          <w:rFonts w:ascii="Gill Sans MT" w:hAnsi="Gill Sans MT"/>
        </w:rPr>
        <w:t>L’Operatore deve descrivere le principali ipotesi alla base della stima dei costi di investimento inizial</w:t>
      </w:r>
      <w:r w:rsidR="008C0E2A" w:rsidRPr="00B76116">
        <w:rPr>
          <w:rFonts w:ascii="Gill Sans MT" w:hAnsi="Gill Sans MT"/>
        </w:rPr>
        <w:t>i e successivi</w:t>
      </w:r>
      <w:r w:rsidR="00280954" w:rsidRPr="00B76116">
        <w:rPr>
          <w:rFonts w:ascii="Gill Sans MT" w:hAnsi="Gill Sans MT"/>
        </w:rPr>
        <w:t>.</w:t>
      </w:r>
    </w:p>
    <w:p w14:paraId="333BFC67" w14:textId="1813A764" w:rsidR="004A56CD" w:rsidRPr="00B76116" w:rsidRDefault="00280954" w:rsidP="0088158D">
      <w:pPr>
        <w:spacing w:after="120" w:line="276" w:lineRule="auto"/>
        <w:jc w:val="both"/>
        <w:rPr>
          <w:rFonts w:ascii="Gill Sans MT" w:hAnsi="Gill Sans MT"/>
        </w:rPr>
      </w:pPr>
      <w:r w:rsidRPr="00B76116">
        <w:rPr>
          <w:rFonts w:ascii="Gill Sans MT" w:hAnsi="Gill Sans MT"/>
        </w:rPr>
        <w:t>Gli investimenti devono essere dettagliati, con indicazione delle relative tempistiche</w:t>
      </w:r>
      <w:r w:rsidR="008C3DDC" w:rsidRPr="00B76116">
        <w:rPr>
          <w:rFonts w:ascii="Gill Sans MT" w:hAnsi="Gill Sans MT"/>
        </w:rPr>
        <w:t xml:space="preserve"> di realizzazione</w:t>
      </w:r>
      <w:r w:rsidR="008C0E2A" w:rsidRPr="00B76116">
        <w:rPr>
          <w:rFonts w:ascii="Gill Sans MT" w:hAnsi="Gill Sans MT"/>
        </w:rPr>
        <w:t>.</w:t>
      </w:r>
    </w:p>
    <w:p w14:paraId="7A819687" w14:textId="557299E1" w:rsidR="007231E7" w:rsidRPr="00B76116" w:rsidRDefault="007231E7" w:rsidP="0088158D">
      <w:pPr>
        <w:spacing w:after="120" w:line="276" w:lineRule="auto"/>
        <w:contextualSpacing/>
        <w:jc w:val="both"/>
        <w:rPr>
          <w:rFonts w:ascii="Gill Sans MT" w:hAnsi="Gill Sans MT"/>
          <w:b/>
          <w:bCs/>
        </w:rPr>
      </w:pPr>
      <w:r w:rsidRPr="00B76116">
        <w:rPr>
          <w:rFonts w:ascii="Gill Sans MT" w:hAnsi="Gill Sans MT"/>
          <w:b/>
          <w:bCs/>
        </w:rPr>
        <w:t>Ammortament</w:t>
      </w:r>
      <w:r w:rsidR="002F5166" w:rsidRPr="00B76116">
        <w:rPr>
          <w:rFonts w:ascii="Gill Sans MT" w:hAnsi="Gill Sans MT"/>
          <w:b/>
          <w:bCs/>
        </w:rPr>
        <w:t>o</w:t>
      </w:r>
      <w:r w:rsidR="00732D16" w:rsidRPr="00B76116">
        <w:rPr>
          <w:rFonts w:ascii="Gill Sans MT" w:hAnsi="Gill Sans MT"/>
          <w:b/>
          <w:bCs/>
        </w:rPr>
        <w:t xml:space="preserve"> degli investimenti</w:t>
      </w:r>
    </w:p>
    <w:p w14:paraId="3D146A1D" w14:textId="01573B57" w:rsidR="007E0A7D" w:rsidRPr="00B76116" w:rsidRDefault="008C0E2A" w:rsidP="0088158D">
      <w:pPr>
        <w:spacing w:after="120" w:line="276" w:lineRule="auto"/>
        <w:contextualSpacing/>
        <w:jc w:val="both"/>
        <w:rPr>
          <w:rFonts w:ascii="Gill Sans MT" w:hAnsi="Gill Sans MT"/>
        </w:rPr>
      </w:pPr>
      <w:r w:rsidRPr="00B76116">
        <w:rPr>
          <w:rFonts w:ascii="Gill Sans MT" w:hAnsi="Gill Sans MT"/>
        </w:rPr>
        <w:t>L’Operatore deve specificare</w:t>
      </w:r>
      <w:r w:rsidR="007231E7" w:rsidRPr="00B76116">
        <w:rPr>
          <w:rFonts w:ascii="Gill Sans MT" w:hAnsi="Gill Sans MT"/>
        </w:rPr>
        <w:t xml:space="preserve"> i criteri di ammortamento utilizzati</w:t>
      </w:r>
      <w:r w:rsidRPr="00B76116">
        <w:rPr>
          <w:rFonts w:ascii="Gill Sans MT" w:hAnsi="Gill Sans MT"/>
        </w:rPr>
        <w:t xml:space="preserve">. </w:t>
      </w:r>
      <w:r w:rsidR="007231E7" w:rsidRPr="00B76116">
        <w:rPr>
          <w:rFonts w:ascii="Gill Sans MT" w:hAnsi="Gill Sans MT"/>
        </w:rPr>
        <w:t xml:space="preserve">L’ammortamento </w:t>
      </w:r>
      <w:r w:rsidRPr="00B76116">
        <w:rPr>
          <w:rFonts w:ascii="Gill Sans MT" w:hAnsi="Gill Sans MT"/>
        </w:rPr>
        <w:t xml:space="preserve">di </w:t>
      </w:r>
      <w:r w:rsidR="00732D16" w:rsidRPr="00B76116">
        <w:rPr>
          <w:rFonts w:ascii="Gill Sans MT" w:hAnsi="Gill Sans MT"/>
        </w:rPr>
        <w:t xml:space="preserve">investimenti su parti edili e impiantistiche, </w:t>
      </w:r>
      <w:r w:rsidRPr="00B76116">
        <w:rPr>
          <w:rFonts w:ascii="Gill Sans MT" w:hAnsi="Gill Sans MT"/>
        </w:rPr>
        <w:t>arredi e attrezzature</w:t>
      </w:r>
      <w:r w:rsidR="00732D16" w:rsidRPr="00B76116">
        <w:rPr>
          <w:rFonts w:ascii="Gill Sans MT" w:hAnsi="Gill Sans MT"/>
        </w:rPr>
        <w:t xml:space="preserve"> </w:t>
      </w:r>
      <w:r w:rsidR="006F0961" w:rsidRPr="00B76116">
        <w:rPr>
          <w:rFonts w:ascii="Gill Sans MT" w:hAnsi="Gill Sans MT"/>
        </w:rPr>
        <w:t xml:space="preserve">nonché </w:t>
      </w:r>
      <w:r w:rsidR="00F515C6">
        <w:rPr>
          <w:rFonts w:ascii="Gill Sans MT" w:hAnsi="Gill Sans MT"/>
        </w:rPr>
        <w:t>in</w:t>
      </w:r>
      <w:r w:rsidR="006F0961" w:rsidRPr="00B76116">
        <w:rPr>
          <w:rFonts w:ascii="Gill Sans MT" w:hAnsi="Gill Sans MT"/>
        </w:rPr>
        <w:t xml:space="preserve"> eventuali beni immateriali </w:t>
      </w:r>
      <w:r w:rsidRPr="00B76116">
        <w:rPr>
          <w:rFonts w:ascii="Gill Sans MT" w:hAnsi="Gill Sans MT"/>
        </w:rPr>
        <w:t>deve essere effettuato</w:t>
      </w:r>
      <w:r w:rsidR="007231E7" w:rsidRPr="00B76116">
        <w:rPr>
          <w:rFonts w:ascii="Gill Sans MT" w:hAnsi="Gill Sans MT"/>
        </w:rPr>
        <w:t xml:space="preserve"> secondo il metodo finanziario, ex art. 104, comma 1 del TUIR</w:t>
      </w:r>
      <w:r w:rsidR="006B7A40" w:rsidRPr="00B76116">
        <w:rPr>
          <w:rFonts w:ascii="Gill Sans MT" w:hAnsi="Gill Sans MT"/>
        </w:rPr>
        <w:t>.</w:t>
      </w:r>
    </w:p>
    <w:p w14:paraId="7395AFA9" w14:textId="7821A06D" w:rsidR="00860E74" w:rsidRPr="00B76116" w:rsidRDefault="006B7A40" w:rsidP="0088158D">
      <w:pPr>
        <w:spacing w:after="120" w:line="276" w:lineRule="auto"/>
        <w:contextualSpacing/>
        <w:jc w:val="both"/>
        <w:rPr>
          <w:rFonts w:ascii="Gill Sans MT" w:hAnsi="Gill Sans MT"/>
        </w:rPr>
      </w:pPr>
      <w:r w:rsidRPr="00B76116">
        <w:rPr>
          <w:rFonts w:ascii="Gill Sans MT" w:hAnsi="Gill Sans MT"/>
        </w:rPr>
        <w:t xml:space="preserve">Entro il termine di scadenza della concessione deve essere </w:t>
      </w:r>
      <w:r w:rsidR="006F0961" w:rsidRPr="00B76116">
        <w:rPr>
          <w:rFonts w:ascii="Gill Sans MT" w:hAnsi="Gill Sans MT"/>
        </w:rPr>
        <w:t>realizzato</w:t>
      </w:r>
      <w:r w:rsidRPr="00B76116">
        <w:rPr>
          <w:rFonts w:ascii="Gill Sans MT" w:hAnsi="Gill Sans MT"/>
        </w:rPr>
        <w:t xml:space="preserve"> il completo ammortamento di ogni investimento</w:t>
      </w:r>
      <w:r w:rsidR="007231E7" w:rsidRPr="00B76116">
        <w:rPr>
          <w:rFonts w:ascii="Gill Sans MT" w:hAnsi="Gill Sans MT"/>
        </w:rPr>
        <w:t>.</w:t>
      </w:r>
    </w:p>
    <w:p w14:paraId="228E5874" w14:textId="74C17742" w:rsidR="005E3CD2" w:rsidRPr="00B76116" w:rsidRDefault="005E3CD2" w:rsidP="005E3CD2">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3. FONTI DI FINANZIAMENTO</w:t>
      </w:r>
    </w:p>
    <w:p w14:paraId="599D796B" w14:textId="450B540E" w:rsidR="00C02205" w:rsidRPr="00B76116" w:rsidRDefault="00701757" w:rsidP="0088158D">
      <w:pPr>
        <w:spacing w:after="120" w:line="276" w:lineRule="auto"/>
        <w:contextualSpacing/>
        <w:jc w:val="both"/>
        <w:rPr>
          <w:rFonts w:ascii="Gill Sans MT" w:hAnsi="Gill Sans MT"/>
        </w:rPr>
      </w:pPr>
      <w:r w:rsidRPr="00B76116">
        <w:rPr>
          <w:rFonts w:ascii="Gill Sans MT" w:hAnsi="Gill Sans MT"/>
        </w:rPr>
        <w:t>L’Operatore d</w:t>
      </w:r>
      <w:r w:rsidR="00404DD8" w:rsidRPr="00B76116">
        <w:rPr>
          <w:rFonts w:ascii="Gill Sans MT" w:hAnsi="Gill Sans MT"/>
        </w:rPr>
        <w:t>eve</w:t>
      </w:r>
      <w:r w:rsidRPr="00B76116">
        <w:rPr>
          <w:rFonts w:ascii="Gill Sans MT" w:hAnsi="Gill Sans MT"/>
        </w:rPr>
        <w:t xml:space="preserve"> specificare</w:t>
      </w:r>
      <w:r w:rsidR="00D91E23" w:rsidRPr="00B76116">
        <w:rPr>
          <w:rFonts w:ascii="Gill Sans MT" w:hAnsi="Gill Sans MT"/>
        </w:rPr>
        <w:t xml:space="preserve"> la composizione delle fonti di finanziamento</w:t>
      </w:r>
      <w:r w:rsidRPr="00B76116">
        <w:rPr>
          <w:rFonts w:ascii="Gill Sans MT" w:hAnsi="Gill Sans MT"/>
        </w:rPr>
        <w:t xml:space="preserve"> degli investimenti</w:t>
      </w:r>
      <w:r w:rsidR="00D91E23" w:rsidRPr="00B76116">
        <w:rPr>
          <w:rFonts w:ascii="Gill Sans MT" w:hAnsi="Gill Sans MT"/>
        </w:rPr>
        <w:t xml:space="preserve">, con distinzione tra fonti di debito e di </w:t>
      </w:r>
      <w:r w:rsidRPr="00B76116">
        <w:rPr>
          <w:rFonts w:ascii="Gill Sans MT" w:hAnsi="Gill Sans MT"/>
        </w:rPr>
        <w:t>capitale proprio.</w:t>
      </w:r>
      <w:r w:rsidR="00C02205" w:rsidRPr="00B76116">
        <w:rPr>
          <w:rFonts w:ascii="Gill Sans MT" w:hAnsi="Gill Sans MT"/>
        </w:rPr>
        <w:t xml:space="preserve"> Tra le fonti possono essere indicate, a mero titolo esemplificativo, le seguenti:</w:t>
      </w:r>
    </w:p>
    <w:p w14:paraId="0947E294" w14:textId="77777777"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capitale proprio;</w:t>
      </w:r>
    </w:p>
    <w:p w14:paraId="25CC000A" w14:textId="66FA4DB0"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debiti verso Soci;</w:t>
      </w:r>
    </w:p>
    <w:p w14:paraId="3E9FA0CA" w14:textId="77777777"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finanziamento bancario senior;</w:t>
      </w:r>
    </w:p>
    <w:p w14:paraId="0CE835EF" w14:textId="4F916353"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finanziamento bancario linea IVA;</w:t>
      </w:r>
    </w:p>
    <w:p w14:paraId="7F69E70F" w14:textId="77777777"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contributi pubblici in c/capitale;</w:t>
      </w:r>
    </w:p>
    <w:p w14:paraId="62700B2F" w14:textId="42A77065" w:rsidR="00C02205" w:rsidRPr="00B76116" w:rsidRDefault="00C02205" w:rsidP="0088158D">
      <w:pPr>
        <w:pStyle w:val="Paragrafoelenco"/>
        <w:numPr>
          <w:ilvl w:val="0"/>
          <w:numId w:val="31"/>
        </w:numPr>
        <w:spacing w:after="120" w:line="276" w:lineRule="auto"/>
        <w:jc w:val="both"/>
        <w:rPr>
          <w:rFonts w:ascii="Gill Sans MT" w:hAnsi="Gill Sans MT"/>
        </w:rPr>
      </w:pPr>
      <w:r w:rsidRPr="00B76116">
        <w:rPr>
          <w:rFonts w:ascii="Gill Sans MT" w:hAnsi="Gill Sans MT"/>
        </w:rPr>
        <w:t>contributi da privati in c/capitale.</w:t>
      </w:r>
    </w:p>
    <w:p w14:paraId="5ADC89C0" w14:textId="2E9AB339" w:rsidR="00C02205" w:rsidRPr="00B76116" w:rsidRDefault="00CF1FD8" w:rsidP="0088158D">
      <w:pPr>
        <w:spacing w:after="120" w:line="276" w:lineRule="auto"/>
        <w:contextualSpacing/>
        <w:jc w:val="both"/>
        <w:rPr>
          <w:rFonts w:ascii="Gill Sans MT" w:hAnsi="Gill Sans MT"/>
        </w:rPr>
      </w:pPr>
      <w:r w:rsidRPr="00B76116">
        <w:rPr>
          <w:rFonts w:ascii="Gill Sans MT" w:hAnsi="Gill Sans MT"/>
        </w:rPr>
        <w:t xml:space="preserve">In caso di contributi </w:t>
      </w:r>
      <w:r w:rsidR="003611E8" w:rsidRPr="00B76116">
        <w:rPr>
          <w:rFonts w:ascii="Gill Sans MT" w:hAnsi="Gill Sans MT"/>
        </w:rPr>
        <w:t xml:space="preserve">pubblici o privati a copertura degli investimenti, questi ultimi </w:t>
      </w:r>
      <w:r w:rsidR="003611E8" w:rsidRPr="00CD1400">
        <w:rPr>
          <w:rFonts w:ascii="Gill Sans MT" w:hAnsi="Gill Sans MT"/>
          <w:u w:val="single"/>
        </w:rPr>
        <w:t>non</w:t>
      </w:r>
      <w:r w:rsidR="003611E8" w:rsidRPr="00B76116">
        <w:rPr>
          <w:rFonts w:ascii="Gill Sans MT" w:hAnsi="Gill Sans MT"/>
        </w:rPr>
        <w:t xml:space="preserve"> devono essere inseriti nel PEF al netto della quota di finanziamento costituita da tali contributi (vedasi punto successivo relativo a “Ricavi”)</w:t>
      </w:r>
      <w:r w:rsidR="00D07858" w:rsidRPr="00B76116">
        <w:rPr>
          <w:rFonts w:ascii="Gill Sans MT" w:hAnsi="Gill Sans MT"/>
        </w:rPr>
        <w:t xml:space="preserve">. </w:t>
      </w:r>
      <w:r w:rsidR="00B270F0" w:rsidRPr="00B76116">
        <w:rPr>
          <w:rFonts w:ascii="Gill Sans MT" w:hAnsi="Gill Sans MT"/>
        </w:rPr>
        <w:t>Il valore lordo delle</w:t>
      </w:r>
      <w:r w:rsidR="00D07858" w:rsidRPr="00B76116">
        <w:rPr>
          <w:rFonts w:ascii="Gill Sans MT" w:hAnsi="Gill Sans MT"/>
        </w:rPr>
        <w:t xml:space="preserve"> immobilizzazioni </w:t>
      </w:r>
      <w:r w:rsidR="0059046A" w:rsidRPr="00B76116">
        <w:rPr>
          <w:rFonts w:ascii="Gill Sans MT" w:hAnsi="Gill Sans MT"/>
        </w:rPr>
        <w:t xml:space="preserve">finanziate con contributi </w:t>
      </w:r>
      <w:r w:rsidR="00D07858" w:rsidRPr="00B76116">
        <w:rPr>
          <w:rFonts w:ascii="Gill Sans MT" w:hAnsi="Gill Sans MT"/>
        </w:rPr>
        <w:t>dev</w:t>
      </w:r>
      <w:r w:rsidR="00B270F0" w:rsidRPr="00B76116">
        <w:rPr>
          <w:rFonts w:ascii="Gill Sans MT" w:hAnsi="Gill Sans MT"/>
        </w:rPr>
        <w:t>e essere iscritto</w:t>
      </w:r>
      <w:r w:rsidR="00D07858" w:rsidRPr="00B76116">
        <w:rPr>
          <w:rFonts w:ascii="Gill Sans MT" w:hAnsi="Gill Sans MT"/>
        </w:rPr>
        <w:t xml:space="preserve"> integralmente nello stato patrimoniale.</w:t>
      </w:r>
    </w:p>
    <w:p w14:paraId="65FD4955" w14:textId="2B4D8717" w:rsidR="007B0381" w:rsidRPr="00B76116" w:rsidRDefault="001606D4" w:rsidP="00E31325">
      <w:pPr>
        <w:spacing w:after="200" w:line="276" w:lineRule="auto"/>
        <w:ind w:left="1134" w:right="1134"/>
        <w:jc w:val="center"/>
        <w:rPr>
          <w:rFonts w:ascii="Gill Sans MT" w:hAnsi="Gill Sans MT"/>
          <w:b/>
          <w:bCs/>
          <w:sz w:val="28"/>
          <w:szCs w:val="28"/>
        </w:rPr>
      </w:pPr>
      <w:r w:rsidRPr="00B76116">
        <w:rPr>
          <w:rFonts w:ascii="Gill Sans MT" w:eastAsia="Calibri" w:hAnsi="Gill Sans MT"/>
          <w:b/>
          <w:bCs/>
          <w:sz w:val="28"/>
          <w:szCs w:val="28"/>
          <w:lang w:eastAsia="en-US"/>
        </w:rPr>
        <w:t>4</w:t>
      </w:r>
      <w:r w:rsidR="008B1BA0" w:rsidRPr="00B76116">
        <w:rPr>
          <w:rFonts w:ascii="Gill Sans MT" w:eastAsia="Calibri" w:hAnsi="Gill Sans MT"/>
          <w:b/>
          <w:bCs/>
          <w:sz w:val="28"/>
          <w:szCs w:val="28"/>
          <w:lang w:eastAsia="en-US"/>
        </w:rPr>
        <w:t>.</w:t>
      </w:r>
      <w:r w:rsidR="007B0381" w:rsidRPr="00B76116">
        <w:rPr>
          <w:rFonts w:ascii="Gill Sans MT" w:eastAsia="Calibri" w:hAnsi="Gill Sans MT"/>
          <w:b/>
          <w:bCs/>
          <w:sz w:val="28"/>
          <w:szCs w:val="28"/>
          <w:lang w:eastAsia="en-US"/>
        </w:rPr>
        <w:t xml:space="preserve"> RICAVI</w:t>
      </w:r>
    </w:p>
    <w:p w14:paraId="008F72CA" w14:textId="69C4B51F" w:rsidR="007B0381" w:rsidRPr="00B76116" w:rsidRDefault="008C0DC4" w:rsidP="0088158D">
      <w:pPr>
        <w:spacing w:after="120" w:line="276" w:lineRule="auto"/>
        <w:jc w:val="both"/>
        <w:rPr>
          <w:rFonts w:ascii="Gill Sans MT" w:hAnsi="Gill Sans MT"/>
          <w:strike/>
        </w:rPr>
      </w:pPr>
      <w:r w:rsidRPr="00B76116">
        <w:rPr>
          <w:rFonts w:ascii="Gill Sans MT" w:hAnsi="Gill Sans MT"/>
        </w:rPr>
        <w:t>L’Operatore deve</w:t>
      </w:r>
      <w:r w:rsidR="0015615B" w:rsidRPr="00B76116">
        <w:rPr>
          <w:rFonts w:ascii="Gill Sans MT" w:hAnsi="Gill Sans MT"/>
        </w:rPr>
        <w:t xml:space="preserve"> articolare con sufficiente grado di dettaglio l’elenco delle voci di ricavo</w:t>
      </w:r>
      <w:r w:rsidR="0038285F">
        <w:rPr>
          <w:rFonts w:ascii="Gill Sans MT" w:hAnsi="Gill Sans MT"/>
        </w:rPr>
        <w:t>, con particolare riguardo a quelle relative alle rette comunali (RSA e CDI) e a quelle da privati-solventi</w:t>
      </w:r>
      <w:r w:rsidR="0015615B" w:rsidRPr="00B76116">
        <w:rPr>
          <w:rFonts w:ascii="Gill Sans MT" w:hAnsi="Gill Sans MT"/>
        </w:rPr>
        <w:t>. Deve inoltre indicare (quanto meno nell’ambito della Relazione</w:t>
      </w:r>
      <w:r w:rsidR="00AE4B9E">
        <w:rPr>
          <w:rFonts w:ascii="Gill Sans MT" w:hAnsi="Gill Sans MT"/>
        </w:rPr>
        <w:t xml:space="preserve"> illustrativa del PEF</w:t>
      </w:r>
      <w:r w:rsidR="0015615B" w:rsidRPr="00B76116">
        <w:rPr>
          <w:rFonts w:ascii="Gill Sans MT" w:hAnsi="Gill Sans MT"/>
        </w:rPr>
        <w:t>) gli elementi presi in considerazione al fine di formulare le stime delle principali voci di ricavo.</w:t>
      </w:r>
    </w:p>
    <w:p w14:paraId="78379E99" w14:textId="651903E9" w:rsidR="00387537" w:rsidRPr="00B76116" w:rsidRDefault="00387537" w:rsidP="0088158D">
      <w:pPr>
        <w:spacing w:after="120" w:line="276" w:lineRule="auto"/>
        <w:contextualSpacing/>
        <w:jc w:val="both"/>
        <w:rPr>
          <w:rFonts w:ascii="Gill Sans MT" w:hAnsi="Gill Sans MT"/>
        </w:rPr>
      </w:pPr>
      <w:r w:rsidRPr="00B76116">
        <w:rPr>
          <w:rFonts w:ascii="Gill Sans MT" w:hAnsi="Gill Sans MT"/>
        </w:rPr>
        <w:t xml:space="preserve">Per quanto concerne </w:t>
      </w:r>
      <w:r w:rsidR="006B0FB4">
        <w:rPr>
          <w:rFonts w:ascii="Gill Sans MT" w:hAnsi="Gill Sans MT"/>
        </w:rPr>
        <w:t>l’eventuale</w:t>
      </w:r>
      <w:r w:rsidRPr="00B76116">
        <w:rPr>
          <w:rFonts w:ascii="Gill Sans MT" w:hAnsi="Gill Sans MT"/>
        </w:rPr>
        <w:t xml:space="preserve"> voce “</w:t>
      </w:r>
      <w:r w:rsidRPr="00B76116">
        <w:rPr>
          <w:rFonts w:ascii="Gill Sans MT" w:hAnsi="Gill Sans MT"/>
          <w:b/>
          <w:bCs/>
        </w:rPr>
        <w:t>contributi in conto capitale</w:t>
      </w:r>
      <w:r w:rsidRPr="00B76116">
        <w:rPr>
          <w:rFonts w:ascii="Gill Sans MT" w:hAnsi="Gill Sans MT"/>
        </w:rPr>
        <w:t xml:space="preserve">” si invita l’Operatore economico a applicare il metodo di rilevazione contabile di tipo reddituale, iscrivendo l’importo del contributo in conto economico in funzione alla vita utile del cespite a cui si riferisce. In particolare il contributo, partecipando in modo progressivo alla formazione del reddito d’impresa, è qualificato come un ricavo anticipato da riscontare (criterio del ricavo pluriennale) e non </w:t>
      </w:r>
      <w:r w:rsidR="00434C7B">
        <w:rPr>
          <w:rFonts w:ascii="Gill Sans MT" w:hAnsi="Gill Sans MT"/>
        </w:rPr>
        <w:t xml:space="preserve">è imputato </w:t>
      </w:r>
      <w:r w:rsidRPr="00B76116">
        <w:rPr>
          <w:rFonts w:ascii="Gill Sans MT" w:hAnsi="Gill Sans MT"/>
        </w:rPr>
        <w:t>a diretta rettifica del costo storico del bene cui si riferisce (criterio della rettifica del costo pluriennale).</w:t>
      </w:r>
    </w:p>
    <w:p w14:paraId="08CC42C8" w14:textId="2E34AE6C" w:rsidR="00387537" w:rsidRPr="00B76116" w:rsidRDefault="00387537" w:rsidP="0088158D">
      <w:pPr>
        <w:spacing w:after="120" w:line="276" w:lineRule="auto"/>
        <w:contextualSpacing/>
        <w:jc w:val="both"/>
        <w:rPr>
          <w:rFonts w:ascii="Gill Sans MT" w:hAnsi="Gill Sans MT"/>
          <w:u w:val="single"/>
        </w:rPr>
      </w:pPr>
      <w:r w:rsidRPr="00B76116">
        <w:rPr>
          <w:rFonts w:ascii="Gill Sans MT" w:hAnsi="Gill Sans MT"/>
        </w:rPr>
        <w:t xml:space="preserve">Con </w:t>
      </w:r>
      <w:r w:rsidR="0097111D">
        <w:rPr>
          <w:rFonts w:ascii="Gill Sans MT" w:hAnsi="Gill Sans MT"/>
        </w:rPr>
        <w:t xml:space="preserve">tale </w:t>
      </w:r>
      <w:r w:rsidRPr="00B76116">
        <w:rPr>
          <w:rFonts w:ascii="Gill Sans MT" w:hAnsi="Gill Sans MT"/>
        </w:rPr>
        <w:t xml:space="preserve">metodo proposto il contributo </w:t>
      </w:r>
      <w:r w:rsidR="00D75534">
        <w:rPr>
          <w:rFonts w:ascii="Gill Sans MT" w:hAnsi="Gill Sans MT"/>
        </w:rPr>
        <w:t xml:space="preserve">(riscontato) </w:t>
      </w:r>
      <w:r w:rsidRPr="00B76116">
        <w:rPr>
          <w:rFonts w:ascii="Gill Sans MT" w:hAnsi="Gill Sans MT"/>
        </w:rPr>
        <w:t xml:space="preserve">è iscritto tra i ricavi d’esercizio mentre nello stato patrimoniale i risconti passivi annui determineranno progressivamente </w:t>
      </w:r>
      <w:r w:rsidR="00AF5C86">
        <w:rPr>
          <w:rFonts w:ascii="Gill Sans MT" w:hAnsi="Gill Sans MT"/>
        </w:rPr>
        <w:t>l</w:t>
      </w:r>
      <w:r w:rsidRPr="00B76116">
        <w:rPr>
          <w:rFonts w:ascii="Gill Sans MT" w:hAnsi="Gill Sans MT"/>
        </w:rPr>
        <w:t xml:space="preserve">a riduzione del valore storico </w:t>
      </w:r>
      <w:r w:rsidR="00421DCF">
        <w:rPr>
          <w:rFonts w:ascii="Gill Sans MT" w:hAnsi="Gill Sans MT"/>
        </w:rPr>
        <w:t>dei contributi in conto capitale</w:t>
      </w:r>
      <w:r w:rsidRPr="00B76116">
        <w:rPr>
          <w:rFonts w:ascii="Gill Sans MT" w:hAnsi="Gill Sans MT"/>
        </w:rPr>
        <w:t>.</w:t>
      </w:r>
    </w:p>
    <w:p w14:paraId="0F723D1A" w14:textId="7CF3E09E" w:rsidR="00B27DB4" w:rsidRPr="00B76116" w:rsidRDefault="00457B30" w:rsidP="00E31325">
      <w:pPr>
        <w:spacing w:after="200" w:line="276" w:lineRule="auto"/>
        <w:ind w:left="1134" w:right="1134"/>
        <w:jc w:val="center"/>
        <w:rPr>
          <w:rFonts w:ascii="Gill Sans MT" w:eastAsia="Calibri" w:hAnsi="Gill Sans MT"/>
          <w:b/>
          <w:bCs/>
          <w:color w:val="000000" w:themeColor="text1"/>
          <w:sz w:val="28"/>
          <w:szCs w:val="28"/>
          <w:lang w:eastAsia="en-US"/>
        </w:rPr>
      </w:pPr>
      <w:r w:rsidRPr="00B76116">
        <w:rPr>
          <w:rFonts w:ascii="Gill Sans MT" w:eastAsia="Calibri" w:hAnsi="Gill Sans MT"/>
          <w:b/>
          <w:bCs/>
          <w:color w:val="000000" w:themeColor="text1"/>
          <w:sz w:val="28"/>
          <w:szCs w:val="28"/>
          <w:lang w:eastAsia="en-US"/>
        </w:rPr>
        <w:t>5</w:t>
      </w:r>
      <w:r w:rsidR="00B27DB4" w:rsidRPr="00B76116">
        <w:rPr>
          <w:rFonts w:ascii="Gill Sans MT" w:eastAsia="Calibri" w:hAnsi="Gill Sans MT"/>
          <w:b/>
          <w:bCs/>
          <w:color w:val="000000" w:themeColor="text1"/>
          <w:sz w:val="28"/>
          <w:szCs w:val="28"/>
          <w:lang w:eastAsia="en-US"/>
        </w:rPr>
        <w:t>. COSTI OPERATIVI</w:t>
      </w:r>
    </w:p>
    <w:p w14:paraId="3D6C1403" w14:textId="3289277B" w:rsidR="0015615B" w:rsidRPr="00B76116" w:rsidRDefault="0015615B" w:rsidP="0088158D">
      <w:pPr>
        <w:spacing w:after="120" w:line="276" w:lineRule="auto"/>
        <w:jc w:val="both"/>
        <w:rPr>
          <w:rFonts w:ascii="Gill Sans MT" w:hAnsi="Gill Sans MT"/>
          <w:strike/>
        </w:rPr>
      </w:pPr>
      <w:r w:rsidRPr="00B76116">
        <w:rPr>
          <w:rFonts w:ascii="Gill Sans MT" w:hAnsi="Gill Sans MT"/>
        </w:rPr>
        <w:t>Come nel caso dei ricavi anche per i costi operativi l’Operatore deve articolare con sufficiente grado di dettaglio il relativo elenco. Deve inoltre indicare (quanto meno nell’ambito della Relazione) gli elementi presi in considerazione al fine di formulare le stime delle principali voci di costo operativo.</w:t>
      </w:r>
    </w:p>
    <w:p w14:paraId="39FF17D1" w14:textId="57866429" w:rsidR="00D605EB" w:rsidRPr="00B76116" w:rsidRDefault="00905782" w:rsidP="0088158D">
      <w:pPr>
        <w:spacing w:after="120" w:line="276" w:lineRule="auto"/>
        <w:contextualSpacing/>
        <w:jc w:val="both"/>
        <w:rPr>
          <w:rFonts w:ascii="Gill Sans MT" w:hAnsi="Gill Sans MT"/>
        </w:rPr>
      </w:pPr>
      <w:r w:rsidRPr="00B76116">
        <w:rPr>
          <w:rFonts w:ascii="Gill Sans MT" w:hAnsi="Gill Sans MT"/>
        </w:rPr>
        <w:t xml:space="preserve">Sia in relazione ai ricavi che ai costi operativi si </w:t>
      </w:r>
      <w:r w:rsidR="0005363D">
        <w:rPr>
          <w:rFonts w:ascii="Gill Sans MT" w:hAnsi="Gill Sans MT"/>
        </w:rPr>
        <w:t>evidenzia</w:t>
      </w:r>
      <w:r w:rsidRPr="00B76116">
        <w:rPr>
          <w:rFonts w:ascii="Gill Sans MT" w:hAnsi="Gill Sans MT"/>
        </w:rPr>
        <w:t xml:space="preserve"> che il Modello di PEF</w:t>
      </w:r>
      <w:r w:rsidR="00823635">
        <w:rPr>
          <w:rFonts w:ascii="Gill Sans MT" w:hAnsi="Gill Sans MT"/>
        </w:rPr>
        <w:t>, allegato al presente documento,</w:t>
      </w:r>
      <w:r w:rsidRPr="00B76116">
        <w:rPr>
          <w:rFonts w:ascii="Gill Sans MT" w:hAnsi="Gill Sans MT"/>
        </w:rPr>
        <w:t xml:space="preserve"> riporta</w:t>
      </w:r>
      <w:r w:rsidR="00184FB2" w:rsidRPr="00B76116">
        <w:rPr>
          <w:rFonts w:ascii="Gill Sans MT" w:hAnsi="Gill Sans MT"/>
        </w:rPr>
        <w:t xml:space="preserve"> </w:t>
      </w:r>
      <w:r w:rsidR="00184FB2" w:rsidRPr="00B76116">
        <w:rPr>
          <w:rFonts w:ascii="Gill Sans MT" w:hAnsi="Gill Sans MT"/>
          <w:u w:val="single"/>
        </w:rPr>
        <w:t>a mero titolo indicativ</w:t>
      </w:r>
      <w:r w:rsidR="000D4A50" w:rsidRPr="00B76116">
        <w:rPr>
          <w:rFonts w:ascii="Gill Sans MT" w:hAnsi="Gill Sans MT"/>
          <w:u w:val="single"/>
        </w:rPr>
        <w:t>o e non esaustiv</w:t>
      </w:r>
      <w:r w:rsidR="00184FB2" w:rsidRPr="00B76116">
        <w:rPr>
          <w:rFonts w:ascii="Gill Sans MT" w:hAnsi="Gill Sans MT"/>
          <w:u w:val="single"/>
        </w:rPr>
        <w:t>o</w:t>
      </w:r>
      <w:r w:rsidR="00184FB2" w:rsidRPr="00B76116">
        <w:rPr>
          <w:rFonts w:ascii="Gill Sans MT" w:hAnsi="Gill Sans MT"/>
        </w:rPr>
        <w:t xml:space="preserve"> le </w:t>
      </w:r>
      <w:r w:rsidRPr="00B76116">
        <w:rPr>
          <w:rFonts w:ascii="Gill Sans MT" w:hAnsi="Gill Sans MT"/>
        </w:rPr>
        <w:t>voci di ricavo e costo operativo.</w:t>
      </w:r>
    </w:p>
    <w:p w14:paraId="2FC684B6" w14:textId="56D4F485" w:rsidR="00652115" w:rsidRPr="00B76116" w:rsidRDefault="00A23AC9" w:rsidP="0088158D">
      <w:pPr>
        <w:spacing w:after="120" w:line="276" w:lineRule="auto"/>
        <w:contextualSpacing/>
        <w:jc w:val="both"/>
        <w:rPr>
          <w:rFonts w:ascii="Gill Sans MT" w:hAnsi="Gill Sans MT"/>
        </w:rPr>
      </w:pPr>
      <w:r w:rsidRPr="00B76116">
        <w:rPr>
          <w:rFonts w:ascii="Gill Sans MT" w:hAnsi="Gill Sans MT"/>
        </w:rPr>
        <w:t>Si fa presente che per la voce di costo “Personale</w:t>
      </w:r>
      <w:r w:rsidR="009616B0">
        <w:rPr>
          <w:rFonts w:ascii="Gill Sans MT" w:hAnsi="Gill Sans MT"/>
        </w:rPr>
        <w:t xml:space="preserve"> dipendente</w:t>
      </w:r>
      <w:r w:rsidRPr="00B76116">
        <w:rPr>
          <w:rFonts w:ascii="Gill Sans MT" w:hAnsi="Gill Sans MT"/>
        </w:rPr>
        <w:t>” si deve tener conto di</w:t>
      </w:r>
      <w:r w:rsidR="00652115" w:rsidRPr="00B76116">
        <w:rPr>
          <w:rFonts w:ascii="Gill Sans MT" w:hAnsi="Gill Sans MT"/>
        </w:rPr>
        <w:t xml:space="preserve"> quanto indicato nella Sezione B</w:t>
      </w:r>
      <w:r w:rsidRPr="00B76116">
        <w:rPr>
          <w:rFonts w:ascii="Gill Sans MT" w:hAnsi="Gill Sans MT"/>
        </w:rPr>
        <w:t>)</w:t>
      </w:r>
      <w:r w:rsidR="00652115" w:rsidRPr="00B76116">
        <w:rPr>
          <w:rFonts w:ascii="Gill Sans MT" w:hAnsi="Gill Sans MT"/>
        </w:rPr>
        <w:t xml:space="preserve"> “</w:t>
      </w:r>
      <w:r w:rsidR="00652115" w:rsidRPr="00B76116">
        <w:rPr>
          <w:rFonts w:ascii="Gill Sans MT" w:hAnsi="Gill Sans MT"/>
          <w:i/>
          <w:iCs/>
        </w:rPr>
        <w:t>Dati e informazioni per la verifica della congruità dei costi d</w:t>
      </w:r>
      <w:r w:rsidRPr="00B76116">
        <w:rPr>
          <w:rFonts w:ascii="Gill Sans MT" w:hAnsi="Gill Sans MT"/>
          <w:i/>
          <w:iCs/>
        </w:rPr>
        <w:t>i</w:t>
      </w:r>
      <w:r w:rsidR="00652115" w:rsidRPr="00B76116">
        <w:rPr>
          <w:rFonts w:ascii="Gill Sans MT" w:hAnsi="Gill Sans MT"/>
          <w:i/>
          <w:iCs/>
        </w:rPr>
        <w:t xml:space="preserve"> manodopera</w:t>
      </w:r>
      <w:r w:rsidR="00652115" w:rsidRPr="00B76116">
        <w:rPr>
          <w:rFonts w:ascii="Gill Sans MT" w:hAnsi="Gill Sans MT"/>
        </w:rPr>
        <w:t>”)</w:t>
      </w:r>
      <w:r w:rsidRPr="00B76116">
        <w:rPr>
          <w:rFonts w:ascii="Gill Sans MT" w:hAnsi="Gill Sans MT"/>
        </w:rPr>
        <w:t>.</w:t>
      </w:r>
    </w:p>
    <w:p w14:paraId="0F6C4F31" w14:textId="77777777" w:rsidR="00BA1311" w:rsidRDefault="00BA1311" w:rsidP="00BA1311">
      <w:pPr>
        <w:spacing w:after="120" w:line="276" w:lineRule="auto"/>
        <w:contextualSpacing/>
        <w:jc w:val="both"/>
        <w:rPr>
          <w:rFonts w:ascii="Gill Sans MT" w:hAnsi="Gill Sans MT"/>
        </w:rPr>
      </w:pPr>
      <w:bookmarkStart w:id="1" w:name="_Hlk170405504"/>
    </w:p>
    <w:p w14:paraId="21508D70" w14:textId="77777777" w:rsidR="00275A07" w:rsidRPr="00B76116" w:rsidRDefault="00275A07" w:rsidP="00EC516B">
      <w:pPr>
        <w:spacing w:line="276" w:lineRule="auto"/>
        <w:contextualSpacing/>
        <w:jc w:val="both"/>
        <w:rPr>
          <w:rFonts w:ascii="Gill Sans MT" w:hAnsi="Gill Sans MT"/>
          <w:u w:val="single"/>
        </w:rPr>
      </w:pPr>
    </w:p>
    <w:p w14:paraId="432B8994" w14:textId="2FF44ACC" w:rsidR="00CB42EA" w:rsidRPr="00B76116" w:rsidRDefault="00457B30" w:rsidP="00B577ED">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6</w:t>
      </w:r>
      <w:r w:rsidR="00CB42EA" w:rsidRPr="00B76116">
        <w:rPr>
          <w:rFonts w:ascii="Gill Sans MT" w:eastAsia="Calibri" w:hAnsi="Gill Sans MT"/>
          <w:b/>
          <w:bCs/>
          <w:sz w:val="28"/>
          <w:szCs w:val="28"/>
          <w:lang w:eastAsia="en-US"/>
        </w:rPr>
        <w:t>. ALTRI COSTI DI GESTIONE</w:t>
      </w:r>
    </w:p>
    <w:p w14:paraId="4284E639" w14:textId="52BCDE5A" w:rsidR="00EC516B" w:rsidRPr="00B76116" w:rsidRDefault="00EC516B" w:rsidP="000608C4">
      <w:pPr>
        <w:spacing w:after="120" w:line="276" w:lineRule="auto"/>
        <w:contextualSpacing/>
        <w:jc w:val="both"/>
        <w:rPr>
          <w:rFonts w:ascii="Gill Sans MT" w:hAnsi="Gill Sans MT"/>
        </w:rPr>
      </w:pPr>
      <w:r w:rsidRPr="00B76116">
        <w:rPr>
          <w:rFonts w:ascii="Gill Sans MT" w:hAnsi="Gill Sans MT"/>
        </w:rPr>
        <w:t xml:space="preserve">L’Operatore economico, in caso di ricorso a finanziamenti di terzi, deve indicare gli importi degli </w:t>
      </w:r>
      <w:r w:rsidRPr="00B76116">
        <w:rPr>
          <w:rFonts w:ascii="Gill Sans MT" w:hAnsi="Gill Sans MT"/>
          <w:b/>
          <w:bCs/>
        </w:rPr>
        <w:t>oneri finanziari</w:t>
      </w:r>
      <w:r w:rsidR="003F0CBA">
        <w:rPr>
          <w:rFonts w:ascii="Gill Sans MT" w:hAnsi="Gill Sans MT"/>
        </w:rPr>
        <w:t xml:space="preserve"> (al netto di eventuali interessi attivi maturati).</w:t>
      </w:r>
    </w:p>
    <w:p w14:paraId="3D609C37" w14:textId="6C6759D4" w:rsidR="00EF3B02" w:rsidRPr="00B76116" w:rsidRDefault="00A3522C" w:rsidP="000608C4">
      <w:pPr>
        <w:spacing w:after="120" w:line="276" w:lineRule="auto"/>
        <w:contextualSpacing/>
        <w:jc w:val="both"/>
        <w:rPr>
          <w:rFonts w:ascii="Gill Sans MT" w:hAnsi="Gill Sans MT"/>
          <w:bCs/>
          <w:color w:val="000000" w:themeColor="text1"/>
        </w:rPr>
      </w:pPr>
      <w:r w:rsidRPr="00B76116">
        <w:rPr>
          <w:rFonts w:ascii="Gill Sans MT" w:hAnsi="Gill Sans MT"/>
        </w:rPr>
        <w:t>Per quanto concerne le</w:t>
      </w:r>
      <w:r w:rsidR="00EC516B" w:rsidRPr="00B76116">
        <w:rPr>
          <w:rFonts w:ascii="Gill Sans MT" w:hAnsi="Gill Sans MT"/>
        </w:rPr>
        <w:t xml:space="preserve"> </w:t>
      </w:r>
      <w:r w:rsidR="00EC516B" w:rsidRPr="00B76116">
        <w:rPr>
          <w:rFonts w:ascii="Gill Sans MT" w:hAnsi="Gill Sans MT"/>
          <w:b/>
          <w:bCs/>
        </w:rPr>
        <w:t>imposte dirette</w:t>
      </w:r>
      <w:r w:rsidR="00EC516B" w:rsidRPr="00B76116">
        <w:rPr>
          <w:rFonts w:ascii="Gill Sans MT" w:hAnsi="Gill Sans MT"/>
        </w:rPr>
        <w:t xml:space="preserve"> </w:t>
      </w:r>
      <w:r w:rsidR="00D77FB3" w:rsidRPr="00B76116">
        <w:rPr>
          <w:rFonts w:ascii="Gill Sans MT" w:hAnsi="Gill Sans MT"/>
        </w:rPr>
        <w:t xml:space="preserve">quest’ultime </w:t>
      </w:r>
      <w:r w:rsidR="00EC516B" w:rsidRPr="00B76116">
        <w:rPr>
          <w:rFonts w:ascii="Gill Sans MT" w:hAnsi="Gill Sans MT"/>
        </w:rPr>
        <w:t>devono</w:t>
      </w:r>
      <w:bookmarkEnd w:id="1"/>
      <w:r w:rsidR="00EF3B02" w:rsidRPr="00B76116">
        <w:rPr>
          <w:rFonts w:ascii="Gill Sans MT" w:hAnsi="Gill Sans MT"/>
          <w:bCs/>
          <w:color w:val="000000" w:themeColor="text1"/>
        </w:rPr>
        <w:t xml:space="preserve"> essere calcolate sulla base delle norme </w:t>
      </w:r>
      <w:r w:rsidR="00D71B4B" w:rsidRPr="00B76116">
        <w:rPr>
          <w:rFonts w:ascii="Gill Sans MT" w:hAnsi="Gill Sans MT"/>
          <w:bCs/>
          <w:color w:val="000000" w:themeColor="text1"/>
        </w:rPr>
        <w:t xml:space="preserve">e delle aliquote IRES e IRAP </w:t>
      </w:r>
      <w:r w:rsidR="00EC516B" w:rsidRPr="00B76116">
        <w:rPr>
          <w:rFonts w:ascii="Gill Sans MT" w:hAnsi="Gill Sans MT"/>
          <w:bCs/>
          <w:color w:val="000000" w:themeColor="text1"/>
        </w:rPr>
        <w:t xml:space="preserve">attualmente </w:t>
      </w:r>
      <w:r w:rsidR="00EF3B02" w:rsidRPr="00B76116">
        <w:rPr>
          <w:rFonts w:ascii="Gill Sans MT" w:hAnsi="Gill Sans MT"/>
          <w:bCs/>
          <w:color w:val="000000" w:themeColor="text1"/>
        </w:rPr>
        <w:t>vigenti</w:t>
      </w:r>
      <w:r w:rsidR="00EC516B" w:rsidRPr="00B76116">
        <w:rPr>
          <w:rFonts w:ascii="Gill Sans MT" w:hAnsi="Gill Sans MT"/>
          <w:bCs/>
          <w:color w:val="000000" w:themeColor="text1"/>
        </w:rPr>
        <w:t>.</w:t>
      </w:r>
    </w:p>
    <w:p w14:paraId="164A111F" w14:textId="77777777" w:rsidR="00D36813" w:rsidRPr="00B76116" w:rsidRDefault="00D36813" w:rsidP="000608C4">
      <w:pPr>
        <w:spacing w:after="120" w:line="276" w:lineRule="auto"/>
        <w:contextualSpacing/>
        <w:jc w:val="both"/>
        <w:rPr>
          <w:rFonts w:ascii="Gill Sans MT" w:hAnsi="Gill Sans MT"/>
          <w:u w:val="single"/>
        </w:rPr>
      </w:pPr>
    </w:p>
    <w:p w14:paraId="6384DAF3" w14:textId="095A2A9A" w:rsidR="00D36813" w:rsidRPr="00B76116" w:rsidRDefault="00457B30" w:rsidP="00B577ED">
      <w:pPr>
        <w:spacing w:after="200" w:line="276" w:lineRule="auto"/>
        <w:ind w:left="1134" w:right="1134"/>
        <w:jc w:val="center"/>
        <w:rPr>
          <w:rFonts w:ascii="Gill Sans MT" w:hAnsi="Gill Sans MT"/>
          <w:sz w:val="28"/>
          <w:szCs w:val="28"/>
          <w:u w:val="single"/>
        </w:rPr>
      </w:pPr>
      <w:r w:rsidRPr="00B76116">
        <w:rPr>
          <w:rFonts w:ascii="Gill Sans MT" w:eastAsia="Calibri" w:hAnsi="Gill Sans MT"/>
          <w:b/>
          <w:bCs/>
          <w:sz w:val="28"/>
          <w:szCs w:val="28"/>
          <w:lang w:eastAsia="en-US"/>
        </w:rPr>
        <w:t>7</w:t>
      </w:r>
      <w:r w:rsidR="00D36813" w:rsidRPr="00B76116">
        <w:rPr>
          <w:rFonts w:ascii="Gill Sans MT" w:eastAsia="Calibri" w:hAnsi="Gill Sans MT"/>
          <w:b/>
          <w:bCs/>
          <w:sz w:val="28"/>
          <w:szCs w:val="28"/>
          <w:lang w:eastAsia="en-US"/>
        </w:rPr>
        <w:t xml:space="preserve">. </w:t>
      </w:r>
      <w:r w:rsidR="00C72591" w:rsidRPr="00B76116">
        <w:rPr>
          <w:rFonts w:ascii="Gill Sans MT" w:eastAsia="Calibri" w:hAnsi="Gill Sans MT"/>
          <w:b/>
          <w:bCs/>
          <w:sz w:val="28"/>
          <w:szCs w:val="28"/>
          <w:lang w:eastAsia="en-US"/>
        </w:rPr>
        <w:t xml:space="preserve">IVA E </w:t>
      </w:r>
      <w:r w:rsidR="00D36813" w:rsidRPr="00B76116">
        <w:rPr>
          <w:rFonts w:ascii="Gill Sans MT" w:eastAsia="Calibri" w:hAnsi="Gill Sans MT"/>
          <w:b/>
          <w:bCs/>
          <w:sz w:val="28"/>
          <w:szCs w:val="28"/>
          <w:lang w:eastAsia="en-US"/>
        </w:rPr>
        <w:t>CAPITALE CIRCOLANTE COMMERCIALE</w:t>
      </w:r>
    </w:p>
    <w:p w14:paraId="778D1F64" w14:textId="77DAED63" w:rsidR="00D17844" w:rsidRPr="00B76116" w:rsidRDefault="00CD1400" w:rsidP="000608C4">
      <w:pPr>
        <w:spacing w:after="120" w:line="276" w:lineRule="auto"/>
        <w:contextualSpacing/>
        <w:jc w:val="both"/>
        <w:rPr>
          <w:rFonts w:ascii="Gill Sans MT" w:hAnsi="Gill Sans MT"/>
        </w:rPr>
      </w:pPr>
      <w:r w:rsidRPr="00B76116">
        <w:rPr>
          <w:rFonts w:ascii="Gill Sans MT" w:hAnsi="Gill Sans MT"/>
        </w:rPr>
        <w:t>È</w:t>
      </w:r>
      <w:r w:rsidR="00D17844" w:rsidRPr="00B76116">
        <w:rPr>
          <w:rFonts w:ascii="Gill Sans MT" w:hAnsi="Gill Sans MT"/>
        </w:rPr>
        <w:t xml:space="preserve"> facoltà dell’Operatore economico inserire nel PEF le stime relative all’IVA e alle voci che compongono il capitale circolante </w:t>
      </w:r>
      <w:r w:rsidR="007A5AB0" w:rsidRPr="00B76116">
        <w:rPr>
          <w:rFonts w:ascii="Gill Sans MT" w:hAnsi="Gill Sans MT"/>
        </w:rPr>
        <w:t xml:space="preserve">netto </w:t>
      </w:r>
      <w:r w:rsidR="00D17844" w:rsidRPr="00B76116">
        <w:rPr>
          <w:rFonts w:ascii="Gill Sans MT" w:hAnsi="Gill Sans MT"/>
        </w:rPr>
        <w:t>commerciale (CC</w:t>
      </w:r>
      <w:r w:rsidR="001E4B2B" w:rsidRPr="00B76116">
        <w:rPr>
          <w:rFonts w:ascii="Gill Sans MT" w:hAnsi="Gill Sans MT"/>
        </w:rPr>
        <w:t>NC</w:t>
      </w:r>
      <w:r w:rsidR="00D17844" w:rsidRPr="00B76116">
        <w:rPr>
          <w:rFonts w:ascii="Gill Sans MT" w:hAnsi="Gill Sans MT"/>
        </w:rPr>
        <w:t>).</w:t>
      </w:r>
    </w:p>
    <w:p w14:paraId="3ABFB10B" w14:textId="1E1FBF4E" w:rsidR="00C72591" w:rsidRPr="00B76116" w:rsidRDefault="00C72591" w:rsidP="000608C4">
      <w:pPr>
        <w:spacing w:after="120" w:line="276" w:lineRule="auto"/>
        <w:contextualSpacing/>
        <w:jc w:val="both"/>
        <w:rPr>
          <w:rFonts w:ascii="Gill Sans MT" w:hAnsi="Gill Sans MT"/>
        </w:rPr>
      </w:pPr>
      <w:r w:rsidRPr="00B76116">
        <w:rPr>
          <w:rFonts w:ascii="Gill Sans MT" w:hAnsi="Gill Sans MT"/>
        </w:rPr>
        <w:t>Per quanto concerne l’</w:t>
      </w:r>
      <w:r w:rsidRPr="008A41EA">
        <w:rPr>
          <w:rFonts w:ascii="Gill Sans MT" w:hAnsi="Gill Sans MT"/>
          <w:b/>
          <w:bCs/>
        </w:rPr>
        <w:t>IVA</w:t>
      </w:r>
      <w:r w:rsidRPr="00B76116">
        <w:rPr>
          <w:rFonts w:ascii="Gill Sans MT" w:hAnsi="Gill Sans MT"/>
        </w:rPr>
        <w:t xml:space="preserve"> </w:t>
      </w:r>
      <w:r w:rsidR="0040298E" w:rsidRPr="00B76116">
        <w:rPr>
          <w:rFonts w:ascii="Gill Sans MT" w:hAnsi="Gill Sans MT"/>
        </w:rPr>
        <w:t>l’Operatore può inserire in un apposito prospetto del PEF gli im</w:t>
      </w:r>
      <w:r w:rsidR="00090AC2" w:rsidRPr="00B76116">
        <w:rPr>
          <w:rFonts w:ascii="Gill Sans MT" w:hAnsi="Gill Sans MT"/>
        </w:rPr>
        <w:t xml:space="preserve">porti complessivi annui dell’IVA a credito/debito e degli incassi/pagamenti ovvero </w:t>
      </w:r>
      <w:r w:rsidR="0040298E" w:rsidRPr="00B76116">
        <w:rPr>
          <w:rFonts w:ascii="Gill Sans MT" w:hAnsi="Gill Sans MT"/>
        </w:rPr>
        <w:t xml:space="preserve">delle </w:t>
      </w:r>
      <w:r w:rsidR="00090AC2" w:rsidRPr="00B76116">
        <w:rPr>
          <w:rFonts w:ascii="Gill Sans MT" w:hAnsi="Gill Sans MT"/>
        </w:rPr>
        <w:t>compensazioni di tale imposta.</w:t>
      </w:r>
    </w:p>
    <w:p w14:paraId="626B378A" w14:textId="60C62C6E" w:rsidR="00EC516B" w:rsidRPr="00B76116" w:rsidRDefault="00EC516B" w:rsidP="000608C4">
      <w:pPr>
        <w:spacing w:after="120" w:line="276" w:lineRule="auto"/>
        <w:contextualSpacing/>
        <w:jc w:val="both"/>
        <w:rPr>
          <w:rFonts w:ascii="Gill Sans MT" w:hAnsi="Gill Sans MT"/>
        </w:rPr>
      </w:pPr>
      <w:r w:rsidRPr="00B76116">
        <w:rPr>
          <w:rFonts w:ascii="Gill Sans MT" w:hAnsi="Gill Sans MT"/>
        </w:rPr>
        <w:t xml:space="preserve">L’Operatore economico </w:t>
      </w:r>
      <w:r w:rsidR="00F118B9" w:rsidRPr="00B76116">
        <w:rPr>
          <w:rFonts w:ascii="Gill Sans MT" w:hAnsi="Gill Sans MT"/>
        </w:rPr>
        <w:t xml:space="preserve">inoltre </w:t>
      </w:r>
      <w:r w:rsidRPr="00B76116">
        <w:rPr>
          <w:rFonts w:ascii="Gill Sans MT" w:hAnsi="Gill Sans MT"/>
        </w:rPr>
        <w:t>può inserire nel PEF le stime relative</w:t>
      </w:r>
      <w:r w:rsidR="00664809" w:rsidRPr="00B76116">
        <w:rPr>
          <w:rFonts w:ascii="Gill Sans MT" w:hAnsi="Gill Sans MT"/>
        </w:rPr>
        <w:t xml:space="preserve"> al </w:t>
      </w:r>
      <w:r w:rsidR="00664809" w:rsidRPr="008A41EA">
        <w:rPr>
          <w:rFonts w:ascii="Gill Sans MT" w:hAnsi="Gill Sans MT"/>
          <w:b/>
          <w:bCs/>
        </w:rPr>
        <w:t>capita</w:t>
      </w:r>
      <w:r w:rsidRPr="008A41EA">
        <w:rPr>
          <w:rFonts w:ascii="Gill Sans MT" w:hAnsi="Gill Sans MT"/>
          <w:b/>
          <w:bCs/>
        </w:rPr>
        <w:t xml:space="preserve">le circolante </w:t>
      </w:r>
      <w:r w:rsidR="00622EDF" w:rsidRPr="008A41EA">
        <w:rPr>
          <w:rFonts w:ascii="Gill Sans MT" w:hAnsi="Gill Sans MT"/>
          <w:b/>
          <w:bCs/>
        </w:rPr>
        <w:t xml:space="preserve">netto </w:t>
      </w:r>
      <w:r w:rsidRPr="008A41EA">
        <w:rPr>
          <w:rFonts w:ascii="Gill Sans MT" w:hAnsi="Gill Sans MT"/>
          <w:b/>
          <w:bCs/>
        </w:rPr>
        <w:t>commercial</w:t>
      </w:r>
      <w:r w:rsidR="005C4FAC" w:rsidRPr="008A41EA">
        <w:rPr>
          <w:rFonts w:ascii="Gill Sans MT" w:hAnsi="Gill Sans MT"/>
          <w:b/>
          <w:bCs/>
        </w:rPr>
        <w:t>e</w:t>
      </w:r>
      <w:r w:rsidR="00622EDF" w:rsidRPr="00B76116">
        <w:rPr>
          <w:rFonts w:ascii="Gill Sans MT" w:hAnsi="Gill Sans MT"/>
        </w:rPr>
        <w:t xml:space="preserve"> </w:t>
      </w:r>
      <w:r w:rsidR="003556D7" w:rsidRPr="00B76116">
        <w:rPr>
          <w:rFonts w:ascii="Gill Sans MT" w:hAnsi="Gill Sans MT"/>
        </w:rPr>
        <w:t>(CC</w:t>
      </w:r>
      <w:r w:rsidR="001E4B2B" w:rsidRPr="00B76116">
        <w:rPr>
          <w:rFonts w:ascii="Gill Sans MT" w:hAnsi="Gill Sans MT"/>
        </w:rPr>
        <w:t>NC</w:t>
      </w:r>
      <w:r w:rsidR="003556D7" w:rsidRPr="00B76116">
        <w:rPr>
          <w:rFonts w:ascii="Gill Sans MT" w:hAnsi="Gill Sans MT"/>
        </w:rPr>
        <w:t>)</w:t>
      </w:r>
      <w:r w:rsidRPr="00B76116">
        <w:rPr>
          <w:rFonts w:ascii="Gill Sans MT" w:hAnsi="Gill Sans MT"/>
        </w:rPr>
        <w:t xml:space="preserve"> e le ipotesi </w:t>
      </w:r>
      <w:r w:rsidR="00425FB2" w:rsidRPr="00B76116">
        <w:rPr>
          <w:rFonts w:ascii="Gill Sans MT" w:hAnsi="Gill Sans MT"/>
        </w:rPr>
        <w:t>che sono poste a fondamento</w:t>
      </w:r>
      <w:r w:rsidRPr="00B76116">
        <w:rPr>
          <w:rFonts w:ascii="Gill Sans MT" w:hAnsi="Gill Sans MT"/>
        </w:rPr>
        <w:t xml:space="preserve"> dei valori del CC</w:t>
      </w:r>
      <w:r w:rsidR="001E4B2B" w:rsidRPr="00B76116">
        <w:rPr>
          <w:rFonts w:ascii="Gill Sans MT" w:hAnsi="Gill Sans MT"/>
        </w:rPr>
        <w:t>NC</w:t>
      </w:r>
      <w:r w:rsidRPr="00B76116">
        <w:rPr>
          <w:rFonts w:ascii="Gill Sans MT" w:hAnsi="Gill Sans MT"/>
        </w:rPr>
        <w:t xml:space="preserve"> (ad es.: nr. giorni per incasso ricavi e per pagamento costi)</w:t>
      </w:r>
      <w:r w:rsidR="00251EAB" w:rsidRPr="00B76116">
        <w:rPr>
          <w:rFonts w:ascii="Gill Sans MT" w:hAnsi="Gill Sans MT"/>
        </w:rPr>
        <w:t>.</w:t>
      </w:r>
    </w:p>
    <w:p w14:paraId="18C26D33" w14:textId="3EC19C50" w:rsidR="00653089" w:rsidRPr="00B76116" w:rsidRDefault="00EC516B" w:rsidP="000608C4">
      <w:pPr>
        <w:spacing w:after="120" w:line="276" w:lineRule="auto"/>
        <w:contextualSpacing/>
        <w:jc w:val="both"/>
        <w:rPr>
          <w:rFonts w:ascii="Gill Sans MT" w:hAnsi="Gill Sans MT"/>
        </w:rPr>
      </w:pPr>
      <w:r w:rsidRPr="00B76116">
        <w:rPr>
          <w:rFonts w:ascii="Gill Sans MT" w:hAnsi="Gill Sans MT"/>
          <w:spacing w:val="-2"/>
        </w:rPr>
        <w:t xml:space="preserve">Dal momento che le variazioni del </w:t>
      </w:r>
      <w:r w:rsidR="000943A8" w:rsidRPr="00B76116">
        <w:rPr>
          <w:rFonts w:ascii="Gill Sans MT" w:hAnsi="Gill Sans MT"/>
        </w:rPr>
        <w:t xml:space="preserve">capitale circolante </w:t>
      </w:r>
      <w:r w:rsidRPr="00B76116">
        <w:rPr>
          <w:rFonts w:ascii="Gill Sans MT" w:hAnsi="Gill Sans MT"/>
        </w:rPr>
        <w:t xml:space="preserve">possono </w:t>
      </w:r>
      <w:r w:rsidR="00653089" w:rsidRPr="00B76116">
        <w:rPr>
          <w:rFonts w:ascii="Gill Sans MT" w:hAnsi="Gill Sans MT"/>
        </w:rPr>
        <w:t xml:space="preserve">avere un impatto sul livello di redditività </w:t>
      </w:r>
      <w:r w:rsidR="008E5046">
        <w:rPr>
          <w:rFonts w:ascii="Gill Sans MT" w:hAnsi="Gill Sans MT"/>
        </w:rPr>
        <w:t>della concessione</w:t>
      </w:r>
      <w:r w:rsidR="00653089" w:rsidRPr="00B76116">
        <w:rPr>
          <w:rFonts w:ascii="Gill Sans MT" w:hAnsi="Gill Sans MT"/>
        </w:rPr>
        <w:t xml:space="preserve"> </w:t>
      </w:r>
      <w:r w:rsidR="008E5046">
        <w:rPr>
          <w:rFonts w:ascii="Gill Sans MT" w:hAnsi="Gill Sans MT"/>
        </w:rPr>
        <w:t>si</w:t>
      </w:r>
      <w:r w:rsidR="005C4FAC" w:rsidRPr="00B76116">
        <w:rPr>
          <w:rFonts w:ascii="Gill Sans MT" w:hAnsi="Gill Sans MT"/>
        </w:rPr>
        <w:t xml:space="preserve"> raccomanda</w:t>
      </w:r>
      <w:r w:rsidR="008E5046">
        <w:rPr>
          <w:rFonts w:ascii="Gill Sans MT" w:hAnsi="Gill Sans MT"/>
        </w:rPr>
        <w:t xml:space="preserve"> che</w:t>
      </w:r>
      <w:r w:rsidR="005C4FAC" w:rsidRPr="00B76116">
        <w:rPr>
          <w:rFonts w:ascii="Gill Sans MT" w:hAnsi="Gill Sans MT"/>
        </w:rPr>
        <w:t xml:space="preserve">, in fase di predisposizione del PEF, </w:t>
      </w:r>
      <w:r w:rsidR="008E5046">
        <w:rPr>
          <w:rFonts w:ascii="Gill Sans MT" w:hAnsi="Gill Sans MT"/>
        </w:rPr>
        <w:t>sia effettuata</w:t>
      </w:r>
      <w:r w:rsidR="005C4FAC" w:rsidRPr="00B76116">
        <w:rPr>
          <w:rFonts w:ascii="Gill Sans MT" w:hAnsi="Gill Sans MT"/>
        </w:rPr>
        <w:t xml:space="preserve"> la liquidazione del CC</w:t>
      </w:r>
      <w:r w:rsidR="001E4B2B" w:rsidRPr="00B76116">
        <w:rPr>
          <w:rFonts w:ascii="Gill Sans MT" w:hAnsi="Gill Sans MT"/>
        </w:rPr>
        <w:t>NC</w:t>
      </w:r>
      <w:r w:rsidR="005C4FAC" w:rsidRPr="00B76116">
        <w:rPr>
          <w:rFonts w:ascii="Gill Sans MT" w:hAnsi="Gill Sans MT"/>
        </w:rPr>
        <w:t xml:space="preserve"> nell’ultimo esercizio</w:t>
      </w:r>
      <w:r w:rsidR="00552BA2" w:rsidRPr="00B76116">
        <w:rPr>
          <w:rFonts w:ascii="Gill Sans MT" w:hAnsi="Gill Sans MT"/>
        </w:rPr>
        <w:t xml:space="preserve"> attribuendo</w:t>
      </w:r>
      <w:r w:rsidR="003556D7" w:rsidRPr="00B76116">
        <w:rPr>
          <w:rFonts w:ascii="Gill Sans MT" w:hAnsi="Gill Sans MT"/>
        </w:rPr>
        <w:t xml:space="preserve"> un valore nullo alle</w:t>
      </w:r>
      <w:r w:rsidR="00653089" w:rsidRPr="00B76116">
        <w:rPr>
          <w:rFonts w:ascii="Gill Sans MT" w:hAnsi="Gill Sans MT"/>
        </w:rPr>
        <w:t xml:space="preserve"> voci “magazzino”, “crediti commerciali”, “debiti commerciali” </w:t>
      </w:r>
      <w:r w:rsidR="00552BA2" w:rsidRPr="00B76116">
        <w:rPr>
          <w:rFonts w:ascii="Gill Sans MT" w:hAnsi="Gill Sans MT"/>
        </w:rPr>
        <w:t>nonché</w:t>
      </w:r>
      <w:r w:rsidR="00653089" w:rsidRPr="00B76116">
        <w:rPr>
          <w:rFonts w:ascii="Gill Sans MT" w:hAnsi="Gill Sans MT"/>
        </w:rPr>
        <w:t xml:space="preserve"> </w:t>
      </w:r>
      <w:r w:rsidR="003556D7" w:rsidRPr="00B76116">
        <w:rPr>
          <w:rFonts w:ascii="Gill Sans MT" w:hAnsi="Gill Sans MT"/>
        </w:rPr>
        <w:t>a</w:t>
      </w:r>
      <w:r w:rsidR="00653089" w:rsidRPr="00B76116">
        <w:rPr>
          <w:rFonts w:ascii="Gill Sans MT" w:hAnsi="Gill Sans MT"/>
        </w:rPr>
        <w:t xml:space="preserve"> altre eventuali voci ri</w:t>
      </w:r>
      <w:r w:rsidR="003556D7" w:rsidRPr="00B76116">
        <w:rPr>
          <w:rFonts w:ascii="Gill Sans MT" w:hAnsi="Gill Sans MT"/>
        </w:rPr>
        <w:t>comprese nel CC</w:t>
      </w:r>
      <w:r w:rsidR="001E4B2B" w:rsidRPr="00B76116">
        <w:rPr>
          <w:rFonts w:ascii="Gill Sans MT" w:hAnsi="Gill Sans MT"/>
        </w:rPr>
        <w:t>NC</w:t>
      </w:r>
      <w:r w:rsidR="003556D7" w:rsidRPr="00B76116">
        <w:rPr>
          <w:rFonts w:ascii="Gill Sans MT" w:hAnsi="Gill Sans MT"/>
        </w:rPr>
        <w:t>.</w:t>
      </w:r>
      <w:r w:rsidR="00540EAA" w:rsidRPr="00B76116">
        <w:rPr>
          <w:rFonts w:ascii="Gill Sans MT" w:hAnsi="Gill Sans MT"/>
        </w:rPr>
        <w:t xml:space="preserve"> Tale condizione determinerà presumibilmente un esborso monetario a carico dell’Operatore ovvero un’entrata monetaria a suo favore.</w:t>
      </w:r>
    </w:p>
    <w:p w14:paraId="2BA65AEB" w14:textId="10A89C21" w:rsidR="00F97664" w:rsidRPr="00B76116" w:rsidRDefault="00F97664" w:rsidP="000608C4">
      <w:pPr>
        <w:spacing w:after="120" w:line="276" w:lineRule="auto"/>
        <w:contextualSpacing/>
        <w:jc w:val="both"/>
        <w:rPr>
          <w:rFonts w:ascii="Gill Sans MT" w:hAnsi="Gill Sans MT"/>
        </w:rPr>
      </w:pPr>
      <w:r w:rsidRPr="00B76116">
        <w:rPr>
          <w:rFonts w:ascii="Gill Sans MT" w:hAnsi="Gill Sans MT"/>
        </w:rPr>
        <w:t>Un’analoga operazione di chiusura deve essere effettuata</w:t>
      </w:r>
      <w:r w:rsidR="006F0753" w:rsidRPr="00B76116">
        <w:rPr>
          <w:rFonts w:ascii="Gill Sans MT" w:hAnsi="Gill Sans MT"/>
        </w:rPr>
        <w:t xml:space="preserve"> qualora il PEF contenga </w:t>
      </w:r>
      <w:r w:rsidR="007C466F">
        <w:rPr>
          <w:rFonts w:ascii="Gill Sans MT" w:hAnsi="Gill Sans MT"/>
        </w:rPr>
        <w:t xml:space="preserve">la previsione di </w:t>
      </w:r>
      <w:r w:rsidR="006F0753" w:rsidRPr="00B76116">
        <w:rPr>
          <w:rFonts w:ascii="Gill Sans MT" w:hAnsi="Gill Sans MT"/>
        </w:rPr>
        <w:t>un</w:t>
      </w:r>
      <w:r w:rsidRPr="00B76116">
        <w:rPr>
          <w:rFonts w:ascii="Gill Sans MT" w:hAnsi="Gill Sans MT"/>
        </w:rPr>
        <w:t xml:space="preserve"> fondo</w:t>
      </w:r>
      <w:r w:rsidR="006F0753" w:rsidRPr="00B76116">
        <w:rPr>
          <w:rFonts w:ascii="Gill Sans MT" w:hAnsi="Gill Sans MT"/>
        </w:rPr>
        <w:t xml:space="preserve"> TFR. Nell’ultimo esercizio deve prevedersi lo smobilizzo della consistenza di tale fondo </w:t>
      </w:r>
      <w:r w:rsidR="000F4081" w:rsidRPr="00B76116">
        <w:rPr>
          <w:rFonts w:ascii="Gill Sans MT" w:hAnsi="Gill Sans MT"/>
        </w:rPr>
        <w:t>con relativo esborso monetario.</w:t>
      </w:r>
    </w:p>
    <w:p w14:paraId="00709350" w14:textId="77777777" w:rsidR="00E70F6E" w:rsidRPr="00B76116" w:rsidRDefault="00E70F6E" w:rsidP="000608C4">
      <w:pPr>
        <w:spacing w:after="120" w:line="276" w:lineRule="auto"/>
        <w:contextualSpacing/>
        <w:jc w:val="both"/>
        <w:rPr>
          <w:rFonts w:ascii="Gill Sans MT" w:hAnsi="Gill Sans MT"/>
          <w:sz w:val="26"/>
          <w:szCs w:val="26"/>
          <w:u w:val="single"/>
        </w:rPr>
      </w:pPr>
    </w:p>
    <w:p w14:paraId="0BAC6667" w14:textId="00660505" w:rsidR="00611390" w:rsidRPr="00B76116" w:rsidRDefault="00457B30" w:rsidP="006D20E1">
      <w:pPr>
        <w:spacing w:after="200" w:line="276" w:lineRule="auto"/>
        <w:ind w:left="1134" w:right="1134"/>
        <w:jc w:val="center"/>
        <w:rPr>
          <w:rFonts w:ascii="Gill Sans MT" w:eastAsia="Calibri" w:hAnsi="Gill Sans MT"/>
          <w:b/>
          <w:bCs/>
          <w:sz w:val="28"/>
          <w:szCs w:val="28"/>
          <w:lang w:eastAsia="en-US"/>
        </w:rPr>
      </w:pPr>
      <w:r w:rsidRPr="00B76116">
        <w:rPr>
          <w:rFonts w:ascii="Gill Sans MT" w:eastAsia="Calibri" w:hAnsi="Gill Sans MT"/>
          <w:b/>
          <w:bCs/>
          <w:sz w:val="28"/>
          <w:szCs w:val="28"/>
          <w:lang w:eastAsia="en-US"/>
        </w:rPr>
        <w:t>8</w:t>
      </w:r>
      <w:r w:rsidR="00611390" w:rsidRPr="00B76116">
        <w:rPr>
          <w:rFonts w:ascii="Gill Sans MT" w:eastAsia="Calibri" w:hAnsi="Gill Sans MT"/>
          <w:b/>
          <w:bCs/>
          <w:sz w:val="28"/>
          <w:szCs w:val="28"/>
          <w:lang w:eastAsia="en-US"/>
        </w:rPr>
        <w:t>. COSTI DEL CAPITALE</w:t>
      </w:r>
    </w:p>
    <w:p w14:paraId="55CE72F8" w14:textId="77777777" w:rsidR="007C3D40" w:rsidRDefault="007C3D40" w:rsidP="007C3D40">
      <w:pPr>
        <w:widowControl w:val="0"/>
        <w:autoSpaceDE w:val="0"/>
        <w:autoSpaceDN w:val="0"/>
        <w:spacing w:after="120" w:line="276" w:lineRule="auto"/>
        <w:jc w:val="both"/>
        <w:rPr>
          <w:rFonts w:ascii="Gill Sans MT" w:eastAsia="Arial MT" w:hAnsi="Gill Sans MT"/>
          <w:color w:val="000000" w:themeColor="text1"/>
          <w:lang w:eastAsia="en-US"/>
        </w:rPr>
      </w:pPr>
      <w:r w:rsidRPr="00B76116">
        <w:rPr>
          <w:rFonts w:ascii="Gill Sans MT" w:eastAsia="Arial MT" w:hAnsi="Gill Sans MT"/>
          <w:color w:val="000000" w:themeColor="text1"/>
          <w:lang w:eastAsia="en-US"/>
        </w:rPr>
        <w:t>L’Operatore economico è tenuto a rendere esplicito nel PEF il valore del costo del capitale investito nella concessione secondo il metodo del CAPM (Capital Asset Pricing Model) nell’ambito dello specifico prospetto “Costo medio ponderato del capitale (WACC)”. In particolare è tenuto a dichiarare</w:t>
      </w:r>
      <w:r>
        <w:rPr>
          <w:rFonts w:ascii="Gill Sans MT" w:eastAsia="Arial MT" w:hAnsi="Gill Sans MT"/>
          <w:color w:val="000000" w:themeColor="text1"/>
          <w:lang w:eastAsia="en-US"/>
        </w:rPr>
        <w:t xml:space="preserve"> i valori dei seguenti elementi:</w:t>
      </w:r>
    </w:p>
    <w:p w14:paraId="6C1D7499" w14:textId="77777777" w:rsidR="007C3D4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A1176A">
        <w:rPr>
          <w:rFonts w:ascii="Gill Sans MT" w:eastAsia="Arial MT" w:hAnsi="Gill Sans MT"/>
          <w:b/>
          <w:bCs/>
          <w:color w:val="000000" w:themeColor="text1"/>
          <w:lang w:eastAsia="en-US"/>
        </w:rPr>
        <w:t>costo del capitale di debito</w:t>
      </w:r>
      <w:r w:rsidRPr="00A1176A">
        <w:rPr>
          <w:rFonts w:ascii="Gill Sans MT" w:eastAsia="Arial MT" w:hAnsi="Gill Sans MT"/>
          <w:color w:val="000000" w:themeColor="text1"/>
          <w:lang w:eastAsia="en-US"/>
        </w:rPr>
        <w:t xml:space="preserve"> (Kd)</w:t>
      </w:r>
      <w:r>
        <w:rPr>
          <w:rFonts w:ascii="Gill Sans MT" w:eastAsia="Arial MT" w:hAnsi="Gill Sans MT"/>
          <w:color w:val="000000" w:themeColor="text1"/>
          <w:lang w:eastAsia="en-US"/>
        </w:rPr>
        <w:t>;</w:t>
      </w:r>
    </w:p>
    <w:p w14:paraId="410F0FFC" w14:textId="77777777" w:rsidR="007C3D40" w:rsidRPr="00A1176A"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A1176A">
        <w:rPr>
          <w:rFonts w:ascii="Gill Sans MT" w:eastAsia="Arial MT" w:hAnsi="Gill Sans MT"/>
          <w:b/>
          <w:bCs/>
          <w:color w:val="000000" w:themeColor="text1"/>
          <w:lang w:eastAsia="en-US"/>
        </w:rPr>
        <w:t>costo del capitale proprio</w:t>
      </w:r>
      <w:r w:rsidRPr="00A1176A">
        <w:rPr>
          <w:rFonts w:ascii="Gill Sans MT" w:eastAsia="Arial MT" w:hAnsi="Gill Sans MT"/>
          <w:color w:val="000000" w:themeColor="text1"/>
          <w:lang w:eastAsia="en-US"/>
        </w:rPr>
        <w:t xml:space="preserve"> (Ke) da intendersi quale </w:t>
      </w:r>
      <w:r w:rsidRPr="00A1176A">
        <w:rPr>
          <w:rFonts w:ascii="Gill Sans MT" w:eastAsia="Arial MT" w:hAnsi="Gill Sans MT"/>
          <w:color w:val="000000" w:themeColor="text1"/>
          <w:u w:val="single"/>
          <w:lang w:eastAsia="en-US"/>
        </w:rPr>
        <w:t>tasso atteso di rendimento del capitale proprio investito dall’Operatore</w:t>
      </w:r>
      <w:r w:rsidRPr="00A1176A">
        <w:rPr>
          <w:rFonts w:ascii="Gill Sans MT" w:eastAsia="Arial MT" w:hAnsi="Gill Sans MT"/>
          <w:color w:val="000000" w:themeColor="text1"/>
          <w:lang w:eastAsia="en-US"/>
        </w:rPr>
        <w:t xml:space="preserve"> nella concessione.</w:t>
      </w:r>
    </w:p>
    <w:p w14:paraId="79E520DE" w14:textId="77777777" w:rsidR="007C3D40" w:rsidRPr="001D5390" w:rsidRDefault="007C3D40" w:rsidP="007C3D40">
      <w:pPr>
        <w:widowControl w:val="0"/>
        <w:autoSpaceDE w:val="0"/>
        <w:autoSpaceDN w:val="0"/>
        <w:spacing w:after="120" w:line="276" w:lineRule="auto"/>
        <w:jc w:val="both"/>
        <w:rPr>
          <w:rFonts w:ascii="Gill Sans MT" w:eastAsia="Arial MT" w:hAnsi="Gill Sans MT" w:cs="Arial MT"/>
          <w:color w:val="000000" w:themeColor="text1"/>
          <w:lang w:eastAsia="en-US"/>
        </w:rPr>
      </w:pPr>
      <w:r w:rsidRPr="001D5390">
        <w:rPr>
          <w:rFonts w:ascii="Gill Sans MT" w:eastAsia="Arial MT" w:hAnsi="Gill Sans MT" w:cs="Arial MT"/>
          <w:color w:val="000000" w:themeColor="text1"/>
          <w:lang w:eastAsia="en-US"/>
        </w:rPr>
        <w:t>Sulla base dei costi del capitale di debito e di quello proprio, dell’incidenza delle singole fonti di finanziamento sul totale delle stesse fonti nonché dello scudo fiscale (deducibilità degli oneri finanziari), l’Operatore deve calcolare il costo medio ponderato del capitale (WACC) utilizzando la</w:t>
      </w:r>
      <w:r w:rsidRPr="001D5390">
        <w:rPr>
          <w:rFonts w:ascii="Gill Sans MT" w:eastAsia="Arial MT" w:hAnsi="Gill Sans MT"/>
          <w:color w:val="000000" w:themeColor="text1"/>
          <w:lang w:eastAsia="en-US"/>
        </w:rPr>
        <w:t xml:space="preserve"> seguente formula:</w:t>
      </w:r>
    </w:p>
    <w:p w14:paraId="662ADB2F" w14:textId="65E57FA9" w:rsidR="007C3D40" w:rsidRPr="007C466F" w:rsidRDefault="007C3D40" w:rsidP="007C466F">
      <w:pPr>
        <w:pStyle w:val="Paragrafoelenco"/>
        <w:widowControl w:val="0"/>
        <w:autoSpaceDE w:val="0"/>
        <w:autoSpaceDN w:val="0"/>
        <w:spacing w:before="120" w:after="120" w:line="276" w:lineRule="auto"/>
        <w:jc w:val="center"/>
        <w:rPr>
          <w:rFonts w:ascii="Gill Sans MT" w:eastAsia="Arial MT" w:hAnsi="Gill Sans MT"/>
          <w:b/>
          <w:bCs/>
          <w:color w:val="000000" w:themeColor="text1"/>
          <w:lang w:eastAsia="en-US"/>
        </w:rPr>
      </w:pPr>
      <w:r w:rsidRPr="007C466F">
        <w:rPr>
          <w:rFonts w:ascii="Gill Sans MT" w:eastAsia="Arial MT" w:hAnsi="Gill Sans MT"/>
          <w:b/>
          <w:bCs/>
          <w:color w:val="000000" w:themeColor="text1"/>
          <w:lang w:eastAsia="en-US"/>
        </w:rPr>
        <w:t>WACC= Ke x</w:t>
      </w:r>
      <w:r w:rsidR="001332A0">
        <w:rPr>
          <w:rFonts w:ascii="Gill Sans MT" w:eastAsia="Arial MT" w:hAnsi="Gill Sans MT"/>
          <w:b/>
          <w:bCs/>
          <w:color w:val="000000" w:themeColor="text1"/>
          <w:lang w:eastAsia="en-US"/>
        </w:rPr>
        <w:t xml:space="preserve"> </w:t>
      </w:r>
      <w:r w:rsidRPr="007C466F">
        <w:rPr>
          <w:rFonts w:ascii="Gill Sans MT" w:eastAsia="Arial MT" w:hAnsi="Gill Sans MT"/>
          <w:b/>
          <w:bCs/>
          <w:color w:val="000000" w:themeColor="text1"/>
          <w:lang w:eastAsia="en-US"/>
        </w:rPr>
        <w:t>[E/(D+E)] + Kd  x</w:t>
      </w:r>
      <w:r w:rsidR="001332A0">
        <w:rPr>
          <w:rFonts w:ascii="Gill Sans MT" w:eastAsia="Arial MT" w:hAnsi="Gill Sans MT"/>
          <w:b/>
          <w:bCs/>
          <w:color w:val="000000" w:themeColor="text1"/>
          <w:lang w:eastAsia="en-US"/>
        </w:rPr>
        <w:t xml:space="preserve"> </w:t>
      </w:r>
      <w:r w:rsidRPr="007C466F">
        <w:rPr>
          <w:rFonts w:ascii="Gill Sans MT" w:eastAsia="Arial MT" w:hAnsi="Gill Sans MT"/>
          <w:b/>
          <w:bCs/>
          <w:color w:val="000000" w:themeColor="text1"/>
          <w:lang w:eastAsia="en-US"/>
        </w:rPr>
        <w:t>(1-t) x [D/(D+E)]</w:t>
      </w:r>
    </w:p>
    <w:p w14:paraId="152781B4" w14:textId="77777777" w:rsidR="007C3D40" w:rsidRPr="001D5390" w:rsidRDefault="007C3D40" w:rsidP="007C3D40">
      <w:pPr>
        <w:widowControl w:val="0"/>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dove:</w:t>
      </w:r>
    </w:p>
    <w:p w14:paraId="27A791E3"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Ke: costo del capitale proprio;</w:t>
      </w:r>
    </w:p>
    <w:p w14:paraId="62946D7B"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E: capitale proprio;</w:t>
      </w:r>
    </w:p>
    <w:p w14:paraId="7338F47A"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 xml:space="preserve">D: valore del </w:t>
      </w:r>
      <w:r>
        <w:rPr>
          <w:rFonts w:ascii="Gill Sans MT" w:eastAsia="Arial MT" w:hAnsi="Gill Sans MT"/>
          <w:color w:val="000000" w:themeColor="text1"/>
          <w:lang w:eastAsia="en-US"/>
        </w:rPr>
        <w:t xml:space="preserve">capitale di </w:t>
      </w:r>
      <w:r w:rsidRPr="001D5390">
        <w:rPr>
          <w:rFonts w:ascii="Gill Sans MT" w:eastAsia="Arial MT" w:hAnsi="Gill Sans MT"/>
          <w:color w:val="000000" w:themeColor="text1"/>
          <w:lang w:eastAsia="en-US"/>
        </w:rPr>
        <w:t>debito;</w:t>
      </w:r>
    </w:p>
    <w:p w14:paraId="6B07E2A1"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 xml:space="preserve">Kd: costo del </w:t>
      </w:r>
      <w:r>
        <w:rPr>
          <w:rFonts w:ascii="Gill Sans MT" w:eastAsia="Arial MT" w:hAnsi="Gill Sans MT"/>
          <w:color w:val="000000" w:themeColor="text1"/>
          <w:lang w:eastAsia="en-US"/>
        </w:rPr>
        <w:t xml:space="preserve">capitale di </w:t>
      </w:r>
      <w:r w:rsidRPr="001D5390">
        <w:rPr>
          <w:rFonts w:ascii="Gill Sans MT" w:eastAsia="Arial MT" w:hAnsi="Gill Sans MT"/>
          <w:color w:val="000000" w:themeColor="text1"/>
          <w:lang w:eastAsia="en-US"/>
        </w:rPr>
        <w:t>debito;</w:t>
      </w:r>
    </w:p>
    <w:p w14:paraId="288E3380" w14:textId="346D11FE"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 xml:space="preserve">t: aliquota fiscale </w:t>
      </w:r>
      <w:r w:rsidR="0060407A">
        <w:rPr>
          <w:rFonts w:ascii="Gill Sans MT" w:eastAsia="Arial MT" w:hAnsi="Gill Sans MT"/>
          <w:color w:val="000000" w:themeColor="text1"/>
          <w:lang w:eastAsia="en-US"/>
        </w:rPr>
        <w:t>de</w:t>
      </w:r>
      <w:r w:rsidRPr="001D5390">
        <w:rPr>
          <w:rFonts w:ascii="Gill Sans MT" w:eastAsia="Arial MT" w:hAnsi="Gill Sans MT"/>
          <w:color w:val="000000" w:themeColor="text1"/>
          <w:lang w:eastAsia="en-US"/>
        </w:rPr>
        <w:t>lle imposte sui redditi;</w:t>
      </w:r>
    </w:p>
    <w:p w14:paraId="725A7676"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Kd x (1-t): tasso di interesse pagato al netto della deducibilità fiscale degli oneri finanziari;</w:t>
      </w:r>
    </w:p>
    <w:p w14:paraId="137F7937"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E/(D+E): peso del capitale proprio sul totale delle fonti;</w:t>
      </w:r>
    </w:p>
    <w:p w14:paraId="1C59FFA2" w14:textId="77777777" w:rsidR="007C3D40" w:rsidRPr="001D5390" w:rsidRDefault="007C3D40" w:rsidP="007C3D40">
      <w:pPr>
        <w:pStyle w:val="Paragrafoelenco"/>
        <w:widowControl w:val="0"/>
        <w:numPr>
          <w:ilvl w:val="0"/>
          <w:numId w:val="36"/>
        </w:numPr>
        <w:autoSpaceDE w:val="0"/>
        <w:autoSpaceDN w:val="0"/>
        <w:spacing w:after="120" w:line="276" w:lineRule="auto"/>
        <w:jc w:val="both"/>
        <w:rPr>
          <w:rFonts w:ascii="Gill Sans MT" w:eastAsia="Arial MT" w:hAnsi="Gill Sans MT"/>
          <w:color w:val="000000" w:themeColor="text1"/>
          <w:lang w:eastAsia="en-US"/>
        </w:rPr>
      </w:pPr>
      <w:r w:rsidRPr="001D5390">
        <w:rPr>
          <w:rFonts w:ascii="Gill Sans MT" w:eastAsia="Arial MT" w:hAnsi="Gill Sans MT"/>
          <w:color w:val="000000" w:themeColor="text1"/>
          <w:lang w:eastAsia="en-US"/>
        </w:rPr>
        <w:t>D/(D+E): peso del capitale di debito sul totale delle fonti.</w:t>
      </w:r>
    </w:p>
    <w:p w14:paraId="70CB3C27" w14:textId="7A4C5F0B" w:rsidR="00C37C23" w:rsidRDefault="00C37C23" w:rsidP="00C37C23">
      <w:pPr>
        <w:widowControl w:val="0"/>
        <w:autoSpaceDE w:val="0"/>
        <w:autoSpaceDN w:val="0"/>
        <w:spacing w:after="120" w:line="276" w:lineRule="auto"/>
        <w:jc w:val="both"/>
        <w:rPr>
          <w:rFonts w:ascii="Gill Sans MT" w:eastAsia="Arial MT" w:hAnsi="Gill Sans MT"/>
          <w:color w:val="000000" w:themeColor="text1"/>
          <w:lang w:eastAsia="en-US"/>
        </w:rPr>
      </w:pPr>
      <w:r w:rsidRPr="00B76116">
        <w:rPr>
          <w:rFonts w:ascii="Gill Sans MT" w:eastAsia="Arial MT" w:hAnsi="Gill Sans MT"/>
          <w:color w:val="000000" w:themeColor="text1"/>
          <w:lang w:eastAsia="en-US"/>
        </w:rPr>
        <w:t>Nel caso in cui gli investimenti siano finanziati anche con contributi pubblici a fondo perduto il WACC deve essere calcolato considerando tale fonte non onerosa</w:t>
      </w:r>
      <w:r>
        <w:rPr>
          <w:rFonts w:ascii="Gill Sans MT" w:eastAsia="Arial MT" w:hAnsi="Gill Sans MT"/>
          <w:color w:val="000000" w:themeColor="text1"/>
          <w:lang w:eastAsia="en-US"/>
        </w:rPr>
        <w:t xml:space="preserve"> (il cui costo deve essere pertanto assunto pari a zero).</w:t>
      </w:r>
    </w:p>
    <w:p w14:paraId="0A6DF0E5" w14:textId="08F6371C" w:rsidR="00C16A54" w:rsidRPr="00B76116" w:rsidRDefault="00C16A54" w:rsidP="00C37C23">
      <w:pPr>
        <w:widowControl w:val="0"/>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Per determinare il WACC l’Operatore economico può utilizzare anche la leva finanziaria media</w:t>
      </w:r>
      <w:r w:rsidR="00026A17">
        <w:rPr>
          <w:rFonts w:ascii="Gill Sans MT" w:eastAsia="Arial MT" w:hAnsi="Gill Sans MT"/>
          <w:color w:val="000000" w:themeColor="text1"/>
          <w:lang w:eastAsia="en-US"/>
        </w:rPr>
        <w:t xml:space="preserve"> annua</w:t>
      </w:r>
      <w:r>
        <w:rPr>
          <w:rFonts w:ascii="Gill Sans MT" w:eastAsia="Arial MT" w:hAnsi="Gill Sans MT"/>
          <w:color w:val="000000" w:themeColor="text1"/>
          <w:lang w:eastAsia="en-US"/>
        </w:rPr>
        <w:t xml:space="preserve"> </w:t>
      </w:r>
      <w:r w:rsidRPr="00C16A54">
        <w:rPr>
          <w:rFonts w:ascii="Gill Sans MT" w:eastAsia="Arial MT" w:hAnsi="Gill Sans MT"/>
          <w:color w:val="000000" w:themeColor="text1"/>
          <w:lang w:eastAsia="en-US"/>
        </w:rPr>
        <w:t>[D/(D+E)]</w:t>
      </w:r>
      <w:r>
        <w:rPr>
          <w:rFonts w:ascii="Gill Sans MT" w:eastAsia="Arial MT" w:hAnsi="Gill Sans MT"/>
          <w:color w:val="000000" w:themeColor="text1"/>
          <w:lang w:eastAsia="en-US"/>
        </w:rPr>
        <w:t xml:space="preserve"> calcolata considerando l’intera durata della concessione.</w:t>
      </w:r>
    </w:p>
    <w:p w14:paraId="43B0BCB9" w14:textId="69371B92" w:rsidR="007C3D40" w:rsidRPr="00FB1DA4" w:rsidRDefault="007C3D40" w:rsidP="007C3D40">
      <w:pPr>
        <w:widowControl w:val="0"/>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P</w:t>
      </w:r>
      <w:r w:rsidRPr="00FB1DA4">
        <w:rPr>
          <w:rFonts w:ascii="Gill Sans MT" w:eastAsia="Arial MT" w:hAnsi="Gill Sans MT"/>
          <w:color w:val="000000" w:themeColor="text1"/>
          <w:lang w:eastAsia="en-US"/>
        </w:rPr>
        <w:t xml:space="preserve">er quanto concerne il </w:t>
      </w:r>
      <w:r w:rsidRPr="00355C91">
        <w:rPr>
          <w:rFonts w:ascii="Gill Sans MT" w:eastAsia="Arial MT" w:hAnsi="Gill Sans MT"/>
          <w:color w:val="000000" w:themeColor="text1"/>
          <w:u w:val="single"/>
          <w:lang w:eastAsia="en-US"/>
        </w:rPr>
        <w:t>costo del capitale di debito</w:t>
      </w:r>
      <w:r>
        <w:rPr>
          <w:rFonts w:ascii="Gill Sans MT" w:eastAsia="Arial MT" w:hAnsi="Gill Sans MT"/>
          <w:color w:val="000000" w:themeColor="text1"/>
          <w:lang w:eastAsia="en-US"/>
        </w:rPr>
        <w:t>,</w:t>
      </w:r>
      <w:r w:rsidRPr="00FB1DA4">
        <w:rPr>
          <w:rFonts w:ascii="Gill Sans MT" w:eastAsia="Arial MT" w:hAnsi="Gill Sans MT"/>
          <w:color w:val="000000" w:themeColor="text1"/>
          <w:lang w:eastAsia="en-US"/>
        </w:rPr>
        <w:t xml:space="preserve"> </w:t>
      </w:r>
      <w:r w:rsidR="00C16A54">
        <w:rPr>
          <w:rFonts w:ascii="Gill Sans MT" w:eastAsia="Arial MT" w:hAnsi="Gill Sans MT"/>
          <w:color w:val="000000" w:themeColor="text1"/>
          <w:lang w:eastAsia="en-US"/>
        </w:rPr>
        <w:t xml:space="preserve">l’Operatore </w:t>
      </w:r>
      <w:r w:rsidRPr="00FB1DA4">
        <w:rPr>
          <w:rFonts w:ascii="Gill Sans MT" w:eastAsia="Arial MT" w:hAnsi="Gill Sans MT"/>
          <w:color w:val="000000" w:themeColor="text1"/>
          <w:lang w:eastAsia="en-US"/>
        </w:rPr>
        <w:t>deve fornire i dati relativi a:</w:t>
      </w:r>
    </w:p>
    <w:p w14:paraId="6E44DAFF" w14:textId="77777777" w:rsidR="007C3D40" w:rsidRDefault="007C3D40" w:rsidP="007C3D40">
      <w:pPr>
        <w:pStyle w:val="Paragrafoelenco"/>
        <w:widowControl w:val="0"/>
        <w:numPr>
          <w:ilvl w:val="0"/>
          <w:numId w:val="32"/>
        </w:numPr>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tasso del mercato creditizio utilizzato come parametro di riferimento per la determinazione del costo del capitale di debito;</w:t>
      </w:r>
    </w:p>
    <w:p w14:paraId="62926803" w14:textId="77777777" w:rsidR="007C3D40" w:rsidRDefault="007C3D40" w:rsidP="007C3D40">
      <w:pPr>
        <w:pStyle w:val="Paragrafoelenco"/>
        <w:widowControl w:val="0"/>
        <w:numPr>
          <w:ilvl w:val="0"/>
          <w:numId w:val="32"/>
        </w:numPr>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s</w:t>
      </w:r>
      <w:r w:rsidRPr="00AA6E96">
        <w:rPr>
          <w:rFonts w:ascii="Gill Sans MT" w:eastAsia="Arial MT" w:hAnsi="Gill Sans MT"/>
          <w:i/>
          <w:iCs/>
          <w:color w:val="000000" w:themeColor="text1"/>
          <w:lang w:eastAsia="en-US"/>
        </w:rPr>
        <w:t>pread</w:t>
      </w:r>
      <w:r>
        <w:rPr>
          <w:rFonts w:ascii="Gill Sans MT" w:eastAsia="Arial MT" w:hAnsi="Gill Sans MT"/>
          <w:color w:val="000000" w:themeColor="text1"/>
          <w:lang w:eastAsia="en-US"/>
        </w:rPr>
        <w:t xml:space="preserve"> (che include il costo della raccolta e il margine per il soggetto che eroga il finanziamento);</w:t>
      </w:r>
    </w:p>
    <w:p w14:paraId="25AD3334" w14:textId="77777777" w:rsidR="007C3D40" w:rsidRDefault="007C3D40" w:rsidP="007C3D40">
      <w:pPr>
        <w:pStyle w:val="Paragrafoelenco"/>
        <w:widowControl w:val="0"/>
        <w:numPr>
          <w:ilvl w:val="0"/>
          <w:numId w:val="32"/>
        </w:numPr>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olor w:val="000000" w:themeColor="text1"/>
          <w:lang w:eastAsia="en-US"/>
        </w:rPr>
        <w:t>aliquota di imposta utilizzata per il calcolo del beneficio fiscale assicurato dalla deducibilità degli oneri finanziari.</w:t>
      </w:r>
    </w:p>
    <w:p w14:paraId="00920BE4" w14:textId="77777777" w:rsidR="007C3D40" w:rsidRDefault="007C3D40" w:rsidP="007C3D40">
      <w:pPr>
        <w:widowControl w:val="0"/>
        <w:autoSpaceDE w:val="0"/>
        <w:autoSpaceDN w:val="0"/>
        <w:spacing w:after="120" w:line="276" w:lineRule="auto"/>
        <w:jc w:val="both"/>
        <w:rPr>
          <w:rFonts w:ascii="Gill Sans MT" w:eastAsia="Arial MT" w:hAnsi="Gill Sans MT" w:cs="Arial MT"/>
          <w:color w:val="000000" w:themeColor="text1"/>
          <w:lang w:eastAsia="en-US"/>
        </w:rPr>
      </w:pPr>
      <w:r w:rsidRPr="00FB1DA4">
        <w:rPr>
          <w:rFonts w:ascii="Gill Sans MT" w:eastAsia="Arial MT" w:hAnsi="Gill Sans MT"/>
          <w:color w:val="000000" w:themeColor="text1"/>
          <w:lang w:eastAsia="en-US"/>
        </w:rPr>
        <w:t>Per</w:t>
      </w:r>
      <w:r>
        <w:rPr>
          <w:rFonts w:ascii="Gill Sans MT" w:eastAsia="Arial MT" w:hAnsi="Gill Sans MT"/>
          <w:color w:val="000000" w:themeColor="text1"/>
          <w:lang w:eastAsia="en-US"/>
        </w:rPr>
        <w:t xml:space="preserve"> quanto concerne il</w:t>
      </w:r>
      <w:r w:rsidRPr="00FB1DA4">
        <w:rPr>
          <w:rFonts w:ascii="Gill Sans MT" w:eastAsia="Arial MT" w:hAnsi="Gill Sans MT"/>
          <w:color w:val="000000" w:themeColor="text1"/>
          <w:lang w:eastAsia="en-US"/>
        </w:rPr>
        <w:t xml:space="preserve"> </w:t>
      </w:r>
      <w:r w:rsidRPr="00355C91">
        <w:rPr>
          <w:rFonts w:ascii="Gill Sans MT" w:eastAsia="Arial MT" w:hAnsi="Gill Sans MT"/>
          <w:color w:val="000000" w:themeColor="text1"/>
          <w:u w:val="single"/>
          <w:lang w:eastAsia="en-US"/>
        </w:rPr>
        <w:t>costo del capitale proprio</w:t>
      </w:r>
      <w:r>
        <w:rPr>
          <w:rFonts w:ascii="Gill Sans MT" w:eastAsia="Arial MT" w:hAnsi="Gill Sans MT"/>
          <w:color w:val="000000" w:themeColor="text1"/>
          <w:lang w:eastAsia="en-US"/>
        </w:rPr>
        <w:t xml:space="preserve"> </w:t>
      </w:r>
      <w:r>
        <w:rPr>
          <w:rFonts w:ascii="Gill Sans MT" w:eastAsia="Arial MT" w:hAnsi="Gill Sans MT" w:cs="Arial MT"/>
          <w:color w:val="000000" w:themeColor="text1"/>
          <w:lang w:eastAsia="en-US"/>
        </w:rPr>
        <w:t>è opportuno che l’Operatore, al fine di renderne trasparente la modalità di computo, indichi le sue componenti all’interno della Relazione illustrativa del PEF.</w:t>
      </w:r>
    </w:p>
    <w:p w14:paraId="7DDECD91" w14:textId="77777777" w:rsidR="007C3D40" w:rsidRPr="00192B07" w:rsidRDefault="007C3D40" w:rsidP="007C3D40">
      <w:pPr>
        <w:widowControl w:val="0"/>
        <w:autoSpaceDE w:val="0"/>
        <w:autoSpaceDN w:val="0"/>
        <w:spacing w:after="120" w:line="276" w:lineRule="auto"/>
        <w:jc w:val="both"/>
        <w:rPr>
          <w:rFonts w:ascii="Gill Sans MT" w:eastAsia="Arial MT" w:hAnsi="Gill Sans MT"/>
          <w:color w:val="000000" w:themeColor="text1"/>
          <w:lang w:eastAsia="en-US"/>
        </w:rPr>
      </w:pPr>
      <w:r>
        <w:rPr>
          <w:rFonts w:ascii="Gill Sans MT" w:eastAsia="Arial MT" w:hAnsi="Gill Sans MT" w:cs="Arial MT"/>
          <w:color w:val="000000" w:themeColor="text1"/>
          <w:lang w:eastAsia="en-US"/>
        </w:rPr>
        <w:t>Tale costo nel modello CAPM è calcolato in base alla seguente formula:</w:t>
      </w:r>
    </w:p>
    <w:p w14:paraId="6781262A" w14:textId="77777777" w:rsidR="007C3D40" w:rsidRPr="004B46A5" w:rsidRDefault="007C3D40" w:rsidP="007C3D40">
      <w:pPr>
        <w:widowControl w:val="0"/>
        <w:autoSpaceDE w:val="0"/>
        <w:autoSpaceDN w:val="0"/>
        <w:spacing w:after="120" w:line="276" w:lineRule="auto"/>
        <w:jc w:val="center"/>
        <w:rPr>
          <w:rFonts w:ascii="Gill Sans MT" w:eastAsia="Arial MT" w:hAnsi="Gill Sans MT" w:cs="Arial MT"/>
          <w:b/>
          <w:bCs/>
          <w:color w:val="000000" w:themeColor="text1"/>
          <w:lang w:eastAsia="en-US"/>
        </w:rPr>
      </w:pPr>
      <w:r w:rsidRPr="004B46A5">
        <w:rPr>
          <w:rFonts w:ascii="Gill Sans MT" w:eastAsia="Arial MT" w:hAnsi="Gill Sans MT" w:cs="Arial MT"/>
          <w:b/>
          <w:bCs/>
          <w:color w:val="000000" w:themeColor="text1"/>
          <w:lang w:eastAsia="en-US"/>
        </w:rPr>
        <w:t xml:space="preserve">Ke CAPM = rf + </w:t>
      </w:r>
      <w:r w:rsidRPr="004B46A5">
        <w:rPr>
          <w:rFonts w:ascii="Calibri" w:eastAsia="Arial MT" w:hAnsi="Calibri" w:cs="Calibri"/>
          <w:b/>
          <w:bCs/>
          <w:color w:val="000000" w:themeColor="text1"/>
          <w:lang w:eastAsia="en-US"/>
        </w:rPr>
        <w:t>β</w:t>
      </w:r>
      <w:r w:rsidRPr="004B46A5">
        <w:rPr>
          <w:rFonts w:ascii="Gill Sans MT" w:eastAsia="Arial MT" w:hAnsi="Gill Sans MT" w:cs="Arial MT"/>
          <w:b/>
          <w:bCs/>
          <w:color w:val="000000" w:themeColor="text1"/>
          <w:lang w:eastAsia="en-US"/>
        </w:rPr>
        <w:t xml:space="preserve"> (rm - rf)</w:t>
      </w:r>
    </w:p>
    <w:p w14:paraId="60A2139D" w14:textId="77777777" w:rsidR="007C3D40" w:rsidRDefault="007C3D40" w:rsidP="007C3D40">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dove:</w:t>
      </w:r>
    </w:p>
    <w:p w14:paraId="44D75FA0" w14:textId="77777777" w:rsidR="007C3D40" w:rsidRDefault="007C3D40" w:rsidP="007C3D40">
      <w:pPr>
        <w:pStyle w:val="Paragrafoelenco"/>
        <w:widowControl w:val="0"/>
        <w:numPr>
          <w:ilvl w:val="0"/>
          <w:numId w:val="37"/>
        </w:numPr>
        <w:autoSpaceDE w:val="0"/>
        <w:autoSpaceDN w:val="0"/>
        <w:spacing w:after="120" w:line="276" w:lineRule="auto"/>
        <w:jc w:val="both"/>
        <w:rPr>
          <w:rFonts w:ascii="Gill Sans MT" w:eastAsia="Arial MT" w:hAnsi="Gill Sans MT" w:cs="Arial MT"/>
          <w:color w:val="000000" w:themeColor="text1"/>
          <w:lang w:eastAsia="en-US"/>
        </w:rPr>
      </w:pPr>
      <w:r w:rsidRPr="00281A30">
        <w:rPr>
          <w:rFonts w:ascii="Gill Sans MT" w:eastAsia="Arial MT" w:hAnsi="Gill Sans MT" w:cs="Arial MT"/>
          <w:b/>
          <w:bCs/>
          <w:color w:val="000000" w:themeColor="text1"/>
          <w:lang w:eastAsia="en-US"/>
        </w:rPr>
        <w:t>rf</w:t>
      </w:r>
      <w:r>
        <w:rPr>
          <w:rFonts w:ascii="Gill Sans MT" w:eastAsia="Arial MT" w:hAnsi="Gill Sans MT" w:cs="Arial MT"/>
          <w:color w:val="000000" w:themeColor="text1"/>
          <w:lang w:eastAsia="en-US"/>
        </w:rPr>
        <w:t xml:space="preserve"> = tasso di interesse privo di rischio (</w:t>
      </w:r>
      <w:r w:rsidRPr="00A752C5">
        <w:rPr>
          <w:rFonts w:ascii="Gill Sans MT" w:eastAsia="Arial MT" w:hAnsi="Gill Sans MT" w:cs="Arial MT"/>
          <w:i/>
          <w:iCs/>
          <w:color w:val="000000" w:themeColor="text1"/>
          <w:lang w:eastAsia="en-US"/>
        </w:rPr>
        <w:t>risk-free rate</w:t>
      </w:r>
      <w:r>
        <w:rPr>
          <w:rFonts w:ascii="Gill Sans MT" w:eastAsia="Arial MT" w:hAnsi="Gill Sans MT" w:cs="Arial MT"/>
          <w:color w:val="000000" w:themeColor="text1"/>
          <w:lang w:eastAsia="en-US"/>
        </w:rPr>
        <w:t>) che nella prassi è determinato prendendo a riferimento il rendimento di titoli di Stato con scadenza analoga a quella della durata della concessione (ad es.: rendimento BTP o Rendistato calcolato da Banca d’Italia);</w:t>
      </w:r>
    </w:p>
    <w:p w14:paraId="157C650E" w14:textId="68ACD209" w:rsidR="007C3D40" w:rsidRDefault="007C3D40" w:rsidP="007C3D40">
      <w:pPr>
        <w:pStyle w:val="Paragrafoelenco"/>
        <w:widowControl w:val="0"/>
        <w:numPr>
          <w:ilvl w:val="0"/>
          <w:numId w:val="37"/>
        </w:numPr>
        <w:autoSpaceDE w:val="0"/>
        <w:autoSpaceDN w:val="0"/>
        <w:spacing w:after="120" w:line="276" w:lineRule="auto"/>
        <w:jc w:val="both"/>
        <w:rPr>
          <w:rFonts w:ascii="Gill Sans MT" w:eastAsia="Arial MT" w:hAnsi="Gill Sans MT" w:cs="Arial MT"/>
          <w:color w:val="000000" w:themeColor="text1"/>
          <w:lang w:eastAsia="en-US"/>
        </w:rPr>
      </w:pPr>
      <w:r w:rsidRPr="002A27BF">
        <w:rPr>
          <w:rFonts w:ascii="Gill Sans MT" w:eastAsia="Arial MT" w:hAnsi="Gill Sans MT" w:cs="Arial MT"/>
          <w:b/>
          <w:bCs/>
          <w:color w:val="000000" w:themeColor="text1"/>
          <w:lang w:eastAsia="en-US"/>
        </w:rPr>
        <w:t>rm - rf</w:t>
      </w:r>
      <w:r>
        <w:rPr>
          <w:rFonts w:ascii="Gill Sans MT" w:eastAsia="Arial MT" w:hAnsi="Gill Sans MT" w:cs="Arial MT"/>
          <w:color w:val="000000" w:themeColor="text1"/>
          <w:lang w:eastAsia="en-US"/>
        </w:rPr>
        <w:t xml:space="preserve"> = premio per il rischio di mercato Italia (può essere determinato con riferimento agli studi del prof. </w:t>
      </w:r>
      <w:r w:rsidRPr="00F0521C">
        <w:rPr>
          <w:rFonts w:ascii="Gill Sans MT" w:eastAsia="Arial MT" w:hAnsi="Gill Sans MT" w:cs="Arial MT"/>
          <w:color w:val="000000" w:themeColor="text1"/>
          <w:lang w:eastAsia="en-US"/>
        </w:rPr>
        <w:t xml:space="preserve">Aswath </w:t>
      </w:r>
      <w:r>
        <w:rPr>
          <w:rFonts w:ascii="Gill Sans MT" w:eastAsia="Arial MT" w:hAnsi="Gill Sans MT" w:cs="Arial MT"/>
          <w:color w:val="000000" w:themeColor="text1"/>
          <w:lang w:eastAsia="en-US"/>
        </w:rPr>
        <w:t xml:space="preserve">Damodaran o del prof. Pablo Fernandez </w:t>
      </w:r>
      <w:r w:rsidR="004B46A5">
        <w:rPr>
          <w:rFonts w:ascii="Gill Sans MT" w:eastAsia="Arial MT" w:hAnsi="Gill Sans MT" w:cs="Arial MT"/>
          <w:color w:val="000000" w:themeColor="text1"/>
          <w:lang w:eastAsia="en-US"/>
        </w:rPr>
        <w:t>con riferimento all’</w:t>
      </w:r>
      <w:r>
        <w:rPr>
          <w:rFonts w:ascii="Gill Sans MT" w:eastAsia="Arial MT" w:hAnsi="Gill Sans MT" w:cs="Arial MT"/>
          <w:color w:val="000000" w:themeColor="text1"/>
          <w:lang w:eastAsia="en-US"/>
        </w:rPr>
        <w:t xml:space="preserve">anno </w:t>
      </w:r>
      <w:r w:rsidR="004B46A5">
        <w:rPr>
          <w:rFonts w:ascii="Gill Sans MT" w:eastAsia="Arial MT" w:hAnsi="Gill Sans MT" w:cs="Arial MT"/>
          <w:color w:val="000000" w:themeColor="text1"/>
          <w:lang w:eastAsia="en-US"/>
        </w:rPr>
        <w:t>di predisposizione de</w:t>
      </w:r>
      <w:r>
        <w:rPr>
          <w:rFonts w:ascii="Gill Sans MT" w:eastAsia="Arial MT" w:hAnsi="Gill Sans MT" w:cs="Arial MT"/>
          <w:color w:val="000000" w:themeColor="text1"/>
          <w:lang w:eastAsia="en-US"/>
        </w:rPr>
        <w:t>l PEF)</w:t>
      </w:r>
      <w:r w:rsidR="00026A17">
        <w:rPr>
          <w:rFonts w:ascii="Gill Sans MT" w:eastAsia="Arial MT" w:hAnsi="Gill Sans MT" w:cs="Arial MT"/>
          <w:color w:val="000000" w:themeColor="text1"/>
          <w:lang w:eastAsia="en-US"/>
        </w:rPr>
        <w:t>;</w:t>
      </w:r>
    </w:p>
    <w:p w14:paraId="603D7B16" w14:textId="77777777" w:rsidR="007C3D40" w:rsidRPr="007B408B" w:rsidRDefault="007C3D40" w:rsidP="007C3D40">
      <w:pPr>
        <w:pStyle w:val="Paragrafoelenco"/>
        <w:widowControl w:val="0"/>
        <w:numPr>
          <w:ilvl w:val="0"/>
          <w:numId w:val="37"/>
        </w:numPr>
        <w:autoSpaceDE w:val="0"/>
        <w:autoSpaceDN w:val="0"/>
        <w:spacing w:after="120" w:line="276" w:lineRule="auto"/>
        <w:jc w:val="both"/>
        <w:rPr>
          <w:rFonts w:ascii="Gill Sans MT" w:eastAsia="Arial MT" w:hAnsi="Gill Sans MT" w:cs="Arial MT"/>
          <w:color w:val="000000" w:themeColor="text1"/>
          <w:lang w:eastAsia="en-US"/>
        </w:rPr>
      </w:pPr>
      <w:r w:rsidRPr="006D7463">
        <w:rPr>
          <w:rFonts w:ascii="Calibri" w:eastAsia="Arial MT" w:hAnsi="Calibri" w:cs="Calibri"/>
          <w:b/>
          <w:bCs/>
          <w:color w:val="000000" w:themeColor="text1"/>
          <w:lang w:eastAsia="en-US"/>
        </w:rPr>
        <w:t>β</w:t>
      </w:r>
      <w:r>
        <w:rPr>
          <w:rFonts w:ascii="Gill Sans MT" w:eastAsia="Arial MT" w:hAnsi="Gill Sans MT" w:cs="Arial MT"/>
          <w:color w:val="000000" w:themeColor="text1"/>
          <w:lang w:eastAsia="en-US"/>
        </w:rPr>
        <w:t xml:space="preserve"> = coefficiente beta </w:t>
      </w:r>
      <w:r>
        <w:rPr>
          <w:rFonts w:ascii="Gill Sans MT" w:eastAsia="Arial MT" w:hAnsi="Gill Sans MT" w:cs="Arial MT"/>
          <w:i/>
          <w:iCs/>
          <w:color w:val="000000" w:themeColor="text1"/>
          <w:lang w:eastAsia="en-US"/>
        </w:rPr>
        <w:t>l</w:t>
      </w:r>
      <w:r w:rsidRPr="006D7463">
        <w:rPr>
          <w:rFonts w:ascii="Gill Sans MT" w:eastAsia="Arial MT" w:hAnsi="Gill Sans MT" w:cs="Arial MT"/>
          <w:i/>
          <w:iCs/>
          <w:color w:val="000000" w:themeColor="text1"/>
          <w:lang w:eastAsia="en-US"/>
        </w:rPr>
        <w:t>evered</w:t>
      </w:r>
      <w:r>
        <w:rPr>
          <w:rFonts w:ascii="Gill Sans MT" w:eastAsia="Arial MT" w:hAnsi="Gill Sans MT" w:cs="Arial MT"/>
          <w:color w:val="000000" w:themeColor="text1"/>
          <w:lang w:eastAsia="en-US"/>
        </w:rPr>
        <w:t xml:space="preserve"> dell’operazione (esprime la tendenza del rendimento dell’operazione a modificarsi in conseguenza di variazioni del mercato). L’Operatore può inoltre indicare il valore del coefficiente</w:t>
      </w:r>
      <w:r w:rsidRPr="007B408B">
        <w:rPr>
          <w:rFonts w:ascii="Gill Sans MT" w:eastAsia="Arial MT" w:hAnsi="Gill Sans MT" w:cs="Arial MT"/>
          <w:color w:val="000000" w:themeColor="text1"/>
          <w:lang w:eastAsia="en-US"/>
        </w:rPr>
        <w:t xml:space="preserve"> </w:t>
      </w:r>
      <w:r>
        <w:rPr>
          <w:rFonts w:ascii="Gill Sans MT" w:eastAsia="Arial MT" w:hAnsi="Gill Sans MT" w:cs="Arial MT"/>
          <w:color w:val="000000" w:themeColor="text1"/>
          <w:lang w:eastAsia="en-US"/>
        </w:rPr>
        <w:t xml:space="preserve">beta </w:t>
      </w:r>
      <w:r>
        <w:rPr>
          <w:rFonts w:ascii="Gill Sans MT" w:eastAsia="Arial MT" w:hAnsi="Gill Sans MT" w:cs="Arial MT"/>
          <w:i/>
          <w:iCs/>
          <w:color w:val="000000" w:themeColor="text1"/>
          <w:lang w:eastAsia="en-US"/>
        </w:rPr>
        <w:t>unl</w:t>
      </w:r>
      <w:r w:rsidRPr="006D7463">
        <w:rPr>
          <w:rFonts w:ascii="Gill Sans MT" w:eastAsia="Arial MT" w:hAnsi="Gill Sans MT" w:cs="Arial MT"/>
          <w:i/>
          <w:iCs/>
          <w:color w:val="000000" w:themeColor="text1"/>
          <w:lang w:eastAsia="en-US"/>
        </w:rPr>
        <w:t>evered</w:t>
      </w:r>
      <w:r>
        <w:rPr>
          <w:rFonts w:ascii="Gill Sans MT" w:eastAsia="Arial MT" w:hAnsi="Gill Sans MT" w:cs="Arial MT"/>
          <w:i/>
          <w:iCs/>
          <w:color w:val="000000" w:themeColor="text1"/>
          <w:lang w:eastAsia="en-US"/>
        </w:rPr>
        <w:t xml:space="preserve"> </w:t>
      </w:r>
      <w:r w:rsidRPr="007B408B">
        <w:rPr>
          <w:rFonts w:ascii="Gill Sans MT" w:eastAsia="Arial MT" w:hAnsi="Gill Sans MT"/>
          <w:color w:val="000000" w:themeColor="text1"/>
          <w:lang w:eastAsia="en-US"/>
        </w:rPr>
        <w:t xml:space="preserve">di settore </w:t>
      </w:r>
      <w:r>
        <w:rPr>
          <w:rFonts w:ascii="Gill Sans MT" w:eastAsia="Arial MT" w:hAnsi="Gill Sans MT"/>
          <w:color w:val="000000" w:themeColor="text1"/>
          <w:lang w:eastAsia="en-US"/>
        </w:rPr>
        <w:t>preso a riferimento per la determinazione del</w:t>
      </w:r>
      <w:r w:rsidRPr="007B408B">
        <w:rPr>
          <w:rFonts w:ascii="Gill Sans MT" w:eastAsia="Arial MT" w:hAnsi="Gill Sans MT"/>
          <w:color w:val="000000" w:themeColor="text1"/>
          <w:lang w:eastAsia="en-US"/>
        </w:rPr>
        <w:t xml:space="preserve"> beta </w:t>
      </w:r>
      <w:r w:rsidRPr="007B408B">
        <w:rPr>
          <w:rFonts w:ascii="Gill Sans MT" w:eastAsia="Arial MT" w:hAnsi="Gill Sans MT"/>
          <w:i/>
          <w:iCs/>
          <w:color w:val="000000" w:themeColor="text1"/>
          <w:lang w:eastAsia="en-US"/>
        </w:rPr>
        <w:t xml:space="preserve">levered </w:t>
      </w:r>
      <w:r w:rsidRPr="007B408B">
        <w:rPr>
          <w:rFonts w:ascii="Gill Sans MT" w:eastAsia="Arial MT" w:hAnsi="Gill Sans MT"/>
          <w:color w:val="000000" w:themeColor="text1"/>
          <w:lang w:eastAsia="en-US"/>
        </w:rPr>
        <w:t>de</w:t>
      </w:r>
      <w:r>
        <w:rPr>
          <w:rFonts w:ascii="Gill Sans MT" w:eastAsia="Arial MT" w:hAnsi="Gill Sans MT"/>
          <w:color w:val="000000" w:themeColor="text1"/>
          <w:lang w:eastAsia="en-US"/>
        </w:rPr>
        <w:t>ll’operazione.</w:t>
      </w:r>
    </w:p>
    <w:p w14:paraId="31A7F341" w14:textId="77777777" w:rsidR="007C3D40" w:rsidRDefault="007C3D40" w:rsidP="007C3D40">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L’Operatore può eventualmente incrementare il costo del capitale proprio, calcolato secondo il modello CAPM, di un premio che tenga conto dei rischi specifici dell’operazione (ad es.: premio per il rischio illiquidità). In tal caso nella Relazione illustrativa fornirà le ragioni di tale scelta.</w:t>
      </w:r>
    </w:p>
    <w:p w14:paraId="51C6DDFD" w14:textId="77777777" w:rsidR="00733D31" w:rsidRPr="00FB1DA4" w:rsidRDefault="00733D31" w:rsidP="007606A7">
      <w:pPr>
        <w:spacing w:line="276" w:lineRule="auto"/>
        <w:contextualSpacing/>
        <w:jc w:val="both"/>
        <w:rPr>
          <w:rFonts w:ascii="Gill Sans MT" w:hAnsi="Gill Sans MT"/>
        </w:rPr>
      </w:pPr>
    </w:p>
    <w:p w14:paraId="4B09BB86" w14:textId="7EC1E4DB" w:rsidR="007606A7" w:rsidRPr="00FB1DA4" w:rsidRDefault="007606A7" w:rsidP="00F879F5">
      <w:pPr>
        <w:pBdr>
          <w:top w:val="single" w:sz="18" w:space="1" w:color="auto"/>
          <w:left w:val="single" w:sz="18" w:space="4" w:color="auto"/>
          <w:bottom w:val="single" w:sz="18" w:space="1" w:color="auto"/>
          <w:right w:val="single" w:sz="18" w:space="4" w:color="auto"/>
        </w:pBdr>
        <w:spacing w:after="120" w:line="276" w:lineRule="auto"/>
        <w:contextualSpacing/>
        <w:jc w:val="center"/>
        <w:rPr>
          <w:rFonts w:ascii="Gill Sans MT" w:hAnsi="Gill Sans MT"/>
          <w:b/>
          <w:bCs/>
        </w:rPr>
      </w:pPr>
      <w:r>
        <w:rPr>
          <w:rFonts w:ascii="Gill Sans MT" w:hAnsi="Gill Sans MT"/>
          <w:b/>
          <w:bCs/>
        </w:rPr>
        <w:t>Indicatori da evidenziare nel PEF</w:t>
      </w:r>
    </w:p>
    <w:p w14:paraId="6C241C5A" w14:textId="1B97813D" w:rsidR="007606A7" w:rsidRDefault="00CD1400" w:rsidP="007C3D40">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Pr>
          <w:rFonts w:ascii="Gill Sans MT" w:hAnsi="Gill Sans MT"/>
        </w:rPr>
        <w:t>È</w:t>
      </w:r>
      <w:r w:rsidR="007606A7">
        <w:rPr>
          <w:rFonts w:ascii="Gill Sans MT" w:hAnsi="Gill Sans MT"/>
        </w:rPr>
        <w:t xml:space="preserve"> necessario che il PEF evidenzi i valori del Tasso Interno di Rendimento (TIR) di Progetto e del TIR dell’Azionista, indicatori della convenienza economica (o redditività) dell’operazione.</w:t>
      </w:r>
    </w:p>
    <w:p w14:paraId="7631A772" w14:textId="77777777" w:rsidR="00733D31" w:rsidRDefault="007606A7" w:rsidP="007C3D40">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Pr>
          <w:rFonts w:ascii="Gill Sans MT" w:hAnsi="Gill Sans MT"/>
        </w:rPr>
        <w:t>In caso di ricorso a finanziamenti di terzi l’Operatore deve dimostrare la sostenibilità finanziaria dell’operazione attraverso il calcolo, per tutte le annualità del periodo di rimborso di finanziamenti, dell’indicatore DSCR annuale.</w:t>
      </w:r>
    </w:p>
    <w:p w14:paraId="1F8B84A5" w14:textId="73F03A38" w:rsidR="007606A7" w:rsidRDefault="007606A7" w:rsidP="007C3D40">
      <w:pPr>
        <w:pBdr>
          <w:top w:val="single" w:sz="18" w:space="1" w:color="auto"/>
          <w:left w:val="single" w:sz="18" w:space="4" w:color="auto"/>
          <w:bottom w:val="single" w:sz="18" w:space="1" w:color="auto"/>
          <w:right w:val="single" w:sz="18" w:space="4" w:color="auto"/>
        </w:pBdr>
        <w:spacing w:after="120" w:line="276" w:lineRule="auto"/>
        <w:contextualSpacing/>
        <w:jc w:val="both"/>
        <w:rPr>
          <w:rFonts w:ascii="Gill Sans MT" w:hAnsi="Gill Sans MT"/>
        </w:rPr>
      </w:pPr>
      <w:r>
        <w:rPr>
          <w:rFonts w:ascii="Gill Sans MT" w:hAnsi="Gill Sans MT"/>
        </w:rPr>
        <w:t xml:space="preserve">E’ tenuto inoltre a evidenziare </w:t>
      </w:r>
      <w:r w:rsidR="00257BF3">
        <w:rPr>
          <w:rFonts w:ascii="Gill Sans MT" w:hAnsi="Gill Sans MT"/>
        </w:rPr>
        <w:t>i valori</w:t>
      </w:r>
      <w:r>
        <w:rPr>
          <w:rFonts w:ascii="Gill Sans MT" w:hAnsi="Gill Sans MT"/>
        </w:rPr>
        <w:t xml:space="preserve"> del DSCR medio</w:t>
      </w:r>
      <w:r w:rsidR="00257BF3">
        <w:rPr>
          <w:rFonts w:ascii="Gill Sans MT" w:hAnsi="Gill Sans MT"/>
        </w:rPr>
        <w:t>, minimo e massimo</w:t>
      </w:r>
    </w:p>
    <w:p w14:paraId="2F43FF86" w14:textId="77777777" w:rsidR="007C3D40" w:rsidRDefault="007C3D40" w:rsidP="007602CD">
      <w:pPr>
        <w:spacing w:after="200" w:line="276" w:lineRule="auto"/>
        <w:ind w:left="1134" w:right="1134"/>
        <w:jc w:val="center"/>
        <w:rPr>
          <w:rFonts w:ascii="Gill Sans MT" w:eastAsia="Calibri" w:hAnsi="Gill Sans MT"/>
          <w:b/>
          <w:bCs/>
          <w:sz w:val="28"/>
          <w:szCs w:val="28"/>
          <w:lang w:eastAsia="en-US"/>
        </w:rPr>
      </w:pPr>
    </w:p>
    <w:p w14:paraId="539E4D41" w14:textId="5EAE8F58" w:rsidR="002E297C" w:rsidRPr="00B76116" w:rsidRDefault="002E297C" w:rsidP="007602CD">
      <w:pPr>
        <w:spacing w:after="200" w:line="276" w:lineRule="auto"/>
        <w:ind w:left="1134" w:right="1134"/>
        <w:jc w:val="center"/>
        <w:rPr>
          <w:rFonts w:ascii="Gill Sans MT" w:eastAsia="Calibri" w:hAnsi="Gill Sans MT"/>
          <w:b/>
          <w:bCs/>
          <w:sz w:val="28"/>
          <w:szCs w:val="28"/>
          <w:lang w:eastAsia="en-US"/>
        </w:rPr>
      </w:pPr>
      <w:r>
        <w:rPr>
          <w:rFonts w:ascii="Gill Sans MT" w:eastAsia="Calibri" w:hAnsi="Gill Sans MT"/>
          <w:b/>
          <w:bCs/>
          <w:sz w:val="28"/>
          <w:szCs w:val="28"/>
          <w:lang w:eastAsia="en-US"/>
        </w:rPr>
        <w:t>9</w:t>
      </w:r>
      <w:r w:rsidRPr="00B76116">
        <w:rPr>
          <w:rFonts w:ascii="Gill Sans MT" w:eastAsia="Calibri" w:hAnsi="Gill Sans MT"/>
          <w:b/>
          <w:bCs/>
          <w:sz w:val="28"/>
          <w:szCs w:val="28"/>
          <w:lang w:eastAsia="en-US"/>
        </w:rPr>
        <w:t xml:space="preserve">. </w:t>
      </w:r>
      <w:r>
        <w:rPr>
          <w:rFonts w:ascii="Gill Sans MT" w:eastAsia="Calibri" w:hAnsi="Gill Sans MT"/>
          <w:b/>
          <w:bCs/>
          <w:sz w:val="28"/>
          <w:szCs w:val="28"/>
          <w:lang w:eastAsia="en-US"/>
        </w:rPr>
        <w:t>L’EQUILIBRIO ECONOMICO-FINANZIARIO</w:t>
      </w:r>
    </w:p>
    <w:p w14:paraId="3BBF7C23" w14:textId="77777777" w:rsidR="009C1DD4" w:rsidRDefault="00465AB4" w:rsidP="00F879F5">
      <w:pPr>
        <w:spacing w:after="120" w:line="276" w:lineRule="auto"/>
        <w:contextualSpacing/>
        <w:jc w:val="both"/>
        <w:rPr>
          <w:rFonts w:ascii="Gill Sans MT" w:hAnsi="Gill Sans MT"/>
        </w:rPr>
      </w:pPr>
      <w:r>
        <w:rPr>
          <w:rFonts w:ascii="Gill Sans MT" w:hAnsi="Gill Sans MT"/>
        </w:rPr>
        <w:t>L’Operatore, attraverso la predisposizione del PEF, è tenuto a dimostrare il conseguimento dell’equilibrio economico-finanziario da intendersi come</w:t>
      </w:r>
      <w:r w:rsidR="00B37B99">
        <w:rPr>
          <w:rFonts w:ascii="Gill Sans MT" w:hAnsi="Gill Sans MT"/>
        </w:rPr>
        <w:t xml:space="preserve"> raggiungimento di congrui livelli di </w:t>
      </w:r>
      <w:r w:rsidR="0027486B">
        <w:rPr>
          <w:rFonts w:ascii="Gill Sans MT" w:hAnsi="Gill Sans MT"/>
        </w:rPr>
        <w:t xml:space="preserve">convenienza economica (o </w:t>
      </w:r>
      <w:r w:rsidR="00B37B99">
        <w:rPr>
          <w:rFonts w:ascii="Gill Sans MT" w:hAnsi="Gill Sans MT"/>
        </w:rPr>
        <w:t>redditività</w:t>
      </w:r>
      <w:r w:rsidR="0027486B">
        <w:rPr>
          <w:rFonts w:ascii="Gill Sans MT" w:hAnsi="Gill Sans MT"/>
        </w:rPr>
        <w:t>)</w:t>
      </w:r>
      <w:r w:rsidR="00B37B99">
        <w:rPr>
          <w:rFonts w:ascii="Gill Sans MT" w:hAnsi="Gill Sans MT"/>
        </w:rPr>
        <w:t xml:space="preserve"> e sostenibilità finanziaria</w:t>
      </w:r>
      <w:r w:rsidR="0027486B">
        <w:rPr>
          <w:rFonts w:ascii="Gill Sans MT" w:hAnsi="Gill Sans MT"/>
        </w:rPr>
        <w:t xml:space="preserve"> (o bancabilità)</w:t>
      </w:r>
      <w:r w:rsidR="00B37B99">
        <w:rPr>
          <w:rFonts w:ascii="Gill Sans MT" w:hAnsi="Gill Sans MT"/>
        </w:rPr>
        <w:t>.</w:t>
      </w:r>
    </w:p>
    <w:p w14:paraId="62F962DB" w14:textId="11BEB973" w:rsidR="00465AB4" w:rsidRDefault="00B37B99" w:rsidP="00F879F5">
      <w:pPr>
        <w:spacing w:after="120" w:line="276" w:lineRule="auto"/>
        <w:contextualSpacing/>
        <w:jc w:val="both"/>
        <w:rPr>
          <w:rFonts w:ascii="Gill Sans MT" w:hAnsi="Gill Sans MT"/>
        </w:rPr>
      </w:pPr>
      <w:r>
        <w:rPr>
          <w:rFonts w:ascii="Gill Sans MT" w:hAnsi="Gill Sans MT"/>
        </w:rPr>
        <w:t>A tal fine si fa presente che sarà ritenuta sussistente la condizione di congrua redditività qualora:</w:t>
      </w:r>
    </w:p>
    <w:p w14:paraId="3E0462D3" w14:textId="0CAA82B4" w:rsidR="00465AB4" w:rsidRDefault="00465AB4" w:rsidP="00F879F5">
      <w:pPr>
        <w:spacing w:after="120" w:line="276" w:lineRule="auto"/>
        <w:contextualSpacing/>
        <w:jc w:val="both"/>
        <w:rPr>
          <w:rFonts w:ascii="Gill Sans MT" w:hAnsi="Gill Sans MT"/>
        </w:rPr>
      </w:pPr>
      <w:r>
        <w:rPr>
          <w:rFonts w:ascii="Gill Sans MT" w:hAnsi="Gill Sans MT"/>
        </w:rPr>
        <w:t xml:space="preserve">- </w:t>
      </w:r>
      <w:r w:rsidR="009C1DD4">
        <w:rPr>
          <w:rFonts w:ascii="Gill Sans MT" w:hAnsi="Gill Sans MT"/>
        </w:rPr>
        <w:t xml:space="preserve">il </w:t>
      </w:r>
      <w:r w:rsidR="00CB24F1" w:rsidRPr="001C73E7">
        <w:rPr>
          <w:rFonts w:ascii="Gill Sans MT" w:eastAsia="Arial MT" w:hAnsi="Gill Sans MT" w:cs="Arial MT"/>
          <w:color w:val="000000" w:themeColor="text1"/>
          <w:lang w:eastAsia="en-US"/>
        </w:rPr>
        <w:t>valore dell’indicatore T</w:t>
      </w:r>
      <w:r w:rsidR="004210A4">
        <w:rPr>
          <w:rFonts w:ascii="Gill Sans MT" w:eastAsia="Arial MT" w:hAnsi="Gill Sans MT" w:cs="Arial MT"/>
          <w:color w:val="000000" w:themeColor="text1"/>
          <w:lang w:eastAsia="en-US"/>
        </w:rPr>
        <w:t>IR di</w:t>
      </w:r>
      <w:r w:rsidR="00CB24F1" w:rsidRPr="001C73E7">
        <w:rPr>
          <w:rFonts w:ascii="Gill Sans MT" w:eastAsia="Arial MT" w:hAnsi="Gill Sans MT" w:cs="Arial MT"/>
          <w:color w:val="000000" w:themeColor="text1"/>
          <w:lang w:eastAsia="en-US"/>
        </w:rPr>
        <w:t xml:space="preserve"> Progetto </w:t>
      </w:r>
      <w:r w:rsidR="00B37B99">
        <w:rPr>
          <w:rFonts w:ascii="Gill Sans MT" w:eastAsia="Arial MT" w:hAnsi="Gill Sans MT" w:cs="Arial MT"/>
          <w:color w:val="000000" w:themeColor="text1"/>
          <w:lang w:eastAsia="en-US"/>
        </w:rPr>
        <w:t>risulti</w:t>
      </w:r>
      <w:r w:rsidR="00CB24F1" w:rsidRPr="001C73E7">
        <w:rPr>
          <w:rFonts w:ascii="Gill Sans MT" w:eastAsia="Arial MT" w:hAnsi="Gill Sans MT" w:cs="Arial MT"/>
          <w:color w:val="000000" w:themeColor="text1"/>
          <w:lang w:eastAsia="en-US"/>
        </w:rPr>
        <w:t xml:space="preserve"> pari o </w:t>
      </w:r>
      <w:r w:rsidR="006F4512">
        <w:rPr>
          <w:rFonts w:ascii="Gill Sans MT" w:eastAsia="Arial MT" w:hAnsi="Gill Sans MT" w:cs="Arial MT"/>
          <w:color w:val="000000" w:themeColor="text1"/>
          <w:lang w:eastAsia="en-US"/>
        </w:rPr>
        <w:t xml:space="preserve">lievemente </w:t>
      </w:r>
      <w:r w:rsidR="00CB24F1" w:rsidRPr="001C73E7">
        <w:rPr>
          <w:rFonts w:ascii="Gill Sans MT" w:eastAsia="Arial MT" w:hAnsi="Gill Sans MT" w:cs="Arial MT"/>
          <w:color w:val="000000" w:themeColor="text1"/>
          <w:lang w:eastAsia="en-US"/>
        </w:rPr>
        <w:t>superiore a quello del WACC</w:t>
      </w:r>
    </w:p>
    <w:p w14:paraId="0376F543" w14:textId="6810161C" w:rsidR="00CB24F1" w:rsidRDefault="00CB24F1" w:rsidP="00F879F5">
      <w:pPr>
        <w:spacing w:after="120" w:line="276" w:lineRule="auto"/>
        <w:contextualSpacing/>
        <w:jc w:val="both"/>
        <w:rPr>
          <w:rFonts w:ascii="Gill Sans MT" w:eastAsia="Arial MT" w:hAnsi="Gill Sans MT" w:cs="Arial MT"/>
          <w:color w:val="000000" w:themeColor="text1"/>
          <w:lang w:eastAsia="en-US"/>
        </w:rPr>
      </w:pPr>
      <w:r>
        <w:rPr>
          <w:rFonts w:ascii="Gill Sans MT" w:hAnsi="Gill Sans MT"/>
        </w:rPr>
        <w:t xml:space="preserve">- </w:t>
      </w:r>
      <w:r w:rsidR="009C1DD4">
        <w:rPr>
          <w:rFonts w:ascii="Gill Sans MT" w:hAnsi="Gill Sans MT"/>
        </w:rPr>
        <w:t xml:space="preserve">il </w:t>
      </w:r>
      <w:r>
        <w:rPr>
          <w:rFonts w:ascii="Gill Sans MT" w:eastAsia="Arial MT" w:hAnsi="Gill Sans MT" w:cs="Arial MT"/>
          <w:color w:val="000000" w:themeColor="text1"/>
          <w:lang w:eastAsia="en-US"/>
        </w:rPr>
        <w:t xml:space="preserve">valore </w:t>
      </w:r>
      <w:r w:rsidRPr="001C73E7">
        <w:rPr>
          <w:rFonts w:ascii="Gill Sans MT" w:eastAsia="Arial MT" w:hAnsi="Gill Sans MT" w:cs="Arial MT"/>
          <w:color w:val="000000" w:themeColor="text1"/>
          <w:lang w:eastAsia="en-US"/>
        </w:rPr>
        <w:t>dell’indicatore T</w:t>
      </w:r>
      <w:r w:rsidR="004210A4">
        <w:rPr>
          <w:rFonts w:ascii="Gill Sans MT" w:eastAsia="Arial MT" w:hAnsi="Gill Sans MT" w:cs="Arial MT"/>
          <w:color w:val="000000" w:themeColor="text1"/>
          <w:lang w:eastAsia="en-US"/>
        </w:rPr>
        <w:t>IR</w:t>
      </w:r>
      <w:r w:rsidRPr="001C73E7">
        <w:rPr>
          <w:rFonts w:ascii="Gill Sans MT" w:eastAsia="Arial MT" w:hAnsi="Gill Sans MT" w:cs="Arial MT"/>
          <w:color w:val="000000" w:themeColor="text1"/>
          <w:lang w:eastAsia="en-US"/>
        </w:rPr>
        <w:t xml:space="preserve"> dell’Azionista </w:t>
      </w:r>
      <w:r w:rsidR="00B37B99">
        <w:rPr>
          <w:rFonts w:ascii="Gill Sans MT" w:eastAsia="Arial MT" w:hAnsi="Gill Sans MT" w:cs="Arial MT"/>
          <w:color w:val="000000" w:themeColor="text1"/>
          <w:lang w:eastAsia="en-US"/>
        </w:rPr>
        <w:t>assuma un valore</w:t>
      </w:r>
      <w:r w:rsidRPr="001C73E7">
        <w:rPr>
          <w:rFonts w:ascii="Gill Sans MT" w:eastAsia="Arial MT" w:hAnsi="Gill Sans MT" w:cs="Arial MT"/>
          <w:color w:val="000000" w:themeColor="text1"/>
          <w:lang w:eastAsia="en-US"/>
        </w:rPr>
        <w:t xml:space="preserve"> pari o </w:t>
      </w:r>
      <w:r w:rsidR="006F4512">
        <w:rPr>
          <w:rFonts w:ascii="Gill Sans MT" w:eastAsia="Arial MT" w:hAnsi="Gill Sans MT" w:cs="Arial MT"/>
          <w:color w:val="000000" w:themeColor="text1"/>
          <w:lang w:eastAsia="en-US"/>
        </w:rPr>
        <w:t xml:space="preserve">lievemente </w:t>
      </w:r>
      <w:r w:rsidRPr="001C73E7">
        <w:rPr>
          <w:rFonts w:ascii="Gill Sans MT" w:eastAsia="Arial MT" w:hAnsi="Gill Sans MT" w:cs="Arial MT"/>
          <w:color w:val="000000" w:themeColor="text1"/>
          <w:lang w:eastAsia="en-US"/>
        </w:rPr>
        <w:t>superiore a quello del tasso atteso di rendimento del capitale proprio investito (Ke).</w:t>
      </w:r>
    </w:p>
    <w:p w14:paraId="5F1B7902" w14:textId="187DA8DE" w:rsidR="00B37B99" w:rsidRDefault="0084779F" w:rsidP="00F879F5">
      <w:pPr>
        <w:spacing w:after="120" w:line="276" w:lineRule="auto"/>
        <w:contextualSpacing/>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Sotto il profilo finanziario il</w:t>
      </w:r>
      <w:r w:rsidR="0027486B">
        <w:rPr>
          <w:rFonts w:ascii="Gill Sans MT" w:eastAsia="Arial MT" w:hAnsi="Gill Sans MT" w:cs="Arial MT"/>
          <w:color w:val="000000" w:themeColor="text1"/>
          <w:lang w:eastAsia="en-US"/>
        </w:rPr>
        <w:t xml:space="preserve"> PEF sarà considerato sostenibile </w:t>
      </w:r>
      <w:r w:rsidR="007D0EF7">
        <w:rPr>
          <w:rFonts w:ascii="Gill Sans MT" w:eastAsia="Arial MT" w:hAnsi="Gill Sans MT" w:cs="Arial MT"/>
          <w:color w:val="000000" w:themeColor="text1"/>
          <w:lang w:eastAsia="en-US"/>
        </w:rPr>
        <w:t>solo nel caso in cui:</w:t>
      </w:r>
    </w:p>
    <w:p w14:paraId="23499678" w14:textId="12CCBB79" w:rsidR="00B37B99" w:rsidRDefault="00B37B99" w:rsidP="00F879F5">
      <w:pPr>
        <w:spacing w:after="120" w:line="276" w:lineRule="auto"/>
        <w:contextualSpacing/>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 </w:t>
      </w:r>
      <w:r w:rsidR="007D0EF7">
        <w:rPr>
          <w:rFonts w:ascii="Gill Sans MT" w:eastAsia="Arial MT" w:hAnsi="Gill Sans MT" w:cs="Arial MT"/>
          <w:color w:val="000000" w:themeColor="text1"/>
          <w:lang w:eastAsia="en-US"/>
        </w:rPr>
        <w:t xml:space="preserve">il </w:t>
      </w:r>
      <w:r>
        <w:rPr>
          <w:rFonts w:ascii="Gill Sans MT" w:eastAsia="Arial MT" w:hAnsi="Gill Sans MT" w:cs="Arial MT"/>
          <w:color w:val="000000" w:themeColor="text1"/>
          <w:lang w:eastAsia="en-US"/>
        </w:rPr>
        <w:t xml:space="preserve">valore dell’indicatore </w:t>
      </w:r>
      <w:r w:rsidRPr="00CD1400">
        <w:rPr>
          <w:rFonts w:ascii="Gill Sans MT" w:eastAsia="Arial MT" w:hAnsi="Gill Sans MT" w:cs="Arial MT"/>
          <w:b/>
          <w:bCs/>
          <w:color w:val="000000" w:themeColor="text1"/>
          <w:lang w:eastAsia="en-US"/>
        </w:rPr>
        <w:t>DSCR medio</w:t>
      </w:r>
      <w:r>
        <w:rPr>
          <w:rFonts w:ascii="Gill Sans MT" w:eastAsia="Arial MT" w:hAnsi="Gill Sans MT" w:cs="Arial MT"/>
          <w:color w:val="000000" w:themeColor="text1"/>
          <w:lang w:eastAsia="en-US"/>
        </w:rPr>
        <w:t xml:space="preserve"> </w:t>
      </w:r>
      <w:r w:rsidR="001C6636">
        <w:rPr>
          <w:rFonts w:ascii="Gill Sans MT" w:eastAsia="Arial MT" w:hAnsi="Gill Sans MT" w:cs="Arial MT"/>
          <w:color w:val="000000" w:themeColor="text1"/>
          <w:lang w:eastAsia="en-US"/>
        </w:rPr>
        <w:t xml:space="preserve">risulti superiore a </w:t>
      </w:r>
      <w:r w:rsidR="007B25E3">
        <w:rPr>
          <w:rFonts w:ascii="Gill Sans MT" w:eastAsia="Arial MT" w:hAnsi="Gill Sans MT" w:cs="Arial MT"/>
          <w:color w:val="000000" w:themeColor="text1"/>
          <w:lang w:eastAsia="en-US"/>
        </w:rPr>
        <w:t>1;</w:t>
      </w:r>
    </w:p>
    <w:p w14:paraId="78D62FCF" w14:textId="76399698" w:rsidR="007B25E3" w:rsidRDefault="007B25E3" w:rsidP="00F879F5">
      <w:pPr>
        <w:spacing w:after="120" w:line="276" w:lineRule="auto"/>
        <w:contextualSpacing/>
        <w:jc w:val="both"/>
        <w:rPr>
          <w:rFonts w:ascii="Gill Sans MT" w:hAnsi="Gill Sans MT"/>
        </w:rPr>
      </w:pPr>
      <w:r>
        <w:rPr>
          <w:rFonts w:ascii="Gill Sans MT" w:eastAsia="Arial MT" w:hAnsi="Gill Sans MT" w:cs="Arial MT"/>
          <w:color w:val="000000" w:themeColor="text1"/>
          <w:lang w:eastAsia="en-US"/>
        </w:rPr>
        <w:t xml:space="preserve">- il valore del </w:t>
      </w:r>
      <w:r w:rsidRPr="00CD1400">
        <w:rPr>
          <w:rFonts w:ascii="Gill Sans MT" w:eastAsia="Arial MT" w:hAnsi="Gill Sans MT" w:cs="Arial MT"/>
          <w:b/>
          <w:bCs/>
          <w:color w:val="000000" w:themeColor="text1"/>
          <w:lang w:eastAsia="en-US"/>
        </w:rPr>
        <w:t>DSCR di ciascuna annualità</w:t>
      </w:r>
      <w:r>
        <w:rPr>
          <w:rFonts w:ascii="Gill Sans MT" w:eastAsia="Arial MT" w:hAnsi="Gill Sans MT" w:cs="Arial MT"/>
          <w:color w:val="000000" w:themeColor="text1"/>
          <w:lang w:eastAsia="en-US"/>
        </w:rPr>
        <w:t xml:space="preserve"> sia superiore a 1 </w:t>
      </w:r>
      <w:r w:rsidR="000A39C1">
        <w:rPr>
          <w:rFonts w:ascii="Gill Sans MT" w:eastAsia="Arial MT" w:hAnsi="Gill Sans MT" w:cs="Arial MT"/>
          <w:color w:val="000000" w:themeColor="text1"/>
          <w:lang w:eastAsia="en-US"/>
        </w:rPr>
        <w:t xml:space="preserve">con la possibilità di assumere valori inferiori a 1 solo se, nella medesima annualità, </w:t>
      </w:r>
      <w:r w:rsidR="001D1C49">
        <w:rPr>
          <w:rFonts w:ascii="Gill Sans MT" w:eastAsia="Arial MT" w:hAnsi="Gill Sans MT" w:cs="Arial MT"/>
          <w:color w:val="000000" w:themeColor="text1"/>
          <w:lang w:eastAsia="en-US"/>
        </w:rPr>
        <w:t>l’importo</w:t>
      </w:r>
      <w:r w:rsidR="000A39C1">
        <w:rPr>
          <w:rFonts w:ascii="Gill Sans MT" w:eastAsia="Arial MT" w:hAnsi="Gill Sans MT" w:cs="Arial MT"/>
          <w:color w:val="000000" w:themeColor="text1"/>
          <w:lang w:eastAsia="en-US"/>
        </w:rPr>
        <w:t xml:space="preserve"> della posizione finanziaria netta cumulata risulti positivo.</w:t>
      </w:r>
    </w:p>
    <w:p w14:paraId="21B6C85E" w14:textId="77777777" w:rsidR="00465AB4" w:rsidRDefault="00465AB4" w:rsidP="00F879F5">
      <w:pPr>
        <w:pStyle w:val="Paragrafoelenco"/>
        <w:spacing w:after="120" w:line="276" w:lineRule="auto"/>
        <w:jc w:val="both"/>
        <w:rPr>
          <w:rFonts w:ascii="Gill Sans MT" w:hAnsi="Gill Sans MT"/>
        </w:rPr>
      </w:pPr>
    </w:p>
    <w:p w14:paraId="01A2D489" w14:textId="77777777" w:rsidR="00026A17" w:rsidRPr="00465AB4" w:rsidRDefault="00026A17" w:rsidP="00F879F5">
      <w:pPr>
        <w:pStyle w:val="Paragrafoelenco"/>
        <w:spacing w:after="120" w:line="276" w:lineRule="auto"/>
        <w:jc w:val="both"/>
        <w:rPr>
          <w:rFonts w:ascii="Gill Sans MT" w:hAnsi="Gill Sans MT"/>
        </w:rPr>
      </w:pPr>
    </w:p>
    <w:p w14:paraId="0B2F78E4" w14:textId="008ACF10" w:rsidR="00457B30" w:rsidRPr="001C73E7" w:rsidRDefault="002E297C" w:rsidP="00F879F5">
      <w:pPr>
        <w:spacing w:after="200" w:line="276" w:lineRule="auto"/>
        <w:ind w:left="709" w:right="567"/>
        <w:jc w:val="center"/>
        <w:rPr>
          <w:rFonts w:ascii="Gill Sans MT" w:eastAsia="Calibri" w:hAnsi="Gill Sans MT"/>
          <w:b/>
          <w:bCs/>
          <w:sz w:val="28"/>
          <w:szCs w:val="28"/>
          <w:lang w:eastAsia="en-US"/>
        </w:rPr>
      </w:pPr>
      <w:r>
        <w:rPr>
          <w:rFonts w:ascii="Gill Sans MT" w:eastAsia="Calibri" w:hAnsi="Gill Sans MT"/>
          <w:b/>
          <w:bCs/>
          <w:sz w:val="28"/>
          <w:szCs w:val="28"/>
          <w:lang w:eastAsia="en-US"/>
        </w:rPr>
        <w:t>10</w:t>
      </w:r>
      <w:r w:rsidR="00457B30" w:rsidRPr="001C73E7">
        <w:rPr>
          <w:rFonts w:ascii="Gill Sans MT" w:eastAsia="Calibri" w:hAnsi="Gill Sans MT"/>
          <w:b/>
          <w:bCs/>
          <w:sz w:val="28"/>
          <w:szCs w:val="28"/>
          <w:lang w:eastAsia="en-US"/>
        </w:rPr>
        <w:t xml:space="preserve">. </w:t>
      </w:r>
      <w:r w:rsidR="00457B30">
        <w:rPr>
          <w:rFonts w:ascii="Gill Sans MT" w:eastAsia="Calibri" w:hAnsi="Gill Sans MT"/>
          <w:b/>
          <w:bCs/>
          <w:sz w:val="28"/>
          <w:szCs w:val="28"/>
          <w:lang w:eastAsia="en-US"/>
        </w:rPr>
        <w:t>ADEGUAMENTO DEI VALORI DEL PEF ALL’INFLAZIONE</w:t>
      </w:r>
    </w:p>
    <w:p w14:paraId="3C0497AA" w14:textId="61F66E87" w:rsidR="000C7A71" w:rsidRDefault="00CD1400"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È</w:t>
      </w:r>
      <w:r w:rsidR="00D45CC5">
        <w:rPr>
          <w:rFonts w:ascii="Gill Sans MT" w:eastAsia="Arial MT" w:hAnsi="Gill Sans MT" w:cs="Arial MT"/>
          <w:color w:val="000000" w:themeColor="text1"/>
          <w:lang w:eastAsia="en-US"/>
        </w:rPr>
        <w:t xml:space="preserve"> </w:t>
      </w:r>
      <w:r w:rsidR="00865DAB">
        <w:rPr>
          <w:rFonts w:ascii="Gill Sans MT" w:eastAsia="Arial MT" w:hAnsi="Gill Sans MT" w:cs="Arial MT"/>
          <w:color w:val="000000" w:themeColor="text1"/>
          <w:lang w:eastAsia="en-US"/>
        </w:rPr>
        <w:t xml:space="preserve">opportuno che </w:t>
      </w:r>
      <w:r w:rsidR="00D45CC5">
        <w:rPr>
          <w:rFonts w:ascii="Gill Sans MT" w:eastAsia="Arial MT" w:hAnsi="Gill Sans MT" w:cs="Arial MT"/>
          <w:color w:val="000000" w:themeColor="text1"/>
          <w:lang w:eastAsia="en-US"/>
        </w:rPr>
        <w:t>l’Operatore</w:t>
      </w:r>
      <w:r w:rsidR="00865DAB">
        <w:rPr>
          <w:rFonts w:ascii="Gill Sans MT" w:eastAsia="Arial MT" w:hAnsi="Gill Sans MT" w:cs="Arial MT"/>
          <w:color w:val="000000" w:themeColor="text1"/>
          <w:lang w:eastAsia="en-US"/>
        </w:rPr>
        <w:t xml:space="preserve"> </w:t>
      </w:r>
      <w:r w:rsidR="0021251C">
        <w:rPr>
          <w:rFonts w:ascii="Gill Sans MT" w:eastAsia="Arial MT" w:hAnsi="Gill Sans MT" w:cs="Arial MT"/>
          <w:color w:val="000000" w:themeColor="text1"/>
          <w:lang w:eastAsia="en-US"/>
        </w:rPr>
        <w:t>ipotizzi</w:t>
      </w:r>
      <w:r w:rsidR="00D45CC5">
        <w:rPr>
          <w:rFonts w:ascii="Gill Sans MT" w:eastAsia="Arial MT" w:hAnsi="Gill Sans MT" w:cs="Arial MT"/>
          <w:color w:val="000000" w:themeColor="text1"/>
          <w:lang w:eastAsia="en-US"/>
        </w:rPr>
        <w:t xml:space="preserve"> i valori dei ricavi e costi operativi </w:t>
      </w:r>
      <w:r w:rsidR="00AC5278">
        <w:rPr>
          <w:rFonts w:ascii="Gill Sans MT" w:eastAsia="Arial MT" w:hAnsi="Gill Sans MT" w:cs="Arial MT"/>
          <w:color w:val="000000" w:themeColor="text1"/>
          <w:lang w:eastAsia="en-US"/>
        </w:rPr>
        <w:t>applicando</w:t>
      </w:r>
      <w:r w:rsidR="00D45CC5">
        <w:rPr>
          <w:rFonts w:ascii="Gill Sans MT" w:eastAsia="Arial MT" w:hAnsi="Gill Sans MT" w:cs="Arial MT"/>
          <w:color w:val="000000" w:themeColor="text1"/>
          <w:lang w:eastAsia="en-US"/>
        </w:rPr>
        <w:t xml:space="preserve"> un tasso </w:t>
      </w:r>
      <w:r w:rsidR="00AC5278">
        <w:rPr>
          <w:rFonts w:ascii="Gill Sans MT" w:eastAsia="Arial MT" w:hAnsi="Gill Sans MT" w:cs="Arial MT"/>
          <w:color w:val="000000" w:themeColor="text1"/>
          <w:lang w:eastAsia="en-US"/>
        </w:rPr>
        <w:t xml:space="preserve">stimato </w:t>
      </w:r>
      <w:r w:rsidR="00D45CC5">
        <w:rPr>
          <w:rFonts w:ascii="Gill Sans MT" w:eastAsia="Arial MT" w:hAnsi="Gill Sans MT" w:cs="Arial MT"/>
          <w:color w:val="000000" w:themeColor="text1"/>
          <w:lang w:eastAsia="en-US"/>
        </w:rPr>
        <w:t>di inflazione di lungo periodo.</w:t>
      </w:r>
    </w:p>
    <w:p w14:paraId="7B2F6E3B" w14:textId="2C791D67" w:rsidR="002F2B21" w:rsidRDefault="00E31061"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Per quanto concerne i ricavi da rette comunali (per entrambi i servizi RSA e CDI) occorre che, successivamente alla stima del tasso di inflazione di lungo periodo, l’Operatore provveda a determinare il valore stimato di tali rette in coerenza con quanto previsto dalla Bozza di Convenzione (vedasi comma 1 dell’art. 33 “Aggiornamento delle rette comunali”). </w:t>
      </w:r>
    </w:p>
    <w:p w14:paraId="0020E491" w14:textId="77777777" w:rsidR="002F2B21" w:rsidRDefault="002F2B21"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p>
    <w:p w14:paraId="373D794D" w14:textId="05618CD6" w:rsidR="00457B30" w:rsidRPr="001C73E7" w:rsidRDefault="00C72591" w:rsidP="00F879F5">
      <w:pPr>
        <w:spacing w:after="200" w:line="276" w:lineRule="auto"/>
        <w:ind w:left="567" w:right="425"/>
        <w:jc w:val="center"/>
        <w:rPr>
          <w:rFonts w:ascii="Gill Sans MT" w:eastAsia="Calibri" w:hAnsi="Gill Sans MT"/>
          <w:b/>
          <w:bCs/>
          <w:sz w:val="28"/>
          <w:szCs w:val="28"/>
          <w:lang w:eastAsia="en-US"/>
        </w:rPr>
      </w:pPr>
      <w:r>
        <w:rPr>
          <w:rFonts w:ascii="Gill Sans MT" w:eastAsia="Calibri" w:hAnsi="Gill Sans MT"/>
          <w:b/>
          <w:bCs/>
          <w:sz w:val="28"/>
          <w:szCs w:val="28"/>
          <w:lang w:eastAsia="en-US"/>
        </w:rPr>
        <w:t>1</w:t>
      </w:r>
      <w:r w:rsidR="002E297C">
        <w:rPr>
          <w:rFonts w:ascii="Gill Sans MT" w:eastAsia="Calibri" w:hAnsi="Gill Sans MT"/>
          <w:b/>
          <w:bCs/>
          <w:sz w:val="28"/>
          <w:szCs w:val="28"/>
          <w:lang w:eastAsia="en-US"/>
        </w:rPr>
        <w:t>1</w:t>
      </w:r>
      <w:r w:rsidR="00457B30" w:rsidRPr="001C73E7">
        <w:rPr>
          <w:rFonts w:ascii="Gill Sans MT" w:eastAsia="Calibri" w:hAnsi="Gill Sans MT"/>
          <w:b/>
          <w:bCs/>
          <w:sz w:val="28"/>
          <w:szCs w:val="28"/>
          <w:lang w:eastAsia="en-US"/>
        </w:rPr>
        <w:t xml:space="preserve">. </w:t>
      </w:r>
      <w:r w:rsidR="0059320C">
        <w:rPr>
          <w:rFonts w:ascii="Gill Sans MT" w:eastAsia="Calibri" w:hAnsi="Gill Sans MT"/>
          <w:b/>
          <w:bCs/>
          <w:sz w:val="28"/>
          <w:szCs w:val="28"/>
          <w:lang w:eastAsia="en-US"/>
        </w:rPr>
        <w:t>ULTERIORI INDICAZIONI PER LA PREDISPOSIZIONE DEL PEF</w:t>
      </w:r>
    </w:p>
    <w:p w14:paraId="351A0F11" w14:textId="45FB185E" w:rsidR="00457B30" w:rsidRDefault="00D1696D" w:rsidP="00F879F5">
      <w:pPr>
        <w:widowControl w:val="0"/>
        <w:autoSpaceDE w:val="0"/>
        <w:autoSpaceDN w:val="0"/>
        <w:spacing w:after="120" w:line="276" w:lineRule="auto"/>
        <w:jc w:val="both"/>
        <w:rPr>
          <w:rFonts w:ascii="Gill Sans MT" w:eastAsia="Arial MT" w:hAnsi="Gill Sans MT" w:cs="Arial MT"/>
          <w:color w:val="000000" w:themeColor="text1"/>
          <w:lang w:eastAsia="en-US"/>
        </w:rPr>
      </w:pPr>
      <w:r>
        <w:rPr>
          <w:rFonts w:ascii="Gill Sans MT" w:eastAsia="Arial MT" w:hAnsi="Gill Sans MT" w:cs="Arial MT"/>
          <w:color w:val="000000" w:themeColor="text1"/>
          <w:lang w:eastAsia="en-US"/>
        </w:rPr>
        <w:t xml:space="preserve">L’Operatore economico è tenuto a predisporre il PEF </w:t>
      </w:r>
      <w:r w:rsidR="00BA20C9">
        <w:rPr>
          <w:rFonts w:ascii="Gill Sans MT" w:eastAsia="Arial MT" w:hAnsi="Gill Sans MT" w:cs="Arial MT"/>
          <w:color w:val="000000" w:themeColor="text1"/>
          <w:lang w:eastAsia="en-US"/>
        </w:rPr>
        <w:t xml:space="preserve">sia in versione “pdf.” che in </w:t>
      </w:r>
      <w:r w:rsidR="003D1D71">
        <w:rPr>
          <w:rFonts w:ascii="Gill Sans MT" w:eastAsia="Arial MT" w:hAnsi="Gill Sans MT" w:cs="Arial MT"/>
          <w:color w:val="000000" w:themeColor="text1"/>
          <w:lang w:eastAsia="en-US"/>
        </w:rPr>
        <w:t>versione elettronica formato</w:t>
      </w:r>
      <w:r>
        <w:rPr>
          <w:rFonts w:ascii="Gill Sans MT" w:eastAsia="Arial MT" w:hAnsi="Gill Sans MT" w:cs="Arial MT"/>
          <w:color w:val="000000" w:themeColor="text1"/>
          <w:lang w:eastAsia="en-US"/>
        </w:rPr>
        <w:t xml:space="preserve"> </w:t>
      </w:r>
      <w:r w:rsidRPr="003D1D71">
        <w:rPr>
          <w:rFonts w:ascii="Gill Sans MT" w:eastAsia="Arial MT" w:hAnsi="Gill Sans MT" w:cs="Arial MT"/>
          <w:i/>
          <w:iCs/>
          <w:color w:val="000000" w:themeColor="text1"/>
          <w:lang w:eastAsia="en-US"/>
        </w:rPr>
        <w:t>excel</w:t>
      </w:r>
      <w:r>
        <w:rPr>
          <w:rFonts w:ascii="Gill Sans MT" w:eastAsia="Arial MT" w:hAnsi="Gill Sans MT" w:cs="Arial MT"/>
          <w:color w:val="000000" w:themeColor="text1"/>
          <w:lang w:eastAsia="en-US"/>
        </w:rPr>
        <w:t xml:space="preserve"> con formule di calcolo accessibili. </w:t>
      </w:r>
      <w:r w:rsidR="00CD1400">
        <w:rPr>
          <w:rFonts w:ascii="Gill Sans MT" w:eastAsia="Arial MT" w:hAnsi="Gill Sans MT" w:cs="Arial MT"/>
          <w:color w:val="000000" w:themeColor="text1"/>
          <w:lang w:eastAsia="en-US"/>
        </w:rPr>
        <w:t>È</w:t>
      </w:r>
      <w:r>
        <w:rPr>
          <w:rFonts w:ascii="Gill Sans MT" w:eastAsia="Arial MT" w:hAnsi="Gill Sans MT" w:cs="Arial MT"/>
          <w:color w:val="000000" w:themeColor="text1"/>
          <w:lang w:eastAsia="en-US"/>
        </w:rPr>
        <w:t xml:space="preserve"> inoltre fortemente raccomandata la strutturazione “leggera” del PEF che eviti ridondanti riferimenti tra celle e macro.</w:t>
      </w:r>
    </w:p>
    <w:p w14:paraId="47E68439" w14:textId="6CBD9AC6" w:rsidR="00623A8D" w:rsidRPr="001C73E7" w:rsidRDefault="008424D0" w:rsidP="00BA1311">
      <w:pPr>
        <w:widowControl w:val="0"/>
        <w:autoSpaceDE w:val="0"/>
        <w:autoSpaceDN w:val="0"/>
        <w:spacing w:after="120" w:line="276" w:lineRule="auto"/>
        <w:jc w:val="both"/>
        <w:rPr>
          <w:rFonts w:ascii="Gill Sans MT" w:hAnsi="Gill Sans MT"/>
          <w:bCs/>
          <w:color w:val="000000" w:themeColor="text1"/>
          <w:szCs w:val="28"/>
        </w:rPr>
      </w:pPr>
      <w:r>
        <w:rPr>
          <w:rFonts w:ascii="Gill Sans MT" w:eastAsia="Arial MT" w:hAnsi="Gill Sans MT" w:cs="Arial MT"/>
          <w:color w:val="000000" w:themeColor="text1"/>
          <w:lang w:eastAsia="en-US"/>
        </w:rPr>
        <w:t>Si fa inoltre presente che è facoltà dell’Amministrazione richiedere all’Aggiudicatario la riformulazione della versione in</w:t>
      </w:r>
      <w:r w:rsidR="00D709F5">
        <w:rPr>
          <w:rFonts w:ascii="Gill Sans MT" w:eastAsia="Arial MT" w:hAnsi="Gill Sans MT" w:cs="Arial MT"/>
          <w:color w:val="000000" w:themeColor="text1"/>
          <w:lang w:eastAsia="en-US"/>
        </w:rPr>
        <w:t xml:space="preserve"> </w:t>
      </w:r>
      <w:r w:rsidR="003D1D71">
        <w:rPr>
          <w:rFonts w:ascii="Gill Sans MT" w:eastAsia="Arial MT" w:hAnsi="Gill Sans MT" w:cs="Arial MT"/>
          <w:color w:val="000000" w:themeColor="text1"/>
          <w:lang w:eastAsia="en-US"/>
        </w:rPr>
        <w:t>formato</w:t>
      </w:r>
      <w:r w:rsidR="00D709F5">
        <w:rPr>
          <w:rFonts w:ascii="Gill Sans MT" w:eastAsia="Arial MT" w:hAnsi="Gill Sans MT" w:cs="Arial MT"/>
          <w:color w:val="000000" w:themeColor="text1"/>
          <w:lang w:eastAsia="en-US"/>
        </w:rPr>
        <w:t xml:space="preserve"> </w:t>
      </w:r>
      <w:r w:rsidRPr="005247A4">
        <w:rPr>
          <w:rFonts w:ascii="Gill Sans MT" w:eastAsia="Arial MT" w:hAnsi="Gill Sans MT" w:cs="Arial MT"/>
          <w:i/>
          <w:iCs/>
          <w:color w:val="000000" w:themeColor="text1"/>
          <w:lang w:eastAsia="en-US"/>
        </w:rPr>
        <w:t>excel</w:t>
      </w:r>
      <w:r w:rsidR="00D709F5">
        <w:rPr>
          <w:rFonts w:ascii="Gill Sans MT" w:eastAsia="Arial MT" w:hAnsi="Gill Sans MT" w:cs="Arial MT"/>
          <w:color w:val="000000" w:themeColor="text1"/>
          <w:lang w:eastAsia="en-US"/>
        </w:rPr>
        <w:t xml:space="preserve"> del Piano economico-finanziario, senza apportare modifiche a dati di input e output, al fine di allegare al contratto di concessione un PEF idoneo a rappresentare uno strumento di trasparente monitoraggio della concessione e </w:t>
      </w:r>
      <w:r w:rsidR="00670C40">
        <w:rPr>
          <w:rFonts w:ascii="Gill Sans MT" w:eastAsia="Arial MT" w:hAnsi="Gill Sans MT" w:cs="Arial MT"/>
          <w:color w:val="000000" w:themeColor="text1"/>
          <w:lang w:eastAsia="en-US"/>
        </w:rPr>
        <w:t xml:space="preserve">che risulti </w:t>
      </w:r>
      <w:r w:rsidR="00D709F5">
        <w:rPr>
          <w:rFonts w:ascii="Gill Sans MT" w:eastAsia="Arial MT" w:hAnsi="Gill Sans MT" w:cs="Arial MT"/>
          <w:color w:val="000000" w:themeColor="text1"/>
          <w:lang w:eastAsia="en-US"/>
        </w:rPr>
        <w:t>di non complesso utilizzo nel caso in cui si verificasse la necessità di effettuare il riequilibrio del PEF medesimo.</w:t>
      </w:r>
      <w:r w:rsidR="00623A8D" w:rsidRPr="001C73E7">
        <w:rPr>
          <w:rFonts w:ascii="Gill Sans MT" w:hAnsi="Gill Sans MT"/>
          <w:bCs/>
          <w:color w:val="000000" w:themeColor="text1"/>
          <w:szCs w:val="28"/>
        </w:rPr>
        <w:br w:type="page"/>
      </w:r>
    </w:p>
    <w:p w14:paraId="5FF4B83B" w14:textId="23ACF339" w:rsidR="00A54600" w:rsidRPr="00FB1DA4" w:rsidRDefault="00A54600" w:rsidP="00A54600">
      <w:pPr>
        <w:contextualSpacing/>
        <w:jc w:val="center"/>
        <w:rPr>
          <w:rFonts w:ascii="Gill Sans MT" w:hAnsi="Gill Sans MT"/>
          <w:b/>
          <w:bCs/>
          <w:sz w:val="36"/>
          <w:szCs w:val="36"/>
        </w:rPr>
      </w:pPr>
      <w:r w:rsidRPr="00FB1DA4">
        <w:rPr>
          <w:rFonts w:ascii="Gill Sans MT" w:hAnsi="Gill Sans MT"/>
          <w:b/>
          <w:bCs/>
          <w:sz w:val="36"/>
          <w:szCs w:val="36"/>
        </w:rPr>
        <w:t xml:space="preserve">SEZIONE </w:t>
      </w:r>
      <w:r>
        <w:rPr>
          <w:rFonts w:ascii="Gill Sans MT" w:hAnsi="Gill Sans MT"/>
          <w:b/>
          <w:bCs/>
          <w:sz w:val="36"/>
          <w:szCs w:val="36"/>
        </w:rPr>
        <w:t>B</w:t>
      </w:r>
      <w:r w:rsidRPr="00FB1DA4">
        <w:rPr>
          <w:rFonts w:ascii="Gill Sans MT" w:hAnsi="Gill Sans MT"/>
          <w:b/>
          <w:bCs/>
          <w:sz w:val="36"/>
          <w:szCs w:val="36"/>
        </w:rPr>
        <w:t>)</w:t>
      </w:r>
    </w:p>
    <w:p w14:paraId="4A4C9E67" w14:textId="77777777" w:rsidR="00A54600" w:rsidRPr="00FB1DA4" w:rsidRDefault="00A54600" w:rsidP="00A54600">
      <w:pPr>
        <w:contextualSpacing/>
        <w:jc w:val="both"/>
        <w:rPr>
          <w:rFonts w:ascii="Gill Sans MT" w:hAnsi="Gill Sans MT"/>
          <w:b/>
          <w:bCs/>
          <w:sz w:val="26"/>
          <w:szCs w:val="26"/>
        </w:rPr>
      </w:pPr>
    </w:p>
    <w:p w14:paraId="7865AFA1" w14:textId="304B341F" w:rsidR="00A54600" w:rsidRPr="00FB1DA4" w:rsidRDefault="00A54600" w:rsidP="00A54600">
      <w:pPr>
        <w:pBdr>
          <w:top w:val="single" w:sz="4" w:space="1" w:color="auto"/>
          <w:left w:val="single" w:sz="4" w:space="4" w:color="auto"/>
          <w:bottom w:val="single" w:sz="4" w:space="1" w:color="auto"/>
          <w:right w:val="single" w:sz="4" w:space="4" w:color="auto"/>
        </w:pBdr>
        <w:contextualSpacing/>
        <w:jc w:val="center"/>
        <w:rPr>
          <w:rFonts w:ascii="Gill Sans MT" w:hAnsi="Gill Sans MT"/>
          <w:b/>
          <w:bCs/>
          <w:sz w:val="28"/>
          <w:szCs w:val="28"/>
        </w:rPr>
      </w:pPr>
      <w:r w:rsidRPr="00FB1DA4">
        <w:rPr>
          <w:rFonts w:ascii="Gill Sans MT" w:hAnsi="Gill Sans MT"/>
          <w:b/>
          <w:bCs/>
          <w:sz w:val="28"/>
          <w:szCs w:val="28"/>
        </w:rPr>
        <w:t>D</w:t>
      </w:r>
      <w:r>
        <w:rPr>
          <w:rFonts w:ascii="Gill Sans MT" w:hAnsi="Gill Sans MT"/>
          <w:b/>
          <w:bCs/>
          <w:sz w:val="28"/>
          <w:szCs w:val="28"/>
        </w:rPr>
        <w:t>ATI E INFORMAZIONI PER LA VERIFICA DELLA CONGRUITA’ DEI COSTI DI MANODOPERA</w:t>
      </w:r>
    </w:p>
    <w:p w14:paraId="44933DE4" w14:textId="77777777" w:rsidR="007B0381" w:rsidRPr="006B4B1B" w:rsidRDefault="007B0381" w:rsidP="008775C5">
      <w:pPr>
        <w:spacing w:line="276" w:lineRule="auto"/>
        <w:ind w:left="284"/>
        <w:contextualSpacing/>
        <w:rPr>
          <w:rFonts w:ascii="Lato Medium" w:hAnsi="Lato Medium"/>
          <w:b/>
        </w:rPr>
      </w:pPr>
    </w:p>
    <w:p w14:paraId="61458AA3" w14:textId="28E2B854" w:rsidR="0064762F" w:rsidRPr="00A54600" w:rsidRDefault="006B4B1B" w:rsidP="008775C5">
      <w:pPr>
        <w:spacing w:line="276" w:lineRule="auto"/>
        <w:ind w:left="284"/>
        <w:contextualSpacing/>
        <w:rPr>
          <w:rFonts w:ascii="Gill Sans MT" w:hAnsi="Gill Sans MT"/>
          <w:bCs/>
        </w:rPr>
      </w:pPr>
      <w:r w:rsidRPr="00A54600">
        <w:rPr>
          <w:rFonts w:ascii="Gill Sans MT" w:hAnsi="Gill Sans MT"/>
          <w:bCs/>
        </w:rPr>
        <w:t>I</w:t>
      </w:r>
      <w:r w:rsidR="0064762F" w:rsidRPr="00A54600">
        <w:rPr>
          <w:rFonts w:ascii="Gill Sans MT" w:hAnsi="Gill Sans MT"/>
          <w:bCs/>
        </w:rPr>
        <w:t>n relazione alla verifica dei costi della manodopera</w:t>
      </w:r>
      <w:r w:rsidR="00410CA0" w:rsidRPr="00A54600">
        <w:rPr>
          <w:rFonts w:ascii="Gill Sans MT" w:hAnsi="Gill Sans MT"/>
          <w:bCs/>
        </w:rPr>
        <w:t xml:space="preserve"> ex art. </w:t>
      </w:r>
      <w:commentRangeStart w:id="2"/>
      <w:commentRangeStart w:id="3"/>
      <w:commentRangeStart w:id="4"/>
      <w:r w:rsidR="00C46459">
        <w:rPr>
          <w:rFonts w:ascii="Gill Sans MT" w:hAnsi="Gill Sans MT"/>
          <w:bCs/>
        </w:rPr>
        <w:t xml:space="preserve">95, </w:t>
      </w:r>
      <w:r w:rsidR="00834095">
        <w:rPr>
          <w:rFonts w:ascii="Gill Sans MT" w:hAnsi="Gill Sans MT"/>
          <w:bCs/>
        </w:rPr>
        <w:t>comma 10</w:t>
      </w:r>
      <w:r w:rsidR="00410CA0" w:rsidRPr="00A54600">
        <w:rPr>
          <w:rFonts w:ascii="Gill Sans MT" w:hAnsi="Gill Sans MT"/>
          <w:bCs/>
        </w:rPr>
        <w:t xml:space="preserve">c.1 D. Lgs. </w:t>
      </w:r>
      <w:r w:rsidR="00C46459">
        <w:rPr>
          <w:rFonts w:ascii="Gill Sans MT" w:hAnsi="Gill Sans MT"/>
          <w:bCs/>
        </w:rPr>
        <w:t>50</w:t>
      </w:r>
      <w:r w:rsidR="00410CA0" w:rsidRPr="00A54600">
        <w:rPr>
          <w:rFonts w:ascii="Gill Sans MT" w:hAnsi="Gill Sans MT"/>
          <w:bCs/>
        </w:rPr>
        <w:t>/20</w:t>
      </w:r>
      <w:r w:rsidR="00C46459">
        <w:rPr>
          <w:rFonts w:ascii="Gill Sans MT" w:hAnsi="Gill Sans MT"/>
          <w:bCs/>
        </w:rPr>
        <w:t>16</w:t>
      </w:r>
      <w:r w:rsidRPr="00A54600">
        <w:rPr>
          <w:rFonts w:ascii="Gill Sans MT" w:hAnsi="Gill Sans MT"/>
          <w:bCs/>
        </w:rPr>
        <w:t xml:space="preserve"> </w:t>
      </w:r>
      <w:commentRangeEnd w:id="2"/>
      <w:commentRangeEnd w:id="3"/>
      <w:commentRangeEnd w:id="4"/>
      <w:r w:rsidRPr="00A54600">
        <w:rPr>
          <w:rFonts w:ascii="Gill Sans MT" w:hAnsi="Gill Sans MT"/>
          <w:bCs/>
        </w:rPr>
        <w:t>l’Operatore dichiara quanto segue:</w:t>
      </w:r>
      <w:bookmarkStart w:id="5" w:name="_GoBack"/>
      <w:bookmarkEnd w:id="5"/>
    </w:p>
    <w:p w14:paraId="38E41805" w14:textId="77777777" w:rsidR="0064762F" w:rsidRPr="00A54600" w:rsidRDefault="0064762F" w:rsidP="008775C5">
      <w:pPr>
        <w:spacing w:line="276" w:lineRule="auto"/>
        <w:ind w:left="284"/>
        <w:contextualSpacing/>
        <w:rPr>
          <w:rFonts w:ascii="Gill Sans MT" w:hAnsi="Gill Sans MT"/>
          <w:b/>
          <w:szCs w:val="28"/>
        </w:rPr>
      </w:pPr>
    </w:p>
    <w:p w14:paraId="217A49DD" w14:textId="0043B2D7" w:rsidR="006F5391" w:rsidRPr="00A54600" w:rsidRDefault="0064762F" w:rsidP="00410CA0">
      <w:pPr>
        <w:shd w:val="clear" w:color="auto" w:fill="EEECE1" w:themeFill="background2"/>
        <w:spacing w:before="120" w:after="120"/>
        <w:ind w:left="644"/>
        <w:contextualSpacing/>
        <w:jc w:val="center"/>
        <w:rPr>
          <w:rFonts w:ascii="Gill Sans MT" w:hAnsi="Gill Sans MT"/>
          <w:b/>
          <w:sz w:val="26"/>
          <w:szCs w:val="26"/>
          <w:u w:val="single"/>
        </w:rPr>
      </w:pPr>
      <w:r w:rsidRPr="00A54600">
        <w:rPr>
          <w:rFonts w:ascii="Gill Sans MT" w:hAnsi="Gill Sans MT"/>
          <w:b/>
          <w:sz w:val="26"/>
          <w:szCs w:val="26"/>
          <w:u w:val="single"/>
        </w:rPr>
        <w:t>PERSONALE DIPENDENTE</w:t>
      </w:r>
    </w:p>
    <w:p w14:paraId="6B707927" w14:textId="77777777" w:rsidR="0064762F" w:rsidRPr="00A54600" w:rsidRDefault="006F5391" w:rsidP="00410CA0">
      <w:pPr>
        <w:shd w:val="clear" w:color="auto" w:fill="EEECE1" w:themeFill="background2"/>
        <w:spacing w:before="120" w:after="120"/>
        <w:ind w:left="644"/>
        <w:contextualSpacing/>
        <w:jc w:val="center"/>
        <w:rPr>
          <w:rFonts w:ascii="Gill Sans MT" w:hAnsi="Gill Sans MT"/>
          <w:b/>
          <w:sz w:val="20"/>
          <w:szCs w:val="20"/>
          <w:u w:val="single"/>
        </w:rPr>
      </w:pPr>
      <w:r w:rsidRPr="00A54600">
        <w:rPr>
          <w:rFonts w:ascii="Gill Sans MT" w:hAnsi="Gill Sans MT"/>
          <w:b/>
          <w:iCs/>
          <w:sz w:val="20"/>
          <w:szCs w:val="20"/>
          <w:bdr w:val="none" w:sz="0" w:space="0" w:color="auto" w:frame="1"/>
        </w:rPr>
        <w:t>PER TUTTO IL PERIODO CONTRATTUALE</w:t>
      </w:r>
    </w:p>
    <w:p w14:paraId="54E4AD26" w14:textId="77777777" w:rsidR="0064762F" w:rsidRPr="00A54600" w:rsidRDefault="0064762F" w:rsidP="0064762F">
      <w:pPr>
        <w:spacing w:before="120" w:after="120"/>
        <w:ind w:left="284"/>
        <w:contextualSpacing/>
        <w:rPr>
          <w:rFonts w:ascii="Gill Sans MT" w:hAnsi="Gill Sans MT"/>
          <w:b/>
          <w:szCs w:val="28"/>
        </w:rPr>
      </w:pPr>
    </w:p>
    <w:p w14:paraId="63D37EDE" w14:textId="6F01C30A" w:rsidR="0064762F" w:rsidRPr="00A54600" w:rsidRDefault="0064762F" w:rsidP="0064762F">
      <w:pPr>
        <w:spacing w:before="120" w:after="120"/>
        <w:ind w:left="284"/>
        <w:contextualSpacing/>
        <w:rPr>
          <w:rFonts w:ascii="Gill Sans MT" w:hAnsi="Gill Sans MT"/>
          <w:b/>
          <w:szCs w:val="28"/>
        </w:rPr>
      </w:pPr>
      <w:r w:rsidRPr="00A54600">
        <w:rPr>
          <w:rFonts w:ascii="Gill Sans MT" w:hAnsi="Gill Sans MT"/>
          <w:b/>
          <w:szCs w:val="28"/>
        </w:rPr>
        <w:t>In merito al CCNL applicato:</w:t>
      </w:r>
    </w:p>
    <w:tbl>
      <w:tblPr>
        <w:tblStyle w:val="Grigliatabella"/>
        <w:tblW w:w="0" w:type="auto"/>
        <w:tblLook w:val="04A0" w:firstRow="1" w:lastRow="0" w:firstColumn="1" w:lastColumn="0" w:noHBand="0" w:noVBand="1"/>
      </w:tblPr>
      <w:tblGrid>
        <w:gridCol w:w="3964"/>
        <w:gridCol w:w="5808"/>
      </w:tblGrid>
      <w:tr w:rsidR="00A75FA1" w:rsidRPr="00A54600" w14:paraId="36EFE3D6" w14:textId="77777777" w:rsidTr="008D391F">
        <w:tc>
          <w:tcPr>
            <w:tcW w:w="3964" w:type="dxa"/>
          </w:tcPr>
          <w:p w14:paraId="606809FC" w14:textId="0D18ABD8" w:rsidR="00A75FA1" w:rsidRPr="00A54600" w:rsidRDefault="00A75FA1" w:rsidP="00550F41">
            <w:pPr>
              <w:spacing w:before="120" w:after="120"/>
              <w:ind w:left="318" w:hanging="284"/>
              <w:jc w:val="both"/>
              <w:rPr>
                <w:rFonts w:ascii="Gill Sans MT" w:hAnsi="Gill Sans MT"/>
                <w:bCs/>
                <w:i/>
                <w:iCs/>
                <w:sz w:val="22"/>
                <w:szCs w:val="22"/>
              </w:rPr>
            </w:pPr>
            <w:r w:rsidRPr="00A54600">
              <w:rPr>
                <w:rFonts w:ascii="Gill Sans MT" w:hAnsi="Gill Sans MT"/>
                <w:bCs/>
                <w:sz w:val="22"/>
                <w:szCs w:val="22"/>
              </w:rPr>
              <w:t>1</w:t>
            </w:r>
            <w:r w:rsidR="00550F41" w:rsidRPr="00A54600">
              <w:rPr>
                <w:rFonts w:ascii="Gill Sans MT" w:hAnsi="Gill Sans MT"/>
                <w:bCs/>
                <w:sz w:val="22"/>
                <w:szCs w:val="22"/>
              </w:rPr>
              <w:t>-</w:t>
            </w:r>
            <w:r w:rsidRPr="00A54600">
              <w:rPr>
                <w:rFonts w:ascii="Gill Sans MT" w:hAnsi="Gill Sans MT"/>
                <w:bCs/>
                <w:sz w:val="22"/>
                <w:szCs w:val="22"/>
              </w:rPr>
              <w:t xml:space="preserve">che il CCNL applicato ha il seguente oggetto </w:t>
            </w:r>
            <w:r w:rsidRPr="00A54600">
              <w:rPr>
                <w:rFonts w:ascii="Gill Sans MT" w:hAnsi="Gill Sans MT"/>
                <w:bCs/>
                <w:i/>
                <w:iCs/>
                <w:sz w:val="22"/>
                <w:szCs w:val="22"/>
              </w:rPr>
              <w:t>(riportare intero oggetto per esteso)</w:t>
            </w:r>
          </w:p>
        </w:tc>
        <w:tc>
          <w:tcPr>
            <w:tcW w:w="5808" w:type="dxa"/>
          </w:tcPr>
          <w:p w14:paraId="1253E11D" w14:textId="77777777" w:rsidR="00A75FA1" w:rsidRPr="00A54600" w:rsidRDefault="00A75FA1" w:rsidP="0064762F">
            <w:pPr>
              <w:spacing w:before="120" w:after="120"/>
              <w:jc w:val="both"/>
              <w:rPr>
                <w:rFonts w:ascii="Gill Sans MT" w:hAnsi="Gill Sans MT" w:cs="Tahoma"/>
                <w:sz w:val="22"/>
                <w:szCs w:val="22"/>
              </w:rPr>
            </w:pPr>
          </w:p>
        </w:tc>
      </w:tr>
      <w:tr w:rsidR="00A75FA1" w:rsidRPr="00A54600" w14:paraId="1A57C193" w14:textId="77777777" w:rsidTr="008D391F">
        <w:tc>
          <w:tcPr>
            <w:tcW w:w="3964" w:type="dxa"/>
          </w:tcPr>
          <w:p w14:paraId="62633615" w14:textId="461201AD" w:rsidR="00A75FA1" w:rsidRPr="00A54600" w:rsidRDefault="00A75FA1" w:rsidP="002C37BB">
            <w:pPr>
              <w:spacing w:line="276" w:lineRule="auto"/>
              <w:ind w:left="284" w:hanging="250"/>
              <w:contextualSpacing/>
              <w:jc w:val="both"/>
              <w:rPr>
                <w:rFonts w:ascii="Gill Sans MT" w:hAnsi="Gill Sans MT"/>
                <w:bCs/>
                <w:sz w:val="22"/>
                <w:szCs w:val="22"/>
              </w:rPr>
            </w:pPr>
            <w:r w:rsidRPr="00A54600">
              <w:rPr>
                <w:rFonts w:ascii="Gill Sans MT" w:hAnsi="Gill Sans MT"/>
                <w:bCs/>
                <w:sz w:val="22"/>
                <w:szCs w:val="22"/>
              </w:rPr>
              <w:t xml:space="preserve">2- che è stato siglato nell’anno </w:t>
            </w:r>
            <w:r w:rsidRPr="00A54600">
              <w:rPr>
                <w:rFonts w:ascii="Gill Sans MT" w:hAnsi="Gill Sans MT"/>
                <w:bCs/>
                <w:i/>
                <w:iCs/>
                <w:sz w:val="22"/>
                <w:szCs w:val="22"/>
              </w:rPr>
              <w:t>(indicare anno di stipula e anno ultimo rinnovo)</w:t>
            </w:r>
          </w:p>
        </w:tc>
        <w:tc>
          <w:tcPr>
            <w:tcW w:w="5808" w:type="dxa"/>
          </w:tcPr>
          <w:p w14:paraId="131EA976" w14:textId="77777777" w:rsidR="00A75FA1" w:rsidRPr="00A54600" w:rsidRDefault="00A75FA1" w:rsidP="0064762F">
            <w:pPr>
              <w:spacing w:before="120" w:after="120"/>
              <w:jc w:val="both"/>
              <w:rPr>
                <w:rFonts w:ascii="Gill Sans MT" w:hAnsi="Gill Sans MT" w:cs="Tahoma"/>
                <w:sz w:val="22"/>
                <w:szCs w:val="22"/>
              </w:rPr>
            </w:pPr>
          </w:p>
        </w:tc>
      </w:tr>
      <w:tr w:rsidR="0064762F" w:rsidRPr="00A54600" w14:paraId="4A192DDF" w14:textId="77777777" w:rsidTr="008D391F">
        <w:tc>
          <w:tcPr>
            <w:tcW w:w="3964" w:type="dxa"/>
          </w:tcPr>
          <w:p w14:paraId="6A0CC93B" w14:textId="442FD41E" w:rsidR="0064762F" w:rsidRPr="00A54600" w:rsidRDefault="002C37BB" w:rsidP="00C46459">
            <w:pPr>
              <w:spacing w:line="276" w:lineRule="auto"/>
              <w:ind w:left="284" w:hanging="250"/>
              <w:contextualSpacing/>
              <w:rPr>
                <w:rFonts w:ascii="Gill Sans MT" w:hAnsi="Gill Sans MT"/>
                <w:bCs/>
                <w:sz w:val="22"/>
                <w:szCs w:val="22"/>
              </w:rPr>
            </w:pPr>
            <w:r w:rsidRPr="00A54600">
              <w:rPr>
                <w:rFonts w:ascii="Gill Sans MT" w:hAnsi="Gill Sans MT"/>
                <w:bCs/>
                <w:sz w:val="22"/>
                <w:szCs w:val="22"/>
              </w:rPr>
              <w:t xml:space="preserve">3- che sono esistenti e pubblicate sul sito internet del Ministero del Lavoro le tabelle ministeriali contenenti il costo della manodopera di cui all’art. </w:t>
            </w:r>
            <w:r w:rsidR="00C46459">
              <w:rPr>
                <w:rFonts w:ascii="Gill Sans MT" w:hAnsi="Gill Sans MT"/>
                <w:bCs/>
                <w:sz w:val="22"/>
                <w:szCs w:val="22"/>
              </w:rPr>
              <w:t>23, comma 16 del</w:t>
            </w:r>
            <w:r w:rsidR="00C46459" w:rsidRPr="00A54600">
              <w:rPr>
                <w:rFonts w:ascii="Gill Sans MT" w:hAnsi="Gill Sans MT"/>
                <w:bCs/>
                <w:sz w:val="22"/>
                <w:szCs w:val="22"/>
              </w:rPr>
              <w:t xml:space="preserve"> </w:t>
            </w:r>
            <w:r w:rsidRPr="00A54600">
              <w:rPr>
                <w:rFonts w:ascii="Gill Sans MT" w:hAnsi="Gill Sans MT"/>
                <w:bCs/>
                <w:sz w:val="22"/>
                <w:szCs w:val="22"/>
              </w:rPr>
              <w:t xml:space="preserve">Codice dei Contratti Pubblici </w:t>
            </w:r>
            <w:r w:rsidRPr="00A54600">
              <w:rPr>
                <w:rFonts w:ascii="Gill Sans MT" w:hAnsi="Gill Sans MT"/>
                <w:b/>
                <w:i/>
                <w:iCs/>
                <w:sz w:val="22"/>
                <w:szCs w:val="22"/>
              </w:rPr>
              <w:t>(barrare la casella del proprio caso )</w:t>
            </w:r>
            <w:r w:rsidRPr="00A54600">
              <w:rPr>
                <w:rFonts w:ascii="Gill Sans MT" w:hAnsi="Gill Sans MT"/>
                <w:bCs/>
                <w:sz w:val="22"/>
                <w:szCs w:val="22"/>
              </w:rPr>
              <w:t>:</w:t>
            </w:r>
          </w:p>
        </w:tc>
        <w:tc>
          <w:tcPr>
            <w:tcW w:w="5808" w:type="dxa"/>
          </w:tcPr>
          <w:p w14:paraId="0790D4B3" w14:textId="77777777" w:rsidR="0064762F" w:rsidRPr="00A54600" w:rsidRDefault="0064762F" w:rsidP="0064762F">
            <w:pPr>
              <w:spacing w:before="120" w:after="120"/>
              <w:jc w:val="both"/>
              <w:rPr>
                <w:rFonts w:ascii="Gill Sans MT" w:eastAsia="Times New Roman" w:hAnsi="Gill Sans MT" w:cs="Tahoma"/>
                <w:sz w:val="22"/>
                <w:szCs w:val="22"/>
              </w:rPr>
            </w:pPr>
          </w:p>
          <w:tbl>
            <w:tblPr>
              <w:tblStyle w:val="Grigliatabella"/>
              <w:tblpPr w:leftFromText="141" w:rightFromText="141" w:vertAnchor="text" w:horzAnchor="page" w:tblpX="3631" w:tblpY="82"/>
              <w:tblOverlap w:val="never"/>
              <w:tblW w:w="0" w:type="auto"/>
              <w:tblLook w:val="04A0" w:firstRow="1" w:lastRow="0" w:firstColumn="1" w:lastColumn="0" w:noHBand="0" w:noVBand="1"/>
            </w:tblPr>
            <w:tblGrid>
              <w:gridCol w:w="421"/>
            </w:tblGrid>
            <w:tr w:rsidR="0064762F" w:rsidRPr="00A54600" w14:paraId="5CEB4771" w14:textId="77777777" w:rsidTr="0064762F">
              <w:trPr>
                <w:trHeight w:val="407"/>
              </w:trPr>
              <w:tc>
                <w:tcPr>
                  <w:tcW w:w="421" w:type="dxa"/>
                </w:tcPr>
                <w:p w14:paraId="5A3C7898" w14:textId="77777777" w:rsidR="0064762F" w:rsidRPr="00A54600" w:rsidRDefault="0064762F" w:rsidP="0064762F">
                  <w:pPr>
                    <w:spacing w:before="120" w:after="120"/>
                    <w:jc w:val="both"/>
                    <w:rPr>
                      <w:rFonts w:ascii="Gill Sans MT" w:eastAsia="Times New Roman" w:hAnsi="Gill Sans MT" w:cs="Tahoma"/>
                      <w:b/>
                      <w:sz w:val="22"/>
                      <w:szCs w:val="22"/>
                    </w:rPr>
                  </w:pPr>
                </w:p>
              </w:tc>
            </w:tr>
          </w:tbl>
          <w:p w14:paraId="4920AD4A" w14:textId="77777777" w:rsidR="0064762F" w:rsidRPr="00A54600" w:rsidRDefault="0064762F" w:rsidP="0064762F">
            <w:pPr>
              <w:spacing w:before="120" w:after="120"/>
              <w:jc w:val="both"/>
              <w:rPr>
                <w:rFonts w:ascii="Gill Sans MT" w:eastAsia="Times New Roman" w:hAnsi="Gill Sans MT" w:cs="Tahoma"/>
                <w:sz w:val="22"/>
                <w:szCs w:val="22"/>
              </w:rPr>
            </w:pPr>
            <w:r w:rsidRPr="00A54600">
              <w:rPr>
                <w:rFonts w:ascii="Gill Sans MT" w:eastAsia="Times New Roman" w:hAnsi="Gill Sans MT" w:cs="Tahoma"/>
                <w:b/>
                <w:sz w:val="22"/>
                <w:szCs w:val="22"/>
                <w:u w:val="single"/>
              </w:rPr>
              <w:t>Sono esistenti</w:t>
            </w:r>
            <w:r w:rsidRPr="00A54600">
              <w:rPr>
                <w:rFonts w:ascii="Gill Sans MT" w:eastAsia="Times New Roman" w:hAnsi="Gill Sans MT" w:cs="Tahoma"/>
                <w:sz w:val="22"/>
                <w:szCs w:val="22"/>
              </w:rPr>
              <w:t xml:space="preserve"> tabelle Ministeriali:</w:t>
            </w:r>
          </w:p>
          <w:p w14:paraId="05A4D7AA" w14:textId="77777777" w:rsidR="0064762F" w:rsidRPr="00A54600" w:rsidRDefault="0064762F" w:rsidP="0064762F">
            <w:pPr>
              <w:spacing w:before="120" w:after="120"/>
              <w:jc w:val="both"/>
              <w:rPr>
                <w:rFonts w:ascii="Gill Sans MT" w:eastAsia="Times New Roman" w:hAnsi="Gill Sans MT" w:cs="Tahoma"/>
                <w:sz w:val="22"/>
                <w:szCs w:val="22"/>
              </w:rPr>
            </w:pPr>
          </w:p>
          <w:tbl>
            <w:tblPr>
              <w:tblStyle w:val="Grigliatabella"/>
              <w:tblpPr w:leftFromText="141" w:rightFromText="141" w:vertAnchor="text" w:horzAnchor="page" w:tblpX="4816" w:tblpY="-162"/>
              <w:tblOverlap w:val="never"/>
              <w:tblW w:w="0" w:type="auto"/>
              <w:tblLook w:val="04A0" w:firstRow="1" w:lastRow="0" w:firstColumn="1" w:lastColumn="0" w:noHBand="0" w:noVBand="1"/>
            </w:tblPr>
            <w:tblGrid>
              <w:gridCol w:w="483"/>
            </w:tblGrid>
            <w:tr w:rsidR="0064762F" w:rsidRPr="00A54600" w14:paraId="2A5473CB" w14:textId="77777777" w:rsidTr="0064762F">
              <w:trPr>
                <w:trHeight w:val="407"/>
              </w:trPr>
              <w:tc>
                <w:tcPr>
                  <w:tcW w:w="483" w:type="dxa"/>
                </w:tcPr>
                <w:p w14:paraId="1FF237D4" w14:textId="77777777" w:rsidR="0064762F" w:rsidRPr="00A54600" w:rsidRDefault="0064762F" w:rsidP="0064762F">
                  <w:pPr>
                    <w:spacing w:before="120" w:after="120"/>
                    <w:jc w:val="both"/>
                    <w:rPr>
                      <w:rFonts w:ascii="Gill Sans MT" w:eastAsia="Times New Roman" w:hAnsi="Gill Sans MT" w:cs="Tahoma"/>
                      <w:b/>
                      <w:sz w:val="22"/>
                      <w:szCs w:val="22"/>
                    </w:rPr>
                  </w:pPr>
                </w:p>
              </w:tc>
            </w:tr>
          </w:tbl>
          <w:p w14:paraId="4582E85E" w14:textId="56FA78E5" w:rsidR="0064762F" w:rsidRPr="00A54600" w:rsidRDefault="0064762F" w:rsidP="0064762F">
            <w:pPr>
              <w:spacing w:before="120" w:after="120"/>
              <w:jc w:val="both"/>
              <w:rPr>
                <w:rFonts w:ascii="Gill Sans MT" w:eastAsia="Times New Roman" w:hAnsi="Gill Sans MT" w:cs="Tahoma"/>
                <w:sz w:val="22"/>
                <w:szCs w:val="22"/>
              </w:rPr>
            </w:pPr>
            <w:r w:rsidRPr="00A54600">
              <w:rPr>
                <w:rFonts w:ascii="Gill Sans MT" w:eastAsia="Times New Roman" w:hAnsi="Gill Sans MT" w:cs="Tahoma"/>
                <w:sz w:val="22"/>
                <w:szCs w:val="22"/>
              </w:rPr>
              <w:t xml:space="preserve">Per il CCNL applicato </w:t>
            </w:r>
            <w:r w:rsidRPr="00A54600">
              <w:rPr>
                <w:rFonts w:ascii="Gill Sans MT" w:eastAsia="Times New Roman" w:hAnsi="Gill Sans MT" w:cs="Tahoma"/>
                <w:b/>
                <w:sz w:val="22"/>
                <w:szCs w:val="22"/>
                <w:u w:val="single"/>
              </w:rPr>
              <w:t>non</w:t>
            </w:r>
            <w:r w:rsidRPr="00A54600">
              <w:rPr>
                <w:rFonts w:ascii="Gill Sans MT" w:eastAsia="Times New Roman" w:hAnsi="Gill Sans MT" w:cs="Tahoma"/>
                <w:sz w:val="22"/>
                <w:szCs w:val="22"/>
              </w:rPr>
              <w:t xml:space="preserve"> esistono tabelle ministeriali </w:t>
            </w:r>
          </w:p>
        </w:tc>
      </w:tr>
      <w:tr w:rsidR="0064762F" w:rsidRPr="00A54600" w14:paraId="7E62ADB8" w14:textId="77777777" w:rsidTr="008D391F">
        <w:tc>
          <w:tcPr>
            <w:tcW w:w="3964" w:type="dxa"/>
          </w:tcPr>
          <w:p w14:paraId="7022F324" w14:textId="77777777" w:rsidR="0064762F" w:rsidRPr="00A54600" w:rsidRDefault="00F43E5F" w:rsidP="00F43E5F">
            <w:pPr>
              <w:spacing w:line="276" w:lineRule="auto"/>
              <w:ind w:left="284" w:hanging="250"/>
              <w:contextualSpacing/>
              <w:rPr>
                <w:rFonts w:ascii="Gill Sans MT" w:hAnsi="Gill Sans MT"/>
                <w:bCs/>
                <w:sz w:val="22"/>
                <w:szCs w:val="22"/>
              </w:rPr>
            </w:pPr>
            <w:r w:rsidRPr="00A54600">
              <w:rPr>
                <w:rFonts w:ascii="Gill Sans MT" w:hAnsi="Gill Sans MT"/>
                <w:bCs/>
                <w:sz w:val="22"/>
                <w:szCs w:val="22"/>
              </w:rPr>
              <w:t>3.1- In caso negativo al punto 3) in assenza di tabelle ministeriali</w:t>
            </w:r>
          </w:p>
          <w:p w14:paraId="4F297418" w14:textId="77777777" w:rsidR="00803BFD" w:rsidRPr="00A54600" w:rsidRDefault="00803BFD" w:rsidP="00F43E5F">
            <w:pPr>
              <w:spacing w:line="276" w:lineRule="auto"/>
              <w:ind w:left="284" w:hanging="250"/>
              <w:contextualSpacing/>
              <w:rPr>
                <w:rFonts w:ascii="Gill Sans MT" w:hAnsi="Gill Sans MT"/>
                <w:bCs/>
                <w:sz w:val="22"/>
                <w:szCs w:val="22"/>
              </w:rPr>
            </w:pPr>
          </w:p>
          <w:p w14:paraId="31987448" w14:textId="44AEB60E" w:rsidR="00803BFD" w:rsidRPr="00A54600" w:rsidRDefault="00803BFD" w:rsidP="00803BFD">
            <w:pPr>
              <w:spacing w:line="276" w:lineRule="auto"/>
              <w:ind w:left="284" w:firstLine="34"/>
              <w:contextualSpacing/>
              <w:jc w:val="both"/>
              <w:rPr>
                <w:rFonts w:ascii="Gill Sans MT" w:eastAsia="Times New Roman" w:hAnsi="Gill Sans MT" w:cs="Tahoma"/>
                <w:sz w:val="22"/>
                <w:szCs w:val="22"/>
              </w:rPr>
            </w:pPr>
            <w:r w:rsidRPr="00A54600">
              <w:rPr>
                <w:rFonts w:ascii="Gill Sans MT" w:hAnsi="Gill Sans MT"/>
                <w:bCs/>
                <w:sz w:val="22"/>
                <w:szCs w:val="22"/>
              </w:rPr>
              <w:t xml:space="preserve">In relazione al calcolo del costo della manodopera </w:t>
            </w:r>
            <w:r w:rsidRPr="00A54600">
              <w:rPr>
                <w:rFonts w:ascii="Gill Sans MT" w:hAnsi="Gill Sans MT"/>
                <w:b/>
                <w:sz w:val="22"/>
                <w:szCs w:val="22"/>
                <w:u w:val="single"/>
              </w:rPr>
              <w:t>si dichiara</w:t>
            </w:r>
            <w:r w:rsidRPr="00A54600">
              <w:rPr>
                <w:rFonts w:ascii="Gill Sans MT" w:hAnsi="Gill Sans MT"/>
                <w:bCs/>
                <w:sz w:val="22"/>
                <w:szCs w:val="22"/>
              </w:rPr>
              <w:t xml:space="preserve"> quanto segue:</w:t>
            </w:r>
          </w:p>
        </w:tc>
        <w:tc>
          <w:tcPr>
            <w:tcW w:w="5808" w:type="dxa"/>
          </w:tcPr>
          <w:p w14:paraId="40B1B02B" w14:textId="77777777" w:rsidR="0064762F" w:rsidRPr="00A54600" w:rsidRDefault="0064762F" w:rsidP="0064762F">
            <w:pPr>
              <w:tabs>
                <w:tab w:val="left" w:pos="426"/>
              </w:tabs>
              <w:ind w:left="182"/>
              <w:jc w:val="both"/>
              <w:rPr>
                <w:rFonts w:ascii="Gill Sans MT" w:eastAsia="Times New Roman" w:hAnsi="Gill Sans MT" w:cs="Tahoma"/>
                <w:sz w:val="22"/>
                <w:szCs w:val="22"/>
              </w:rPr>
            </w:pPr>
            <w:r w:rsidRPr="00A54600">
              <w:rPr>
                <w:rFonts w:ascii="Gill Sans MT" w:eastAsia="Times New Roman" w:hAnsi="Gill Sans MT" w:cs="Tahoma"/>
                <w:sz w:val="22"/>
                <w:szCs w:val="22"/>
              </w:rPr>
              <w:t>La tabella adottata, in allegato, è emessa da:</w:t>
            </w:r>
          </w:p>
          <w:p w14:paraId="7BC03C6E" w14:textId="77777777" w:rsidR="0064762F" w:rsidRPr="00A54600" w:rsidRDefault="0064762F" w:rsidP="0064762F">
            <w:pPr>
              <w:tabs>
                <w:tab w:val="left" w:pos="426"/>
              </w:tabs>
              <w:ind w:left="182"/>
              <w:jc w:val="both"/>
              <w:rPr>
                <w:rFonts w:ascii="Gill Sans MT" w:eastAsia="Times New Roman" w:hAnsi="Gill Sans MT" w:cs="Tahoma"/>
                <w:sz w:val="22"/>
                <w:szCs w:val="22"/>
              </w:rPr>
            </w:pPr>
          </w:p>
          <w:p w14:paraId="18DB4DDC" w14:textId="77777777" w:rsidR="0064762F" w:rsidRPr="00A54600" w:rsidRDefault="0064762F" w:rsidP="0064762F">
            <w:pPr>
              <w:tabs>
                <w:tab w:val="left" w:pos="426"/>
              </w:tabs>
              <w:ind w:left="182"/>
              <w:jc w:val="both"/>
              <w:rPr>
                <w:rFonts w:ascii="Gill Sans MT" w:eastAsia="Times New Roman" w:hAnsi="Gill Sans MT" w:cs="Tahoma"/>
                <w:sz w:val="22"/>
                <w:szCs w:val="22"/>
              </w:rPr>
            </w:pPr>
            <w:r w:rsidRPr="00A54600">
              <w:rPr>
                <w:rFonts w:ascii="Gill Sans MT" w:eastAsia="Times New Roman" w:hAnsi="Gill Sans MT" w:cs="Tahoma"/>
                <w:sz w:val="22"/>
                <w:szCs w:val="22"/>
              </w:rPr>
              <w:t>_________________________________________</w:t>
            </w:r>
          </w:p>
          <w:p w14:paraId="3046BB2D" w14:textId="77777777" w:rsidR="0064762F" w:rsidRPr="00A54600" w:rsidRDefault="0064762F" w:rsidP="0064762F">
            <w:pPr>
              <w:tabs>
                <w:tab w:val="left" w:pos="426"/>
              </w:tabs>
              <w:ind w:left="182"/>
              <w:jc w:val="both"/>
              <w:rPr>
                <w:rFonts w:ascii="Gill Sans MT" w:eastAsia="Times New Roman" w:hAnsi="Gill Sans MT" w:cs="Tahoma"/>
                <w:sz w:val="10"/>
                <w:szCs w:val="10"/>
              </w:rPr>
            </w:pPr>
          </w:p>
          <w:p w14:paraId="18E3DFF8" w14:textId="77777777" w:rsidR="0064762F" w:rsidRDefault="0064762F" w:rsidP="0064762F">
            <w:pPr>
              <w:tabs>
                <w:tab w:val="left" w:pos="426"/>
              </w:tabs>
              <w:ind w:left="182"/>
              <w:jc w:val="both"/>
              <w:rPr>
                <w:rFonts w:ascii="Gill Sans MT" w:eastAsia="Times New Roman" w:hAnsi="Gill Sans MT" w:cs="Tahoma"/>
                <w:sz w:val="22"/>
                <w:szCs w:val="22"/>
              </w:rPr>
            </w:pPr>
            <w:r w:rsidRPr="00A54600">
              <w:rPr>
                <w:rFonts w:ascii="Gill Sans MT" w:eastAsia="Times New Roman" w:hAnsi="Gill Sans MT" w:cs="Tahoma"/>
                <w:sz w:val="22"/>
                <w:szCs w:val="22"/>
              </w:rPr>
              <w:t>la tabella con il costo della manodopera allegata risulta conforme al CCNL di cui al punto 1 e che nella stessa sono correttamente indicati e calcolati gli oneri INA</w:t>
            </w:r>
            <w:r w:rsidR="00187B04" w:rsidRPr="00A54600">
              <w:rPr>
                <w:rFonts w:ascii="Gill Sans MT" w:eastAsia="Times New Roman" w:hAnsi="Gill Sans MT" w:cs="Tahoma"/>
                <w:sz w:val="22"/>
                <w:szCs w:val="22"/>
              </w:rPr>
              <w:t>I</w:t>
            </w:r>
            <w:r w:rsidRPr="00A54600">
              <w:rPr>
                <w:rFonts w:ascii="Gill Sans MT" w:eastAsia="Times New Roman" w:hAnsi="Gill Sans MT" w:cs="Tahoma"/>
                <w:sz w:val="22"/>
                <w:szCs w:val="22"/>
              </w:rPr>
              <w:t>L, INPS e altri oneri/contributi/imposte dovuti per legge e l’effettivo impiego della stessa per il calcolo del costo del lavoro e nelle buste paga del proprio personale dipendente.</w:t>
            </w:r>
          </w:p>
          <w:p w14:paraId="2487876A" w14:textId="25B0F9BE" w:rsidR="00232991" w:rsidRPr="00A54600" w:rsidRDefault="00232991" w:rsidP="0064762F">
            <w:pPr>
              <w:tabs>
                <w:tab w:val="left" w:pos="426"/>
              </w:tabs>
              <w:ind w:left="182"/>
              <w:jc w:val="both"/>
              <w:rPr>
                <w:rFonts w:ascii="Gill Sans MT" w:eastAsia="Times New Roman" w:hAnsi="Gill Sans MT" w:cs="Tahoma"/>
                <w:sz w:val="22"/>
                <w:szCs w:val="22"/>
              </w:rPr>
            </w:pPr>
          </w:p>
        </w:tc>
      </w:tr>
      <w:tr w:rsidR="0064762F" w:rsidRPr="00A54600" w14:paraId="24E55026" w14:textId="77777777" w:rsidTr="0064762F">
        <w:tc>
          <w:tcPr>
            <w:tcW w:w="9772" w:type="dxa"/>
            <w:gridSpan w:val="2"/>
          </w:tcPr>
          <w:p w14:paraId="0E6F469D" w14:textId="6518A303" w:rsidR="0064762F" w:rsidRDefault="0064762F" w:rsidP="0064762F">
            <w:pPr>
              <w:tabs>
                <w:tab w:val="left" w:pos="426"/>
              </w:tabs>
              <w:jc w:val="both"/>
              <w:rPr>
                <w:rFonts w:ascii="Gill Sans MT" w:eastAsia="Times New Roman" w:hAnsi="Gill Sans MT" w:cs="Tahoma"/>
                <w:b/>
                <w:sz w:val="22"/>
                <w:szCs w:val="22"/>
              </w:rPr>
            </w:pPr>
            <w:r w:rsidRPr="00A54600">
              <w:rPr>
                <w:rFonts w:ascii="Gill Sans MT" w:eastAsia="Times New Roman" w:hAnsi="Gill Sans MT" w:cs="Tahoma"/>
                <w:b/>
                <w:sz w:val="22"/>
                <w:szCs w:val="22"/>
              </w:rPr>
              <w:t xml:space="preserve">4- Il rispetto, per il personale impiegato, dei minimi salariali retributivi indicati nelle apposite tabelle di cui all’articolo </w:t>
            </w:r>
            <w:r w:rsidR="00C46459">
              <w:rPr>
                <w:rFonts w:ascii="Gill Sans MT" w:eastAsia="Times New Roman" w:hAnsi="Gill Sans MT" w:cs="Tahoma"/>
                <w:b/>
                <w:sz w:val="22"/>
                <w:szCs w:val="22"/>
              </w:rPr>
              <w:t>23</w:t>
            </w:r>
            <w:r w:rsidR="00E246B9" w:rsidRPr="00A54600">
              <w:rPr>
                <w:rFonts w:ascii="Gill Sans MT" w:eastAsia="Times New Roman" w:hAnsi="Gill Sans MT" w:cs="Tahoma"/>
                <w:b/>
                <w:sz w:val="22"/>
                <w:szCs w:val="22"/>
              </w:rPr>
              <w:t xml:space="preserve">, comma </w:t>
            </w:r>
            <w:r w:rsidR="00C46459">
              <w:rPr>
                <w:rFonts w:ascii="Gill Sans MT" w:eastAsia="Times New Roman" w:hAnsi="Gill Sans MT" w:cs="Tahoma"/>
                <w:b/>
                <w:sz w:val="22"/>
                <w:szCs w:val="22"/>
              </w:rPr>
              <w:t xml:space="preserve">16 </w:t>
            </w:r>
            <w:r w:rsidRPr="00A54600">
              <w:rPr>
                <w:rFonts w:ascii="Gill Sans MT" w:eastAsia="Times New Roman" w:hAnsi="Gill Sans MT" w:cs="Tahoma"/>
                <w:b/>
                <w:sz w:val="22"/>
                <w:szCs w:val="22"/>
              </w:rPr>
              <w:t>del D.</w:t>
            </w:r>
            <w:r w:rsidR="00E246B9" w:rsidRPr="00A54600">
              <w:rPr>
                <w:rFonts w:ascii="Gill Sans MT" w:eastAsia="Times New Roman" w:hAnsi="Gill Sans MT" w:cs="Tahoma"/>
                <w:b/>
                <w:sz w:val="22"/>
                <w:szCs w:val="22"/>
              </w:rPr>
              <w:t xml:space="preserve"> </w:t>
            </w:r>
            <w:r w:rsidRPr="00A54600">
              <w:rPr>
                <w:rFonts w:ascii="Gill Sans MT" w:eastAsia="Times New Roman" w:hAnsi="Gill Sans MT" w:cs="Tahoma"/>
                <w:b/>
                <w:sz w:val="22"/>
                <w:szCs w:val="22"/>
              </w:rPr>
              <w:t xml:space="preserve">Lgs </w:t>
            </w:r>
            <w:r w:rsidR="00C46459">
              <w:rPr>
                <w:rFonts w:ascii="Gill Sans MT" w:eastAsia="Times New Roman" w:hAnsi="Gill Sans MT" w:cs="Tahoma"/>
                <w:b/>
                <w:sz w:val="22"/>
                <w:szCs w:val="22"/>
              </w:rPr>
              <w:t>50</w:t>
            </w:r>
            <w:r w:rsidR="00E246B9" w:rsidRPr="00A54600">
              <w:rPr>
                <w:rFonts w:ascii="Gill Sans MT" w:eastAsia="Times New Roman" w:hAnsi="Gill Sans MT" w:cs="Tahoma"/>
                <w:b/>
                <w:sz w:val="22"/>
                <w:szCs w:val="22"/>
              </w:rPr>
              <w:t>/20</w:t>
            </w:r>
            <w:r w:rsidR="00C46459">
              <w:rPr>
                <w:rFonts w:ascii="Gill Sans MT" w:eastAsia="Times New Roman" w:hAnsi="Gill Sans MT" w:cs="Tahoma"/>
                <w:b/>
                <w:sz w:val="22"/>
                <w:szCs w:val="22"/>
              </w:rPr>
              <w:t>16</w:t>
            </w:r>
            <w:r w:rsidR="00E246B9" w:rsidRPr="00A54600">
              <w:rPr>
                <w:rFonts w:ascii="Gill Sans MT" w:eastAsia="Times New Roman" w:hAnsi="Gill Sans MT" w:cs="Tahoma"/>
                <w:b/>
                <w:sz w:val="22"/>
                <w:szCs w:val="22"/>
              </w:rPr>
              <w:t xml:space="preserve"> e s.</w:t>
            </w:r>
            <w:r w:rsidRPr="00A54600">
              <w:rPr>
                <w:rFonts w:ascii="Gill Sans MT" w:eastAsia="Times New Roman" w:hAnsi="Gill Sans MT" w:cs="Tahoma"/>
                <w:b/>
                <w:sz w:val="22"/>
                <w:szCs w:val="22"/>
              </w:rPr>
              <w:t>m.i. (se esistenti) o dal CCNL applicato.</w:t>
            </w:r>
          </w:p>
          <w:p w14:paraId="2AAF5F3C" w14:textId="5FEB435A" w:rsidR="00232991" w:rsidRPr="00A54600" w:rsidRDefault="00232991" w:rsidP="0064762F">
            <w:pPr>
              <w:tabs>
                <w:tab w:val="left" w:pos="426"/>
              </w:tabs>
              <w:jc w:val="both"/>
              <w:rPr>
                <w:rFonts w:ascii="Gill Sans MT" w:eastAsia="Times New Roman" w:hAnsi="Gill Sans MT" w:cs="Tahoma"/>
                <w:b/>
                <w:sz w:val="22"/>
                <w:szCs w:val="22"/>
              </w:rPr>
            </w:pPr>
          </w:p>
        </w:tc>
      </w:tr>
      <w:tr w:rsidR="0064762F" w:rsidRPr="00A54600" w14:paraId="48147C65" w14:textId="77777777" w:rsidTr="001D0103">
        <w:trPr>
          <w:trHeight w:hRule="exact" w:val="340"/>
        </w:trPr>
        <w:tc>
          <w:tcPr>
            <w:tcW w:w="9772" w:type="dxa"/>
            <w:gridSpan w:val="2"/>
          </w:tcPr>
          <w:p w14:paraId="10026378" w14:textId="77777777" w:rsidR="0064762F" w:rsidRDefault="0064762F" w:rsidP="001D0103">
            <w:pPr>
              <w:tabs>
                <w:tab w:val="left" w:pos="426"/>
              </w:tabs>
              <w:jc w:val="both"/>
              <w:rPr>
                <w:rFonts w:ascii="Gill Sans MT" w:eastAsia="Times New Roman" w:hAnsi="Gill Sans MT" w:cs="Tahoma"/>
                <w:b/>
                <w:sz w:val="22"/>
                <w:szCs w:val="22"/>
              </w:rPr>
            </w:pPr>
            <w:r w:rsidRPr="00A54600">
              <w:rPr>
                <w:rFonts w:ascii="Gill Sans MT" w:eastAsia="Times New Roman" w:hAnsi="Gill Sans MT" w:cs="Tahoma"/>
                <w:b/>
                <w:sz w:val="22"/>
                <w:szCs w:val="22"/>
              </w:rPr>
              <w:t>5- Che il CCNL applicato è strettamente connesso con l’attività oggetto dell</w:t>
            </w:r>
            <w:r w:rsidR="00187B04" w:rsidRPr="00A54600">
              <w:rPr>
                <w:rFonts w:ascii="Gill Sans MT" w:eastAsia="Times New Roman" w:hAnsi="Gill Sans MT" w:cs="Tahoma"/>
                <w:b/>
                <w:sz w:val="22"/>
                <w:szCs w:val="22"/>
              </w:rPr>
              <w:t>a concessione</w:t>
            </w:r>
            <w:r w:rsidRPr="00A54600">
              <w:rPr>
                <w:rFonts w:ascii="Gill Sans MT" w:eastAsia="Times New Roman" w:hAnsi="Gill Sans MT" w:cs="Tahoma"/>
                <w:b/>
                <w:sz w:val="22"/>
                <w:szCs w:val="22"/>
              </w:rPr>
              <w:t>.</w:t>
            </w:r>
          </w:p>
          <w:p w14:paraId="21EE252A" w14:textId="1DD99366" w:rsidR="00232991" w:rsidRPr="00A54600" w:rsidRDefault="00232991" w:rsidP="001D0103">
            <w:pPr>
              <w:tabs>
                <w:tab w:val="left" w:pos="426"/>
              </w:tabs>
              <w:jc w:val="both"/>
              <w:rPr>
                <w:rFonts w:ascii="Gill Sans MT" w:eastAsia="Times New Roman" w:hAnsi="Gill Sans MT" w:cs="Tahoma"/>
                <w:b/>
                <w:sz w:val="22"/>
                <w:szCs w:val="22"/>
              </w:rPr>
            </w:pPr>
          </w:p>
        </w:tc>
      </w:tr>
    </w:tbl>
    <w:p w14:paraId="0BD08B59" w14:textId="77777777" w:rsidR="001D0103" w:rsidRPr="00A54600" w:rsidRDefault="001D0103" w:rsidP="001D0103">
      <w:pPr>
        <w:spacing w:before="120" w:after="120"/>
        <w:ind w:left="284"/>
        <w:contextualSpacing/>
        <w:jc w:val="both"/>
        <w:rPr>
          <w:rFonts w:ascii="Gill Sans MT" w:hAnsi="Gill Sans MT"/>
          <w:b/>
          <w:sz w:val="22"/>
          <w:szCs w:val="22"/>
        </w:rPr>
      </w:pPr>
    </w:p>
    <w:p w14:paraId="54F51B1D" w14:textId="0C1950F5" w:rsidR="009D5785" w:rsidRPr="00A54600" w:rsidRDefault="002A6C67" w:rsidP="0064762F">
      <w:pPr>
        <w:numPr>
          <w:ilvl w:val="0"/>
          <w:numId w:val="2"/>
        </w:numPr>
        <w:spacing w:before="120" w:after="120"/>
        <w:ind w:left="284"/>
        <w:contextualSpacing/>
        <w:jc w:val="both"/>
        <w:rPr>
          <w:rFonts w:ascii="Gill Sans MT" w:hAnsi="Gill Sans MT"/>
          <w:b/>
          <w:sz w:val="22"/>
          <w:szCs w:val="22"/>
        </w:rPr>
      </w:pPr>
      <w:r w:rsidRPr="00A54600">
        <w:rPr>
          <w:rFonts w:ascii="Gill Sans MT" w:hAnsi="Gill Sans MT"/>
          <w:b/>
          <w:sz w:val="22"/>
          <w:szCs w:val="22"/>
        </w:rPr>
        <w:t>c</w:t>
      </w:r>
      <w:r w:rsidR="0064762F" w:rsidRPr="00A54600">
        <w:rPr>
          <w:rFonts w:ascii="Gill Sans MT" w:hAnsi="Gill Sans MT"/>
          <w:b/>
          <w:sz w:val="22"/>
          <w:szCs w:val="22"/>
        </w:rPr>
        <w:t xml:space="preserve">he il costo complessivo della manodopera riportato nel PEF </w:t>
      </w:r>
      <w:r w:rsidR="009D5785" w:rsidRPr="00A54600">
        <w:rPr>
          <w:rFonts w:ascii="Gill Sans MT" w:hAnsi="Gill Sans MT"/>
          <w:b/>
          <w:sz w:val="22"/>
          <w:szCs w:val="22"/>
        </w:rPr>
        <w:t xml:space="preserve">prospetto di “Conto Economico” </w:t>
      </w:r>
    </w:p>
    <w:p w14:paraId="5A1DFB01" w14:textId="77777777" w:rsidR="0064762F" w:rsidRPr="00A54600" w:rsidRDefault="0064762F" w:rsidP="009D5785">
      <w:pPr>
        <w:spacing w:before="120" w:after="120"/>
        <w:ind w:left="284"/>
        <w:contextualSpacing/>
        <w:jc w:val="both"/>
        <w:rPr>
          <w:rFonts w:ascii="Gill Sans MT" w:hAnsi="Gill Sans MT"/>
          <w:b/>
          <w:sz w:val="22"/>
          <w:szCs w:val="22"/>
        </w:rPr>
      </w:pPr>
      <w:r w:rsidRPr="00A54600">
        <w:rPr>
          <w:rFonts w:ascii="Gill Sans MT" w:hAnsi="Gill Sans MT"/>
          <w:b/>
          <w:sz w:val="22"/>
          <w:szCs w:val="22"/>
        </w:rPr>
        <w:t>è stato calcolato come indicato nelle successive Tabelle:</w:t>
      </w:r>
    </w:p>
    <w:p w14:paraId="794C0C71" w14:textId="4ACC30F5" w:rsidR="00372190" w:rsidRPr="00A54600" w:rsidRDefault="00372190">
      <w:pPr>
        <w:rPr>
          <w:rFonts w:ascii="Gill Sans MT" w:hAnsi="Gill Sans MT"/>
          <w:b/>
          <w:sz w:val="22"/>
          <w:szCs w:val="22"/>
        </w:rPr>
      </w:pPr>
      <w:r w:rsidRPr="00A54600">
        <w:rPr>
          <w:rFonts w:ascii="Gill Sans MT" w:hAnsi="Gill Sans MT"/>
          <w:b/>
          <w:sz w:val="22"/>
          <w:szCs w:val="22"/>
        </w:rPr>
        <w:br w:type="page"/>
      </w:r>
    </w:p>
    <w:p w14:paraId="3C130D96" w14:textId="77777777" w:rsidR="00600E43" w:rsidRPr="00A54600" w:rsidRDefault="00600E43" w:rsidP="009D5785">
      <w:pPr>
        <w:spacing w:before="120" w:after="120"/>
        <w:ind w:left="284"/>
        <w:contextualSpacing/>
        <w:jc w:val="both"/>
        <w:rPr>
          <w:rFonts w:ascii="Gill Sans MT" w:hAnsi="Gill Sans MT"/>
          <w:b/>
          <w:sz w:val="22"/>
          <w:szCs w:val="22"/>
        </w:rPr>
      </w:pPr>
    </w:p>
    <w:p w14:paraId="4B333C8A" w14:textId="77777777" w:rsidR="006E43C3" w:rsidRPr="00A54600" w:rsidRDefault="006E43C3" w:rsidP="006E43C3">
      <w:pPr>
        <w:spacing w:before="120" w:after="120"/>
        <w:ind w:left="284"/>
        <w:contextualSpacing/>
        <w:jc w:val="both"/>
        <w:rPr>
          <w:rFonts w:ascii="Gill Sans MT" w:hAnsi="Gill Sans MT"/>
          <w:b/>
          <w:sz w:val="10"/>
          <w:szCs w:val="10"/>
        </w:rPr>
      </w:pPr>
    </w:p>
    <w:tbl>
      <w:tblPr>
        <w:tblStyle w:val="Grigliatabella"/>
        <w:tblW w:w="9889" w:type="dxa"/>
        <w:tblLook w:val="04A0" w:firstRow="1" w:lastRow="0" w:firstColumn="1" w:lastColumn="0" w:noHBand="0" w:noVBand="1"/>
      </w:tblPr>
      <w:tblGrid>
        <w:gridCol w:w="1271"/>
        <w:gridCol w:w="1343"/>
        <w:gridCol w:w="705"/>
        <w:gridCol w:w="2438"/>
        <w:gridCol w:w="1367"/>
        <w:gridCol w:w="1126"/>
        <w:gridCol w:w="1639"/>
      </w:tblGrid>
      <w:tr w:rsidR="00F35942" w:rsidRPr="00A54600" w14:paraId="32DB5D91" w14:textId="77777777" w:rsidTr="0064762F">
        <w:trPr>
          <w:trHeight w:val="824"/>
        </w:trPr>
        <w:tc>
          <w:tcPr>
            <w:tcW w:w="1271" w:type="dxa"/>
          </w:tcPr>
          <w:p w14:paraId="139FA13E" w14:textId="00C03FDF" w:rsidR="00F35942" w:rsidRPr="00A54600" w:rsidRDefault="00F35942" w:rsidP="00F35942">
            <w:pPr>
              <w:spacing w:before="120" w:after="120"/>
              <w:jc w:val="both"/>
              <w:rPr>
                <w:rFonts w:ascii="Gill Sans MT" w:eastAsia="Times New Roman" w:hAnsi="Gill Sans MT" w:cs="Tahoma"/>
                <w:b/>
                <w:sz w:val="40"/>
              </w:rPr>
            </w:pPr>
            <w:r w:rsidRPr="00A54600">
              <w:rPr>
                <w:rFonts w:ascii="Gill Sans MT" w:hAnsi="Gill Sans MT"/>
                <w:sz w:val="28"/>
                <w:szCs w:val="28"/>
              </w:rPr>
              <w:t>Tab.</w:t>
            </w:r>
            <w:r w:rsidRPr="00A54600">
              <w:rPr>
                <w:rFonts w:ascii="Gill Sans MT" w:hAnsi="Gill Sans MT"/>
                <w:sz w:val="40"/>
              </w:rPr>
              <w:t xml:space="preserve"> A</w:t>
            </w:r>
          </w:p>
        </w:tc>
        <w:tc>
          <w:tcPr>
            <w:tcW w:w="8618" w:type="dxa"/>
            <w:gridSpan w:val="6"/>
          </w:tcPr>
          <w:p w14:paraId="77986C7B" w14:textId="77777777" w:rsidR="009B127B" w:rsidRPr="00A54600" w:rsidRDefault="00F35942" w:rsidP="00F35942">
            <w:pPr>
              <w:spacing w:before="120" w:after="120"/>
              <w:jc w:val="center"/>
              <w:rPr>
                <w:rFonts w:ascii="Gill Sans MT" w:eastAsia="Times New Roman" w:hAnsi="Gill Sans MT" w:cs="Tahoma"/>
                <w:b/>
                <w:sz w:val="28"/>
              </w:rPr>
            </w:pPr>
            <w:r w:rsidRPr="00A54600">
              <w:rPr>
                <w:rFonts w:ascii="Gill Sans MT" w:eastAsia="Times New Roman" w:hAnsi="Gill Sans MT" w:cs="Tahoma"/>
                <w:b/>
                <w:sz w:val="28"/>
              </w:rPr>
              <w:t>COSTO MANODOPERA</w:t>
            </w:r>
          </w:p>
          <w:p w14:paraId="197183D6" w14:textId="391AA03B" w:rsidR="00F35942" w:rsidRPr="00A54600" w:rsidRDefault="009B127B" w:rsidP="00F35942">
            <w:pPr>
              <w:spacing w:before="120" w:after="120"/>
              <w:jc w:val="center"/>
              <w:rPr>
                <w:rFonts w:ascii="Gill Sans MT" w:eastAsia="Times New Roman" w:hAnsi="Gill Sans MT" w:cs="Tahoma"/>
                <w:bCs/>
                <w:i/>
                <w:iCs/>
              </w:rPr>
            </w:pPr>
            <w:r w:rsidRPr="00A54600">
              <w:rPr>
                <w:rFonts w:ascii="Gill Sans MT" w:hAnsi="Gill Sans MT"/>
                <w:bCs/>
                <w:i/>
                <w:iCs/>
                <w:szCs w:val="22"/>
              </w:rPr>
              <w:t>(NEL CASO DI CCNL PER CUI SONO DISPONIBILI TABELLE MINISTERIALI)</w:t>
            </w:r>
          </w:p>
        </w:tc>
      </w:tr>
      <w:tr w:rsidR="00F35942" w:rsidRPr="00A54600" w14:paraId="5DE0BEDF" w14:textId="77777777" w:rsidTr="0064762F">
        <w:tc>
          <w:tcPr>
            <w:tcW w:w="9889" w:type="dxa"/>
            <w:gridSpan w:val="7"/>
          </w:tcPr>
          <w:p w14:paraId="24A15FB1" w14:textId="2F3F6C4D" w:rsidR="00F35942" w:rsidRPr="00A54600" w:rsidRDefault="00FD2B38" w:rsidP="00F35942">
            <w:pPr>
              <w:spacing w:before="120" w:after="120"/>
              <w:jc w:val="center"/>
              <w:rPr>
                <w:rFonts w:ascii="Gill Sans MT" w:eastAsia="Times New Roman" w:hAnsi="Gill Sans MT" w:cs="Tahoma"/>
              </w:rPr>
            </w:pPr>
            <w:r w:rsidRPr="00A54600">
              <w:rPr>
                <w:rFonts w:ascii="Gill Sans MT" w:eastAsia="Times New Roman" w:hAnsi="Gill Sans MT" w:cs="Tahoma"/>
              </w:rPr>
              <w:t>Costo annuo</w:t>
            </w:r>
          </w:p>
        </w:tc>
      </w:tr>
      <w:tr w:rsidR="00F35942" w:rsidRPr="00A54600" w14:paraId="22F215E2" w14:textId="77777777" w:rsidTr="0064762F">
        <w:tc>
          <w:tcPr>
            <w:tcW w:w="1271" w:type="dxa"/>
            <w:tcBorders>
              <w:bottom w:val="nil"/>
            </w:tcBorders>
            <w:vAlign w:val="center"/>
          </w:tcPr>
          <w:p w14:paraId="12076C59" w14:textId="637E5C1D"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Indicare il Numero</w:t>
            </w:r>
            <w:r w:rsidR="0025089A">
              <w:rPr>
                <w:rFonts w:ascii="Gill Sans MT" w:eastAsia="Times New Roman" w:hAnsi="Gill Sans MT" w:cs="Arial"/>
                <w:b/>
                <w:sz w:val="14"/>
                <w:szCs w:val="14"/>
              </w:rPr>
              <w:t xml:space="preserve"> di</w:t>
            </w:r>
          </w:p>
          <w:p w14:paraId="41D4450F"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Addetti</w:t>
            </w:r>
          </w:p>
          <w:p w14:paraId="076A292B" w14:textId="0E2729AA" w:rsidR="00F35942" w:rsidRPr="00A54600" w:rsidRDefault="0025089A" w:rsidP="00F35942">
            <w:pPr>
              <w:jc w:val="center"/>
              <w:rPr>
                <w:rFonts w:ascii="Gill Sans MT" w:eastAsia="Times New Roman" w:hAnsi="Gill Sans MT" w:cs="Arial"/>
                <w:b/>
                <w:sz w:val="14"/>
                <w:szCs w:val="14"/>
              </w:rPr>
            </w:pPr>
            <w:r>
              <w:rPr>
                <w:rFonts w:ascii="Gill Sans MT" w:eastAsia="Times New Roman" w:hAnsi="Gill Sans MT" w:cs="Arial"/>
                <w:b/>
                <w:sz w:val="14"/>
                <w:szCs w:val="14"/>
              </w:rPr>
              <w:t>i</w:t>
            </w:r>
            <w:r w:rsidR="00F35942" w:rsidRPr="00A54600">
              <w:rPr>
                <w:rFonts w:ascii="Gill Sans MT" w:eastAsia="Times New Roman" w:hAnsi="Gill Sans MT" w:cs="Arial"/>
                <w:b/>
                <w:sz w:val="14"/>
                <w:szCs w:val="14"/>
              </w:rPr>
              <w:t>mpiegati nel servizio</w:t>
            </w:r>
          </w:p>
        </w:tc>
        <w:tc>
          <w:tcPr>
            <w:tcW w:w="1343" w:type="dxa"/>
            <w:tcBorders>
              <w:bottom w:val="nil"/>
            </w:tcBorders>
            <w:vAlign w:val="center"/>
          </w:tcPr>
          <w:p w14:paraId="0EBA0C7F"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Qualifica</w:t>
            </w:r>
          </w:p>
          <w:p w14:paraId="127E2E9E" w14:textId="77777777" w:rsidR="00F35942" w:rsidRPr="00A54600" w:rsidRDefault="00F35942" w:rsidP="00F35942">
            <w:pPr>
              <w:jc w:val="center"/>
              <w:rPr>
                <w:rFonts w:ascii="Gill Sans MT" w:eastAsia="Times New Roman" w:hAnsi="Gill Sans MT" w:cs="Arial"/>
                <w:b/>
                <w:sz w:val="16"/>
                <w:szCs w:val="16"/>
              </w:rPr>
            </w:pPr>
            <w:r w:rsidRPr="00A54600">
              <w:rPr>
                <w:rFonts w:ascii="Gill Sans MT" w:eastAsia="Times New Roman" w:hAnsi="Gill Sans MT" w:cs="Arial"/>
                <w:b/>
                <w:sz w:val="14"/>
                <w:szCs w:val="14"/>
              </w:rPr>
              <w:t>Professionale</w:t>
            </w:r>
          </w:p>
        </w:tc>
        <w:tc>
          <w:tcPr>
            <w:tcW w:w="705" w:type="dxa"/>
            <w:tcBorders>
              <w:bottom w:val="nil"/>
            </w:tcBorders>
            <w:vAlign w:val="center"/>
          </w:tcPr>
          <w:p w14:paraId="0DCF2C02"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Livello</w:t>
            </w:r>
          </w:p>
        </w:tc>
        <w:tc>
          <w:tcPr>
            <w:tcW w:w="2438" w:type="dxa"/>
            <w:tcBorders>
              <w:bottom w:val="nil"/>
            </w:tcBorders>
            <w:vAlign w:val="center"/>
          </w:tcPr>
          <w:p w14:paraId="5FD7FC93"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COSTO ORARIO LORDO AZIENDALE</w:t>
            </w:r>
          </w:p>
          <w:p w14:paraId="7C0187EA"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DELLA MANODOPERA</w:t>
            </w:r>
          </w:p>
          <w:p w14:paraId="61C80727"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per singola qualifica professionale al netto di spese generali e utile</w:t>
            </w:r>
          </w:p>
          <w:p w14:paraId="51C759C7" w14:textId="047FD461" w:rsidR="00F35942" w:rsidRPr="00A54600" w:rsidRDefault="00F35942" w:rsidP="00834095">
            <w:pPr>
              <w:jc w:val="center"/>
              <w:rPr>
                <w:rFonts w:ascii="Gill Sans MT" w:eastAsia="Times New Roman" w:hAnsi="Gill Sans MT" w:cs="Arial"/>
                <w:sz w:val="14"/>
                <w:szCs w:val="14"/>
              </w:rPr>
            </w:pPr>
            <w:r w:rsidRPr="00A54600">
              <w:rPr>
                <w:rFonts w:ascii="Gill Sans MT" w:eastAsia="Times New Roman" w:hAnsi="Gill Sans MT" w:cs="Arial"/>
                <w:sz w:val="14"/>
                <w:szCs w:val="14"/>
              </w:rPr>
              <w:t xml:space="preserve">(come da tabelle ministeriali di cui all’articolo </w:t>
            </w:r>
            <w:r w:rsidR="00834095">
              <w:rPr>
                <w:rFonts w:ascii="Gill Sans MT" w:eastAsia="Times New Roman" w:hAnsi="Gill Sans MT" w:cs="Arial"/>
                <w:sz w:val="14"/>
                <w:szCs w:val="14"/>
              </w:rPr>
              <w:t>23</w:t>
            </w:r>
            <w:r w:rsidR="00FD2B38" w:rsidRPr="00A54600">
              <w:rPr>
                <w:rFonts w:ascii="Gill Sans MT" w:eastAsia="Times New Roman" w:hAnsi="Gill Sans MT" w:cs="Arial"/>
                <w:sz w:val="14"/>
                <w:szCs w:val="14"/>
              </w:rPr>
              <w:t xml:space="preserve"> comma1</w:t>
            </w:r>
            <w:r w:rsidR="00834095">
              <w:rPr>
                <w:rFonts w:ascii="Gill Sans MT" w:eastAsia="Times New Roman" w:hAnsi="Gill Sans MT" w:cs="Arial"/>
                <w:sz w:val="14"/>
                <w:szCs w:val="14"/>
              </w:rPr>
              <w:t>6</w:t>
            </w:r>
            <w:r w:rsidRPr="00A54600">
              <w:rPr>
                <w:rFonts w:ascii="Gill Sans MT" w:eastAsia="Times New Roman" w:hAnsi="Gill Sans MT" w:cs="Arial"/>
                <w:sz w:val="14"/>
                <w:szCs w:val="14"/>
              </w:rPr>
              <w:t xml:space="preserve"> del d.lgs. n. </w:t>
            </w:r>
            <w:r w:rsidR="00834095">
              <w:rPr>
                <w:rFonts w:ascii="Gill Sans MT" w:eastAsia="Times New Roman" w:hAnsi="Gill Sans MT" w:cs="Arial"/>
                <w:sz w:val="14"/>
                <w:szCs w:val="14"/>
              </w:rPr>
              <w:t>50</w:t>
            </w:r>
            <w:r w:rsidR="00FD2B38" w:rsidRPr="00A54600">
              <w:rPr>
                <w:rFonts w:ascii="Gill Sans MT" w:eastAsia="Times New Roman" w:hAnsi="Gill Sans MT" w:cs="Arial"/>
                <w:sz w:val="14"/>
                <w:szCs w:val="14"/>
              </w:rPr>
              <w:t>/20</w:t>
            </w:r>
            <w:r w:rsidR="00834095">
              <w:rPr>
                <w:rFonts w:ascii="Gill Sans MT" w:eastAsia="Times New Roman" w:hAnsi="Gill Sans MT" w:cs="Arial"/>
                <w:sz w:val="14"/>
                <w:szCs w:val="14"/>
              </w:rPr>
              <w:t>16</w:t>
            </w:r>
            <w:r w:rsidRPr="00A54600">
              <w:rPr>
                <w:rFonts w:ascii="Gill Sans MT" w:eastAsia="Times New Roman" w:hAnsi="Gill Sans MT" w:cs="Arial"/>
                <w:sz w:val="14"/>
                <w:szCs w:val="14"/>
              </w:rPr>
              <w:t xml:space="preserve"> e s.m.i. –</w:t>
            </w:r>
            <w:r w:rsidR="00834095">
              <w:rPr>
                <w:rFonts w:ascii="Gill Sans MT" w:eastAsia="Times New Roman" w:hAnsi="Gill Sans MT" w:cs="Arial"/>
                <w:sz w:val="14"/>
                <w:szCs w:val="14"/>
              </w:rPr>
              <w:t>o come da tabelle del CCNL applicato</w:t>
            </w:r>
            <w:r w:rsidRPr="00A54600">
              <w:rPr>
                <w:rFonts w:ascii="Gill Sans MT" w:eastAsia="Times New Roman" w:hAnsi="Gill Sans MT" w:cs="Arial"/>
                <w:sz w:val="14"/>
                <w:szCs w:val="14"/>
              </w:rPr>
              <w:t>)</w:t>
            </w:r>
          </w:p>
        </w:tc>
        <w:tc>
          <w:tcPr>
            <w:tcW w:w="1367" w:type="dxa"/>
            <w:tcBorders>
              <w:bottom w:val="nil"/>
            </w:tcBorders>
            <w:vAlign w:val="center"/>
          </w:tcPr>
          <w:p w14:paraId="67CC15BC"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N. DI ORE STIMATE annue</w:t>
            </w:r>
          </w:p>
          <w:p w14:paraId="1B6AC376" w14:textId="77777777" w:rsidR="00F35942" w:rsidRPr="00A54600" w:rsidRDefault="00F35942" w:rsidP="00F35942">
            <w:pPr>
              <w:jc w:val="center"/>
              <w:rPr>
                <w:rFonts w:ascii="Gill Sans MT" w:eastAsia="Times New Roman" w:hAnsi="Gill Sans MT" w:cs="Arial"/>
                <w:sz w:val="14"/>
                <w:szCs w:val="14"/>
              </w:rPr>
            </w:pPr>
            <w:r w:rsidRPr="00A54600">
              <w:rPr>
                <w:rFonts w:ascii="Gill Sans MT" w:eastAsia="Times New Roman" w:hAnsi="Gill Sans MT" w:cs="Arial"/>
                <w:sz w:val="14"/>
                <w:szCs w:val="14"/>
              </w:rPr>
              <w:t xml:space="preserve">per ogni singolo addetto/livello </w:t>
            </w:r>
          </w:p>
          <w:p w14:paraId="69D94A80" w14:textId="77777777" w:rsidR="00F35942" w:rsidRPr="00A54600" w:rsidRDefault="00F35942" w:rsidP="00F35942">
            <w:pPr>
              <w:jc w:val="center"/>
              <w:rPr>
                <w:rFonts w:ascii="Gill Sans MT" w:eastAsia="Times New Roman" w:hAnsi="Gill Sans MT" w:cs="Arial"/>
                <w:sz w:val="14"/>
                <w:szCs w:val="14"/>
              </w:rPr>
            </w:pPr>
          </w:p>
        </w:tc>
        <w:tc>
          <w:tcPr>
            <w:tcW w:w="1126" w:type="dxa"/>
            <w:tcBorders>
              <w:bottom w:val="nil"/>
            </w:tcBorders>
            <w:vAlign w:val="center"/>
          </w:tcPr>
          <w:p w14:paraId="500BF906"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 xml:space="preserve">N. DI ORE </w:t>
            </w:r>
          </w:p>
          <w:p w14:paraId="765D43ED"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TOTALE</w:t>
            </w:r>
          </w:p>
          <w:p w14:paraId="7303D8C0"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 xml:space="preserve">STIMATO </w:t>
            </w:r>
          </w:p>
          <w:p w14:paraId="759F2F1D" w14:textId="77777777" w:rsidR="00F35942" w:rsidRPr="00A54600" w:rsidRDefault="00F35942" w:rsidP="00F35942">
            <w:pPr>
              <w:jc w:val="center"/>
              <w:rPr>
                <w:rFonts w:ascii="Gill Sans MT" w:eastAsia="Times New Roman" w:hAnsi="Gill Sans MT" w:cs="Arial"/>
                <w:sz w:val="14"/>
                <w:szCs w:val="14"/>
              </w:rPr>
            </w:pPr>
            <w:r w:rsidRPr="00A54600">
              <w:rPr>
                <w:rFonts w:ascii="Gill Sans MT" w:eastAsia="Times New Roman" w:hAnsi="Gill Sans MT" w:cs="Arial"/>
                <w:sz w:val="14"/>
                <w:szCs w:val="14"/>
              </w:rPr>
              <w:t>per singola qualifica professionale</w:t>
            </w:r>
          </w:p>
          <w:p w14:paraId="76DF64FE" w14:textId="77777777" w:rsidR="00F35942" w:rsidRPr="00A54600" w:rsidRDefault="00F35942" w:rsidP="00F35942">
            <w:pPr>
              <w:jc w:val="center"/>
              <w:rPr>
                <w:rFonts w:ascii="Gill Sans MT" w:eastAsia="Times New Roman" w:hAnsi="Gill Sans MT" w:cs="Arial"/>
                <w:sz w:val="14"/>
                <w:szCs w:val="14"/>
              </w:rPr>
            </w:pPr>
          </w:p>
        </w:tc>
        <w:tc>
          <w:tcPr>
            <w:tcW w:w="1639" w:type="dxa"/>
            <w:tcBorders>
              <w:bottom w:val="nil"/>
            </w:tcBorders>
            <w:vAlign w:val="center"/>
          </w:tcPr>
          <w:p w14:paraId="73324F0B"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 xml:space="preserve">COSTO TOTALE </w:t>
            </w:r>
          </w:p>
          <w:p w14:paraId="6C0F530D" w14:textId="77777777" w:rsidR="00F35942" w:rsidRPr="00A54600" w:rsidRDefault="00F35942" w:rsidP="00F35942">
            <w:pPr>
              <w:jc w:val="center"/>
              <w:rPr>
                <w:rFonts w:ascii="Gill Sans MT" w:eastAsia="Times New Roman" w:hAnsi="Gill Sans MT" w:cs="Arial"/>
                <w:b/>
                <w:sz w:val="14"/>
                <w:szCs w:val="14"/>
              </w:rPr>
            </w:pPr>
            <w:r w:rsidRPr="00A54600">
              <w:rPr>
                <w:rFonts w:ascii="Gill Sans MT" w:eastAsia="Times New Roman" w:hAnsi="Gill Sans MT" w:cs="Arial"/>
                <w:b/>
                <w:sz w:val="14"/>
                <w:szCs w:val="14"/>
              </w:rPr>
              <w:t>PER QUALIFICA</w:t>
            </w:r>
          </w:p>
        </w:tc>
      </w:tr>
      <w:tr w:rsidR="00F35942" w:rsidRPr="00A54600" w14:paraId="0C093E65" w14:textId="77777777" w:rsidTr="0064762F">
        <w:tc>
          <w:tcPr>
            <w:tcW w:w="1271" w:type="dxa"/>
            <w:tcBorders>
              <w:top w:val="nil"/>
              <w:right w:val="single" w:sz="4" w:space="0" w:color="000000" w:themeColor="text1"/>
            </w:tcBorders>
          </w:tcPr>
          <w:p w14:paraId="3C3E31D4"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1</w:t>
            </w:r>
            <w:r w:rsidRPr="00A54600">
              <w:rPr>
                <w:rFonts w:ascii="Gill Sans MT" w:eastAsia="Times New Roman" w:hAnsi="Gill Sans MT" w:cs="Tahoma"/>
                <w:sz w:val="14"/>
                <w:szCs w:val="14"/>
              </w:rPr>
              <w:t>)</w:t>
            </w:r>
          </w:p>
        </w:tc>
        <w:tc>
          <w:tcPr>
            <w:tcW w:w="1343" w:type="dxa"/>
            <w:tcBorders>
              <w:top w:val="nil"/>
              <w:left w:val="single" w:sz="4" w:space="0" w:color="000000" w:themeColor="text1"/>
              <w:right w:val="single" w:sz="4" w:space="0" w:color="000000" w:themeColor="text1"/>
            </w:tcBorders>
          </w:tcPr>
          <w:p w14:paraId="390A6ABB" w14:textId="77777777" w:rsidR="00F35942" w:rsidRPr="00A54600" w:rsidRDefault="00F35942" w:rsidP="00F35942">
            <w:pPr>
              <w:jc w:val="center"/>
              <w:rPr>
                <w:rFonts w:ascii="Gill Sans MT" w:eastAsia="Times New Roman" w:hAnsi="Gill Sans MT" w:cs="Tahoma"/>
                <w:sz w:val="14"/>
                <w:szCs w:val="14"/>
              </w:rPr>
            </w:pPr>
          </w:p>
        </w:tc>
        <w:tc>
          <w:tcPr>
            <w:tcW w:w="705" w:type="dxa"/>
            <w:tcBorders>
              <w:top w:val="nil"/>
              <w:left w:val="single" w:sz="4" w:space="0" w:color="000000" w:themeColor="text1"/>
              <w:right w:val="single" w:sz="4" w:space="0" w:color="000000" w:themeColor="text1"/>
            </w:tcBorders>
          </w:tcPr>
          <w:p w14:paraId="5FAD642B" w14:textId="77777777" w:rsidR="00F35942" w:rsidRPr="00A54600" w:rsidRDefault="00F35942" w:rsidP="00F35942">
            <w:pPr>
              <w:jc w:val="center"/>
              <w:rPr>
                <w:rFonts w:ascii="Gill Sans MT" w:eastAsia="Times New Roman" w:hAnsi="Gill Sans MT" w:cs="Tahoma"/>
                <w:sz w:val="14"/>
                <w:szCs w:val="14"/>
              </w:rPr>
            </w:pPr>
          </w:p>
        </w:tc>
        <w:tc>
          <w:tcPr>
            <w:tcW w:w="2438" w:type="dxa"/>
            <w:tcBorders>
              <w:top w:val="nil"/>
              <w:left w:val="single" w:sz="4" w:space="0" w:color="000000" w:themeColor="text1"/>
              <w:right w:val="single" w:sz="4" w:space="0" w:color="000000" w:themeColor="text1"/>
            </w:tcBorders>
            <w:vAlign w:val="center"/>
          </w:tcPr>
          <w:p w14:paraId="19E8B677"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2</w:t>
            </w:r>
            <w:r w:rsidRPr="00A54600">
              <w:rPr>
                <w:rFonts w:ascii="Gill Sans MT" w:eastAsia="Times New Roman" w:hAnsi="Gill Sans MT" w:cs="Tahoma"/>
                <w:sz w:val="14"/>
                <w:szCs w:val="14"/>
              </w:rPr>
              <w:t>)</w:t>
            </w:r>
          </w:p>
        </w:tc>
        <w:tc>
          <w:tcPr>
            <w:tcW w:w="1367" w:type="dxa"/>
            <w:tcBorders>
              <w:top w:val="nil"/>
              <w:left w:val="single" w:sz="4" w:space="0" w:color="000000" w:themeColor="text1"/>
              <w:right w:val="single" w:sz="4" w:space="0" w:color="000000" w:themeColor="text1"/>
            </w:tcBorders>
          </w:tcPr>
          <w:p w14:paraId="0FACBBD7"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3</w:t>
            </w:r>
            <w:r w:rsidRPr="00A54600">
              <w:rPr>
                <w:rFonts w:ascii="Gill Sans MT" w:eastAsia="Times New Roman" w:hAnsi="Gill Sans MT" w:cs="Tahoma"/>
                <w:sz w:val="14"/>
                <w:szCs w:val="14"/>
              </w:rPr>
              <w:t>)</w:t>
            </w:r>
          </w:p>
        </w:tc>
        <w:tc>
          <w:tcPr>
            <w:tcW w:w="1126" w:type="dxa"/>
            <w:tcBorders>
              <w:top w:val="nil"/>
              <w:left w:val="single" w:sz="4" w:space="0" w:color="000000" w:themeColor="text1"/>
              <w:right w:val="single" w:sz="4" w:space="0" w:color="000000" w:themeColor="text1"/>
            </w:tcBorders>
          </w:tcPr>
          <w:p w14:paraId="70AEDAF4"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4"/>
                <w:szCs w:val="14"/>
              </w:rPr>
              <w:t>(</w:t>
            </w:r>
            <w:r w:rsidRPr="00A54600">
              <w:rPr>
                <w:rFonts w:ascii="Gill Sans MT" w:eastAsia="Times New Roman" w:hAnsi="Gill Sans MT" w:cs="Tahoma"/>
                <w:b/>
                <w:sz w:val="14"/>
                <w:szCs w:val="14"/>
              </w:rPr>
              <w:t>4</w:t>
            </w:r>
            <w:r w:rsidRPr="00A54600">
              <w:rPr>
                <w:rFonts w:ascii="Gill Sans MT" w:eastAsia="Times New Roman" w:hAnsi="Gill Sans MT" w:cs="Tahoma"/>
                <w:sz w:val="14"/>
                <w:szCs w:val="14"/>
              </w:rPr>
              <w:t>)= (1)x(3)</w:t>
            </w:r>
          </w:p>
        </w:tc>
        <w:tc>
          <w:tcPr>
            <w:tcW w:w="1639" w:type="dxa"/>
            <w:tcBorders>
              <w:top w:val="nil"/>
              <w:left w:val="single" w:sz="4" w:space="0" w:color="000000" w:themeColor="text1"/>
            </w:tcBorders>
            <w:vAlign w:val="center"/>
          </w:tcPr>
          <w:p w14:paraId="7F12B727" w14:textId="77777777" w:rsidR="00F35942" w:rsidRPr="00A54600" w:rsidRDefault="00F35942" w:rsidP="00F35942">
            <w:pPr>
              <w:jc w:val="center"/>
              <w:rPr>
                <w:rFonts w:ascii="Gill Sans MT" w:eastAsia="Times New Roman" w:hAnsi="Gill Sans MT" w:cs="Tahoma"/>
                <w:sz w:val="14"/>
                <w:szCs w:val="14"/>
              </w:rPr>
            </w:pPr>
            <w:r w:rsidRPr="00A54600">
              <w:rPr>
                <w:rFonts w:ascii="Gill Sans MT" w:eastAsia="Times New Roman" w:hAnsi="Gill Sans MT" w:cs="Tahoma"/>
                <w:sz w:val="18"/>
                <w:szCs w:val="14"/>
              </w:rPr>
              <w:t>(</w:t>
            </w:r>
            <w:r w:rsidRPr="00A54600">
              <w:rPr>
                <w:rFonts w:ascii="Gill Sans MT" w:eastAsia="Times New Roman" w:hAnsi="Gill Sans MT" w:cs="Tahoma"/>
                <w:b/>
                <w:sz w:val="18"/>
                <w:szCs w:val="14"/>
              </w:rPr>
              <w:t>5</w:t>
            </w:r>
            <w:r w:rsidRPr="00A54600">
              <w:rPr>
                <w:rFonts w:ascii="Gill Sans MT" w:eastAsia="Times New Roman" w:hAnsi="Gill Sans MT" w:cs="Tahoma"/>
                <w:sz w:val="18"/>
                <w:szCs w:val="14"/>
              </w:rPr>
              <w:t>)= (2)x(4)</w:t>
            </w:r>
          </w:p>
        </w:tc>
      </w:tr>
      <w:tr w:rsidR="00F35942" w:rsidRPr="00A54600" w14:paraId="2D096CFD" w14:textId="77777777" w:rsidTr="0064762F">
        <w:tc>
          <w:tcPr>
            <w:tcW w:w="1271" w:type="dxa"/>
            <w:vAlign w:val="center"/>
          </w:tcPr>
          <w:p w14:paraId="59AB5978" w14:textId="77777777" w:rsidR="00F35942" w:rsidRPr="00A54600" w:rsidRDefault="00F35942" w:rsidP="00F35942">
            <w:pPr>
              <w:jc w:val="center"/>
              <w:rPr>
                <w:rFonts w:ascii="Gill Sans MT" w:eastAsia="Times New Roman" w:hAnsi="Gill Sans MT" w:cs="Arial"/>
                <w:sz w:val="18"/>
                <w:szCs w:val="18"/>
              </w:rPr>
            </w:pPr>
          </w:p>
          <w:p w14:paraId="1D9433F3"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5999C592"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7B3D5923"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7B919184"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1A887442"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7FE0D2D4"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6F04FA76"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025423C3" w14:textId="77777777" w:rsidTr="0064762F">
        <w:tc>
          <w:tcPr>
            <w:tcW w:w="1271" w:type="dxa"/>
            <w:vAlign w:val="center"/>
          </w:tcPr>
          <w:p w14:paraId="5DA703F2" w14:textId="77777777" w:rsidR="00F35942" w:rsidRPr="00A54600" w:rsidRDefault="00F35942" w:rsidP="00F35942">
            <w:pPr>
              <w:jc w:val="center"/>
              <w:rPr>
                <w:rFonts w:ascii="Gill Sans MT" w:eastAsia="Times New Roman" w:hAnsi="Gill Sans MT" w:cs="Arial"/>
                <w:sz w:val="18"/>
                <w:szCs w:val="18"/>
              </w:rPr>
            </w:pPr>
          </w:p>
          <w:p w14:paraId="6B4F332D"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586B4480"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262FC5C8"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11C356FC"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0DECC669"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4F845AD9"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239E1338"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2634672B" w14:textId="77777777" w:rsidTr="0064762F">
        <w:tc>
          <w:tcPr>
            <w:tcW w:w="1271" w:type="dxa"/>
            <w:vAlign w:val="center"/>
          </w:tcPr>
          <w:p w14:paraId="70ECB033" w14:textId="77777777" w:rsidR="00F35942" w:rsidRPr="00A54600" w:rsidRDefault="00F35942" w:rsidP="00F35942">
            <w:pPr>
              <w:jc w:val="center"/>
              <w:rPr>
                <w:rFonts w:ascii="Gill Sans MT" w:eastAsia="Times New Roman" w:hAnsi="Gill Sans MT" w:cs="Arial"/>
                <w:sz w:val="18"/>
                <w:szCs w:val="18"/>
              </w:rPr>
            </w:pPr>
          </w:p>
          <w:p w14:paraId="433095DB"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39F1D0BF"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0CE1EF3B"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52A3549E"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5EF2155A"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082A0360"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4ED04002"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2B37515B" w14:textId="77777777" w:rsidTr="0064762F">
        <w:tc>
          <w:tcPr>
            <w:tcW w:w="1271" w:type="dxa"/>
            <w:vAlign w:val="center"/>
          </w:tcPr>
          <w:p w14:paraId="4F451728" w14:textId="77777777" w:rsidR="00F35942" w:rsidRPr="00A54600" w:rsidRDefault="00F35942" w:rsidP="00F35942">
            <w:pPr>
              <w:jc w:val="center"/>
              <w:rPr>
                <w:rFonts w:ascii="Gill Sans MT" w:hAnsi="Gill Sans MT" w:cs="Arial"/>
                <w:sz w:val="18"/>
                <w:szCs w:val="18"/>
              </w:rPr>
            </w:pPr>
          </w:p>
          <w:p w14:paraId="7C0D2467" w14:textId="77777777" w:rsidR="00F35942" w:rsidRPr="00A54600" w:rsidRDefault="00F35942" w:rsidP="00F35942">
            <w:pPr>
              <w:jc w:val="center"/>
              <w:rPr>
                <w:rFonts w:ascii="Gill Sans MT" w:hAnsi="Gill Sans MT" w:cs="Arial"/>
                <w:sz w:val="18"/>
                <w:szCs w:val="18"/>
              </w:rPr>
            </w:pPr>
          </w:p>
        </w:tc>
        <w:tc>
          <w:tcPr>
            <w:tcW w:w="1343" w:type="dxa"/>
            <w:vAlign w:val="center"/>
          </w:tcPr>
          <w:p w14:paraId="1F3A8186" w14:textId="77777777" w:rsidR="00F35942" w:rsidRPr="00A54600" w:rsidRDefault="00F35942" w:rsidP="00F35942">
            <w:pPr>
              <w:jc w:val="center"/>
              <w:rPr>
                <w:rFonts w:ascii="Gill Sans MT" w:hAnsi="Gill Sans MT" w:cs="Arial"/>
                <w:sz w:val="18"/>
                <w:szCs w:val="18"/>
              </w:rPr>
            </w:pPr>
          </w:p>
        </w:tc>
        <w:tc>
          <w:tcPr>
            <w:tcW w:w="705" w:type="dxa"/>
            <w:vAlign w:val="center"/>
          </w:tcPr>
          <w:p w14:paraId="2287C022" w14:textId="77777777" w:rsidR="00F35942" w:rsidRPr="00A54600" w:rsidRDefault="00F35942" w:rsidP="00F35942">
            <w:pPr>
              <w:jc w:val="center"/>
              <w:rPr>
                <w:rFonts w:ascii="Gill Sans MT" w:hAnsi="Gill Sans MT" w:cs="Arial"/>
                <w:sz w:val="18"/>
                <w:szCs w:val="18"/>
              </w:rPr>
            </w:pPr>
          </w:p>
        </w:tc>
        <w:tc>
          <w:tcPr>
            <w:tcW w:w="2438" w:type="dxa"/>
            <w:vAlign w:val="center"/>
          </w:tcPr>
          <w:p w14:paraId="4CE292A5" w14:textId="77777777" w:rsidR="00F35942" w:rsidRPr="00A54600" w:rsidRDefault="00F35942" w:rsidP="00F35942">
            <w:pPr>
              <w:jc w:val="center"/>
              <w:rPr>
                <w:rFonts w:ascii="Gill Sans MT" w:hAnsi="Gill Sans MT" w:cs="Arial"/>
                <w:sz w:val="18"/>
                <w:szCs w:val="18"/>
              </w:rPr>
            </w:pPr>
          </w:p>
        </w:tc>
        <w:tc>
          <w:tcPr>
            <w:tcW w:w="1367" w:type="dxa"/>
            <w:vAlign w:val="center"/>
          </w:tcPr>
          <w:p w14:paraId="2B20A9EC" w14:textId="77777777" w:rsidR="00F35942" w:rsidRPr="00A54600" w:rsidRDefault="00F35942" w:rsidP="00F35942">
            <w:pPr>
              <w:jc w:val="center"/>
              <w:rPr>
                <w:rFonts w:ascii="Gill Sans MT" w:hAnsi="Gill Sans MT" w:cs="Arial"/>
                <w:sz w:val="18"/>
                <w:szCs w:val="18"/>
              </w:rPr>
            </w:pPr>
          </w:p>
        </w:tc>
        <w:tc>
          <w:tcPr>
            <w:tcW w:w="1126" w:type="dxa"/>
            <w:vAlign w:val="center"/>
          </w:tcPr>
          <w:p w14:paraId="1F237E61" w14:textId="77777777" w:rsidR="00F35942" w:rsidRPr="00A54600" w:rsidRDefault="00F35942" w:rsidP="00F35942">
            <w:pPr>
              <w:jc w:val="center"/>
              <w:rPr>
                <w:rFonts w:ascii="Gill Sans MT" w:hAnsi="Gill Sans MT" w:cs="Arial"/>
                <w:sz w:val="18"/>
                <w:szCs w:val="18"/>
              </w:rPr>
            </w:pPr>
          </w:p>
        </w:tc>
        <w:tc>
          <w:tcPr>
            <w:tcW w:w="1639" w:type="dxa"/>
            <w:vAlign w:val="center"/>
          </w:tcPr>
          <w:p w14:paraId="2FB41932" w14:textId="77777777" w:rsidR="00F35942" w:rsidRPr="00A54600" w:rsidRDefault="00F35942" w:rsidP="00F35942">
            <w:pPr>
              <w:jc w:val="right"/>
              <w:rPr>
                <w:rFonts w:ascii="Gill Sans MT" w:hAnsi="Gill Sans MT" w:cs="Arial"/>
                <w:sz w:val="18"/>
                <w:szCs w:val="18"/>
              </w:rPr>
            </w:pPr>
          </w:p>
        </w:tc>
      </w:tr>
      <w:tr w:rsidR="00F35942" w:rsidRPr="00A54600" w14:paraId="4650EEBB" w14:textId="77777777" w:rsidTr="0064762F">
        <w:tc>
          <w:tcPr>
            <w:tcW w:w="1271" w:type="dxa"/>
            <w:vAlign w:val="center"/>
          </w:tcPr>
          <w:p w14:paraId="24FE5808" w14:textId="77777777" w:rsidR="00F35942" w:rsidRPr="00A54600" w:rsidRDefault="00F35942" w:rsidP="00F35942">
            <w:pPr>
              <w:jc w:val="center"/>
              <w:rPr>
                <w:rFonts w:ascii="Gill Sans MT" w:hAnsi="Gill Sans MT" w:cs="Arial"/>
                <w:sz w:val="18"/>
                <w:szCs w:val="18"/>
              </w:rPr>
            </w:pPr>
          </w:p>
          <w:p w14:paraId="0438E0C3" w14:textId="77777777" w:rsidR="00F35942" w:rsidRPr="00A54600" w:rsidRDefault="00F35942" w:rsidP="00F35942">
            <w:pPr>
              <w:jc w:val="center"/>
              <w:rPr>
                <w:rFonts w:ascii="Gill Sans MT" w:hAnsi="Gill Sans MT" w:cs="Arial"/>
                <w:sz w:val="18"/>
                <w:szCs w:val="18"/>
              </w:rPr>
            </w:pPr>
          </w:p>
        </w:tc>
        <w:tc>
          <w:tcPr>
            <w:tcW w:w="1343" w:type="dxa"/>
            <w:vAlign w:val="center"/>
          </w:tcPr>
          <w:p w14:paraId="15133E02" w14:textId="77777777" w:rsidR="00F35942" w:rsidRPr="00A54600" w:rsidRDefault="00F35942" w:rsidP="00F35942">
            <w:pPr>
              <w:jc w:val="center"/>
              <w:rPr>
                <w:rFonts w:ascii="Gill Sans MT" w:hAnsi="Gill Sans MT" w:cs="Arial"/>
                <w:sz w:val="18"/>
                <w:szCs w:val="18"/>
              </w:rPr>
            </w:pPr>
          </w:p>
        </w:tc>
        <w:tc>
          <w:tcPr>
            <w:tcW w:w="705" w:type="dxa"/>
            <w:vAlign w:val="center"/>
          </w:tcPr>
          <w:p w14:paraId="1E3E89CD" w14:textId="77777777" w:rsidR="00F35942" w:rsidRPr="00A54600" w:rsidRDefault="00F35942" w:rsidP="00F35942">
            <w:pPr>
              <w:jc w:val="center"/>
              <w:rPr>
                <w:rFonts w:ascii="Gill Sans MT" w:hAnsi="Gill Sans MT" w:cs="Arial"/>
                <w:sz w:val="18"/>
                <w:szCs w:val="18"/>
              </w:rPr>
            </w:pPr>
          </w:p>
        </w:tc>
        <w:tc>
          <w:tcPr>
            <w:tcW w:w="2438" w:type="dxa"/>
            <w:vAlign w:val="center"/>
          </w:tcPr>
          <w:p w14:paraId="6039445A" w14:textId="77777777" w:rsidR="00F35942" w:rsidRPr="00A54600" w:rsidRDefault="00F35942" w:rsidP="00F35942">
            <w:pPr>
              <w:jc w:val="center"/>
              <w:rPr>
                <w:rFonts w:ascii="Gill Sans MT" w:hAnsi="Gill Sans MT" w:cs="Arial"/>
                <w:sz w:val="18"/>
                <w:szCs w:val="18"/>
              </w:rPr>
            </w:pPr>
          </w:p>
        </w:tc>
        <w:tc>
          <w:tcPr>
            <w:tcW w:w="1367" w:type="dxa"/>
            <w:vAlign w:val="center"/>
          </w:tcPr>
          <w:p w14:paraId="10002A75" w14:textId="77777777" w:rsidR="00F35942" w:rsidRPr="00A54600" w:rsidRDefault="00F35942" w:rsidP="00F35942">
            <w:pPr>
              <w:jc w:val="center"/>
              <w:rPr>
                <w:rFonts w:ascii="Gill Sans MT" w:hAnsi="Gill Sans MT" w:cs="Arial"/>
                <w:sz w:val="18"/>
                <w:szCs w:val="18"/>
              </w:rPr>
            </w:pPr>
          </w:p>
        </w:tc>
        <w:tc>
          <w:tcPr>
            <w:tcW w:w="1126" w:type="dxa"/>
            <w:vAlign w:val="center"/>
          </w:tcPr>
          <w:p w14:paraId="71698459" w14:textId="77777777" w:rsidR="00F35942" w:rsidRPr="00A54600" w:rsidRDefault="00F35942" w:rsidP="00F35942">
            <w:pPr>
              <w:jc w:val="center"/>
              <w:rPr>
                <w:rFonts w:ascii="Gill Sans MT" w:hAnsi="Gill Sans MT" w:cs="Arial"/>
                <w:sz w:val="18"/>
                <w:szCs w:val="18"/>
              </w:rPr>
            </w:pPr>
          </w:p>
        </w:tc>
        <w:tc>
          <w:tcPr>
            <w:tcW w:w="1639" w:type="dxa"/>
            <w:vAlign w:val="center"/>
          </w:tcPr>
          <w:p w14:paraId="78072CDC" w14:textId="77777777" w:rsidR="00F35942" w:rsidRPr="00A54600" w:rsidRDefault="00F35942" w:rsidP="00F35942">
            <w:pPr>
              <w:jc w:val="right"/>
              <w:rPr>
                <w:rFonts w:ascii="Gill Sans MT" w:hAnsi="Gill Sans MT" w:cs="Arial"/>
                <w:sz w:val="18"/>
                <w:szCs w:val="18"/>
              </w:rPr>
            </w:pPr>
          </w:p>
        </w:tc>
      </w:tr>
      <w:tr w:rsidR="00F35942" w:rsidRPr="00A54600" w14:paraId="29263335" w14:textId="77777777" w:rsidTr="0064762F">
        <w:trPr>
          <w:trHeight w:val="315"/>
        </w:trPr>
        <w:tc>
          <w:tcPr>
            <w:tcW w:w="1271" w:type="dxa"/>
            <w:vAlign w:val="center"/>
          </w:tcPr>
          <w:p w14:paraId="7BFC8FFE" w14:textId="77777777" w:rsidR="00F35942" w:rsidRPr="00A54600" w:rsidRDefault="00F35942" w:rsidP="00F35942">
            <w:pPr>
              <w:jc w:val="center"/>
              <w:rPr>
                <w:rFonts w:ascii="Gill Sans MT" w:eastAsia="Times New Roman" w:hAnsi="Gill Sans MT" w:cs="Arial"/>
                <w:sz w:val="18"/>
                <w:szCs w:val="18"/>
              </w:rPr>
            </w:pPr>
          </w:p>
          <w:p w14:paraId="43669950"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521470D9"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753A060D"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4E071D07"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01F17C93"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2844BD84"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70272793"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62E3A519" w14:textId="77777777" w:rsidTr="0064762F">
        <w:trPr>
          <w:trHeight w:val="405"/>
        </w:trPr>
        <w:tc>
          <w:tcPr>
            <w:tcW w:w="1271" w:type="dxa"/>
            <w:vAlign w:val="center"/>
          </w:tcPr>
          <w:p w14:paraId="0EEB8817" w14:textId="77777777" w:rsidR="00F35942" w:rsidRPr="00A54600" w:rsidRDefault="00F35942" w:rsidP="00F35942">
            <w:pPr>
              <w:jc w:val="center"/>
              <w:rPr>
                <w:rFonts w:ascii="Gill Sans MT" w:eastAsia="Times New Roman" w:hAnsi="Gill Sans MT" w:cs="Arial"/>
                <w:sz w:val="18"/>
                <w:szCs w:val="18"/>
              </w:rPr>
            </w:pPr>
          </w:p>
          <w:p w14:paraId="39873505" w14:textId="77777777" w:rsidR="00F35942" w:rsidRPr="00A54600" w:rsidRDefault="00F35942" w:rsidP="00F35942">
            <w:pPr>
              <w:jc w:val="center"/>
              <w:rPr>
                <w:rFonts w:ascii="Gill Sans MT" w:eastAsia="Times New Roman" w:hAnsi="Gill Sans MT" w:cs="Arial"/>
                <w:sz w:val="18"/>
                <w:szCs w:val="18"/>
              </w:rPr>
            </w:pPr>
          </w:p>
        </w:tc>
        <w:tc>
          <w:tcPr>
            <w:tcW w:w="1343" w:type="dxa"/>
            <w:vAlign w:val="center"/>
          </w:tcPr>
          <w:p w14:paraId="1309E692" w14:textId="77777777" w:rsidR="00F35942" w:rsidRPr="00A54600" w:rsidRDefault="00F35942" w:rsidP="00F35942">
            <w:pPr>
              <w:jc w:val="center"/>
              <w:rPr>
                <w:rFonts w:ascii="Gill Sans MT" w:eastAsia="Times New Roman" w:hAnsi="Gill Sans MT" w:cs="Arial"/>
                <w:sz w:val="18"/>
                <w:szCs w:val="18"/>
              </w:rPr>
            </w:pPr>
          </w:p>
        </w:tc>
        <w:tc>
          <w:tcPr>
            <w:tcW w:w="705" w:type="dxa"/>
            <w:vAlign w:val="center"/>
          </w:tcPr>
          <w:p w14:paraId="7DDF3C23" w14:textId="77777777" w:rsidR="00F35942" w:rsidRPr="00A54600" w:rsidRDefault="00F35942" w:rsidP="00F35942">
            <w:pPr>
              <w:jc w:val="center"/>
              <w:rPr>
                <w:rFonts w:ascii="Gill Sans MT" w:eastAsia="Times New Roman" w:hAnsi="Gill Sans MT" w:cs="Arial"/>
                <w:sz w:val="18"/>
                <w:szCs w:val="18"/>
              </w:rPr>
            </w:pPr>
          </w:p>
        </w:tc>
        <w:tc>
          <w:tcPr>
            <w:tcW w:w="2438" w:type="dxa"/>
            <w:vAlign w:val="center"/>
          </w:tcPr>
          <w:p w14:paraId="78130764" w14:textId="77777777" w:rsidR="00F35942" w:rsidRPr="00A54600" w:rsidRDefault="00F35942" w:rsidP="00F35942">
            <w:pPr>
              <w:jc w:val="center"/>
              <w:rPr>
                <w:rFonts w:ascii="Gill Sans MT" w:eastAsia="Times New Roman" w:hAnsi="Gill Sans MT" w:cs="Arial"/>
                <w:sz w:val="18"/>
                <w:szCs w:val="18"/>
              </w:rPr>
            </w:pPr>
          </w:p>
        </w:tc>
        <w:tc>
          <w:tcPr>
            <w:tcW w:w="1367" w:type="dxa"/>
            <w:vAlign w:val="center"/>
          </w:tcPr>
          <w:p w14:paraId="0D0F9120" w14:textId="77777777" w:rsidR="00F35942" w:rsidRPr="00A54600" w:rsidRDefault="00F35942" w:rsidP="00F35942">
            <w:pPr>
              <w:jc w:val="center"/>
              <w:rPr>
                <w:rFonts w:ascii="Gill Sans MT" w:eastAsia="Times New Roman" w:hAnsi="Gill Sans MT" w:cs="Arial"/>
                <w:sz w:val="18"/>
                <w:szCs w:val="18"/>
              </w:rPr>
            </w:pPr>
          </w:p>
        </w:tc>
        <w:tc>
          <w:tcPr>
            <w:tcW w:w="1126" w:type="dxa"/>
            <w:vAlign w:val="center"/>
          </w:tcPr>
          <w:p w14:paraId="293F2D9A" w14:textId="77777777" w:rsidR="00F35942" w:rsidRPr="00A54600" w:rsidRDefault="00F35942" w:rsidP="00F35942">
            <w:pPr>
              <w:jc w:val="center"/>
              <w:rPr>
                <w:rFonts w:ascii="Gill Sans MT" w:eastAsia="Times New Roman" w:hAnsi="Gill Sans MT" w:cs="Arial"/>
                <w:sz w:val="18"/>
                <w:szCs w:val="18"/>
              </w:rPr>
            </w:pPr>
          </w:p>
        </w:tc>
        <w:tc>
          <w:tcPr>
            <w:tcW w:w="1639" w:type="dxa"/>
            <w:vAlign w:val="center"/>
          </w:tcPr>
          <w:p w14:paraId="77C53087" w14:textId="77777777" w:rsidR="00F35942" w:rsidRPr="00A54600" w:rsidRDefault="00F35942" w:rsidP="00F35942">
            <w:pPr>
              <w:jc w:val="right"/>
              <w:rPr>
                <w:rFonts w:ascii="Gill Sans MT" w:eastAsia="Times New Roman" w:hAnsi="Gill Sans MT" w:cs="Arial"/>
                <w:sz w:val="18"/>
                <w:szCs w:val="18"/>
              </w:rPr>
            </w:pPr>
          </w:p>
        </w:tc>
      </w:tr>
      <w:tr w:rsidR="00F35942" w:rsidRPr="00A54600" w14:paraId="5F050708" w14:textId="77777777" w:rsidTr="0064762F">
        <w:trPr>
          <w:trHeight w:val="429"/>
        </w:trPr>
        <w:tc>
          <w:tcPr>
            <w:tcW w:w="7124" w:type="dxa"/>
            <w:gridSpan w:val="5"/>
            <w:tcBorders>
              <w:top w:val="single" w:sz="4" w:space="0" w:color="000000" w:themeColor="text1"/>
              <w:left w:val="nil"/>
              <w:bottom w:val="nil"/>
              <w:right w:val="single" w:sz="12" w:space="0" w:color="000000" w:themeColor="text1"/>
            </w:tcBorders>
            <w:vAlign w:val="center"/>
          </w:tcPr>
          <w:p w14:paraId="5241AC3D" w14:textId="77777777" w:rsidR="00F35942" w:rsidRPr="00A54600" w:rsidRDefault="00F35942" w:rsidP="00F35942">
            <w:pPr>
              <w:jc w:val="right"/>
              <w:rPr>
                <w:rFonts w:ascii="Gill Sans MT" w:eastAsia="Times New Roman" w:hAnsi="Gill Sans MT" w:cs="Arial"/>
                <w:b/>
                <w:sz w:val="16"/>
                <w:szCs w:val="16"/>
              </w:rPr>
            </w:pPr>
          </w:p>
          <w:p w14:paraId="3C79792D" w14:textId="77777777" w:rsidR="00F35942" w:rsidRPr="00A54600" w:rsidRDefault="00F35942" w:rsidP="00F35942">
            <w:pPr>
              <w:jc w:val="right"/>
              <w:rPr>
                <w:rFonts w:ascii="Gill Sans MT" w:eastAsia="Times New Roman" w:hAnsi="Gill Sans MT" w:cs="Arial"/>
                <w:b/>
                <w:sz w:val="16"/>
                <w:szCs w:val="16"/>
              </w:rPr>
            </w:pPr>
          </w:p>
          <w:p w14:paraId="1B2A8519" w14:textId="77777777" w:rsidR="00F35942" w:rsidRPr="00A54600" w:rsidRDefault="00F35942" w:rsidP="00F35942">
            <w:pPr>
              <w:jc w:val="right"/>
              <w:rPr>
                <w:rFonts w:ascii="Gill Sans MT" w:eastAsia="Times New Roman" w:hAnsi="Gill Sans MT" w:cs="Arial"/>
                <w:sz w:val="16"/>
                <w:szCs w:val="16"/>
              </w:rPr>
            </w:pPr>
            <w:r w:rsidRPr="00A54600">
              <w:rPr>
                <w:rFonts w:ascii="Gill Sans MT" w:eastAsia="Times New Roman" w:hAnsi="Gill Sans MT" w:cs="Arial"/>
                <w:b/>
                <w:sz w:val="16"/>
                <w:szCs w:val="16"/>
              </w:rPr>
              <w:t xml:space="preserve">TOTALE MONTE ORE STIMATO </w:t>
            </w:r>
          </w:p>
          <w:p w14:paraId="4940CA14" w14:textId="77777777" w:rsidR="00F35942" w:rsidRPr="00A54600" w:rsidRDefault="00F35942" w:rsidP="00F35942">
            <w:pPr>
              <w:jc w:val="right"/>
              <w:rPr>
                <w:rFonts w:ascii="Gill Sans MT" w:eastAsia="Times New Roman" w:hAnsi="Gill Sans MT" w:cs="Arial"/>
                <w:b/>
                <w:sz w:val="14"/>
                <w:szCs w:val="14"/>
              </w:rPr>
            </w:pPr>
            <w:r w:rsidRPr="00A54600">
              <w:rPr>
                <w:rFonts w:ascii="Gill Sans MT" w:eastAsia="Times New Roman" w:hAnsi="Gill Sans MT" w:cs="Arial"/>
                <w:sz w:val="14"/>
                <w:szCs w:val="14"/>
              </w:rPr>
              <w:t>(somma colonna 4)</w:t>
            </w:r>
            <w:r w:rsidRPr="00A54600">
              <w:rPr>
                <w:rFonts w:ascii="Gill Sans MT" w:eastAsia="Times New Roman" w:hAnsi="Gill Sans MT" w:cs="Arial"/>
                <w:b/>
                <w:sz w:val="14"/>
                <w:szCs w:val="14"/>
              </w:rPr>
              <w:t xml:space="preserve">   </w:t>
            </w:r>
          </w:p>
        </w:tc>
        <w:tc>
          <w:tcPr>
            <w:tcW w:w="1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952B5E" w14:textId="77777777" w:rsidR="00F35942" w:rsidRPr="00A54600" w:rsidRDefault="00F35942" w:rsidP="00F35942">
            <w:pPr>
              <w:jc w:val="center"/>
              <w:rPr>
                <w:rFonts w:ascii="Gill Sans MT" w:eastAsia="Times New Roman" w:hAnsi="Gill Sans MT" w:cs="Arial"/>
                <w:b/>
                <w:sz w:val="18"/>
                <w:szCs w:val="18"/>
              </w:rPr>
            </w:pPr>
          </w:p>
        </w:tc>
        <w:tc>
          <w:tcPr>
            <w:tcW w:w="1639" w:type="dxa"/>
            <w:tcBorders>
              <w:top w:val="single" w:sz="4" w:space="0" w:color="000000" w:themeColor="text1"/>
              <w:left w:val="single" w:sz="12" w:space="0" w:color="000000" w:themeColor="text1"/>
              <w:bottom w:val="single" w:sz="12" w:space="0" w:color="000000" w:themeColor="text1"/>
              <w:right w:val="nil"/>
            </w:tcBorders>
          </w:tcPr>
          <w:p w14:paraId="56ADA7A3" w14:textId="77777777" w:rsidR="00F35942" w:rsidRPr="00A54600" w:rsidRDefault="00F35942" w:rsidP="00F35942">
            <w:pPr>
              <w:rPr>
                <w:rFonts w:ascii="Gill Sans MT" w:eastAsia="Times New Roman" w:hAnsi="Gill Sans MT" w:cs="Arial"/>
                <w:sz w:val="22"/>
                <w:szCs w:val="22"/>
              </w:rPr>
            </w:pPr>
          </w:p>
        </w:tc>
      </w:tr>
      <w:tr w:rsidR="00F35942" w:rsidRPr="00A54600" w14:paraId="3A0F81C5" w14:textId="77777777" w:rsidTr="0064762F">
        <w:trPr>
          <w:trHeight w:val="434"/>
        </w:trPr>
        <w:tc>
          <w:tcPr>
            <w:tcW w:w="8250" w:type="dxa"/>
            <w:gridSpan w:val="6"/>
            <w:tcBorders>
              <w:top w:val="nil"/>
              <w:left w:val="nil"/>
              <w:bottom w:val="nil"/>
              <w:right w:val="single" w:sz="12" w:space="0" w:color="000000" w:themeColor="text1"/>
            </w:tcBorders>
            <w:vAlign w:val="center"/>
          </w:tcPr>
          <w:p w14:paraId="5EEBB08C" w14:textId="77777777" w:rsidR="00F35942" w:rsidRPr="00A54600" w:rsidRDefault="00F35942" w:rsidP="00F35942">
            <w:pPr>
              <w:jc w:val="right"/>
              <w:rPr>
                <w:rFonts w:ascii="Gill Sans MT" w:eastAsia="Times New Roman" w:hAnsi="Gill Sans MT" w:cs="Arial"/>
                <w:b/>
                <w:sz w:val="16"/>
                <w:szCs w:val="16"/>
              </w:rPr>
            </w:pPr>
          </w:p>
          <w:p w14:paraId="12E0C141" w14:textId="13FDBD25" w:rsidR="00F35942" w:rsidRPr="00A54600" w:rsidRDefault="00F35942" w:rsidP="00F35942">
            <w:pPr>
              <w:jc w:val="right"/>
              <w:rPr>
                <w:rFonts w:ascii="Gill Sans MT" w:eastAsia="Times New Roman" w:hAnsi="Gill Sans MT" w:cs="Arial"/>
                <w:sz w:val="16"/>
                <w:szCs w:val="16"/>
              </w:rPr>
            </w:pPr>
            <w:r w:rsidRPr="00A54600">
              <w:rPr>
                <w:rFonts w:ascii="Gill Sans MT" w:eastAsia="Times New Roman" w:hAnsi="Gill Sans MT" w:cs="Arial"/>
                <w:b/>
                <w:sz w:val="16"/>
                <w:szCs w:val="16"/>
              </w:rPr>
              <w:t xml:space="preserve">COSTO COMPLESSIVO DELLA MANODOPERA </w:t>
            </w:r>
            <w:r w:rsidRPr="00A54600">
              <w:rPr>
                <w:rFonts w:ascii="Gill Sans MT" w:eastAsia="Times New Roman" w:hAnsi="Gill Sans MT" w:cs="Arial"/>
                <w:b/>
                <w:sz w:val="13"/>
                <w:szCs w:val="13"/>
              </w:rPr>
              <w:t xml:space="preserve">(CORRISPONDENTE AL COSTO DELLA MANODOPERA INDICATO IN SEDE DI PRESENTAZIONE DELL’OFFERTA ECONOMICA) </w:t>
            </w:r>
          </w:p>
          <w:p w14:paraId="53629EA6" w14:textId="77777777" w:rsidR="00F35942" w:rsidRPr="00A54600" w:rsidRDefault="00F35942" w:rsidP="00F35942">
            <w:pPr>
              <w:jc w:val="right"/>
              <w:rPr>
                <w:rFonts w:ascii="Gill Sans MT" w:eastAsia="Times New Roman" w:hAnsi="Gill Sans MT" w:cs="Arial"/>
                <w:sz w:val="14"/>
                <w:szCs w:val="14"/>
              </w:rPr>
            </w:pPr>
            <w:r w:rsidRPr="00A54600">
              <w:rPr>
                <w:rFonts w:ascii="Gill Sans MT" w:eastAsia="Times New Roman" w:hAnsi="Gill Sans MT" w:cs="Arial"/>
                <w:sz w:val="14"/>
                <w:szCs w:val="14"/>
              </w:rPr>
              <w:t>(somma colonna 5)</w:t>
            </w:r>
          </w:p>
        </w:tc>
        <w:tc>
          <w:tcPr>
            <w:tcW w:w="16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6D1D73" w14:textId="77777777" w:rsidR="00F35942" w:rsidRPr="00A54600" w:rsidRDefault="00F35942" w:rsidP="00F35942">
            <w:pPr>
              <w:jc w:val="right"/>
              <w:rPr>
                <w:rFonts w:ascii="Gill Sans MT" w:eastAsia="Times New Roman" w:hAnsi="Gill Sans MT" w:cs="Arial"/>
                <w:b/>
                <w:sz w:val="18"/>
                <w:szCs w:val="18"/>
              </w:rPr>
            </w:pPr>
          </w:p>
        </w:tc>
      </w:tr>
    </w:tbl>
    <w:p w14:paraId="61B1D7C0" w14:textId="77777777" w:rsidR="00FE769D" w:rsidRPr="00A54600" w:rsidRDefault="00FE769D" w:rsidP="0064762F">
      <w:pPr>
        <w:spacing w:line="276" w:lineRule="auto"/>
        <w:jc w:val="both"/>
        <w:rPr>
          <w:rFonts w:ascii="Gill Sans MT" w:eastAsiaTheme="minorEastAsia" w:hAnsi="Gill Sans MT" w:cstheme="minorBidi"/>
          <w:b/>
          <w:sz w:val="18"/>
          <w:szCs w:val="18"/>
        </w:rPr>
      </w:pPr>
    </w:p>
    <w:p w14:paraId="7EAEC586" w14:textId="0B1668FB" w:rsidR="0064762F" w:rsidRPr="00A54600" w:rsidRDefault="0064762F" w:rsidP="0064762F">
      <w:pPr>
        <w:spacing w:line="276" w:lineRule="auto"/>
        <w:jc w:val="both"/>
        <w:rPr>
          <w:rFonts w:ascii="Gill Sans MT" w:eastAsiaTheme="minorEastAsia" w:hAnsi="Gill Sans MT" w:cstheme="minorBidi"/>
          <w:b/>
          <w:sz w:val="22"/>
          <w:szCs w:val="22"/>
        </w:rPr>
      </w:pPr>
      <w:r w:rsidRPr="00A54600">
        <w:rPr>
          <w:rFonts w:ascii="Gill Sans MT" w:eastAsiaTheme="minorEastAsia" w:hAnsi="Gill Sans MT" w:cstheme="minorBidi"/>
          <w:b/>
          <w:sz w:val="22"/>
          <w:szCs w:val="22"/>
        </w:rPr>
        <w:t>N</w:t>
      </w:r>
      <w:r w:rsidR="00CA3CAC" w:rsidRPr="00A54600">
        <w:rPr>
          <w:rFonts w:ascii="Gill Sans MT" w:eastAsiaTheme="minorEastAsia" w:hAnsi="Gill Sans MT" w:cstheme="minorBidi"/>
          <w:b/>
          <w:sz w:val="22"/>
          <w:szCs w:val="22"/>
        </w:rPr>
        <w:t>.</w:t>
      </w:r>
      <w:r w:rsidRPr="00A54600">
        <w:rPr>
          <w:rFonts w:ascii="Gill Sans MT" w:eastAsiaTheme="minorEastAsia" w:hAnsi="Gill Sans MT" w:cstheme="minorBidi"/>
          <w:b/>
          <w:sz w:val="22"/>
          <w:szCs w:val="22"/>
        </w:rPr>
        <w:t>B</w:t>
      </w:r>
      <w:r w:rsidR="00CA3CAC" w:rsidRPr="00A54600">
        <w:rPr>
          <w:rFonts w:ascii="Gill Sans MT" w:eastAsiaTheme="minorEastAsia" w:hAnsi="Gill Sans MT" w:cstheme="minorBidi"/>
          <w:b/>
          <w:sz w:val="22"/>
          <w:szCs w:val="22"/>
        </w:rPr>
        <w:t>.</w:t>
      </w:r>
      <w:r w:rsidRPr="00A54600">
        <w:rPr>
          <w:rFonts w:ascii="Gill Sans MT" w:eastAsiaTheme="minorEastAsia" w:hAnsi="Gill Sans MT" w:cstheme="minorBidi"/>
          <w:b/>
          <w:sz w:val="22"/>
          <w:szCs w:val="22"/>
        </w:rPr>
        <w:t xml:space="preserve">: </w:t>
      </w:r>
    </w:p>
    <w:p w14:paraId="6B0B6BB1" w14:textId="77777777" w:rsidR="00CA3CAC" w:rsidRPr="00A54600" w:rsidRDefault="00CA3CAC" w:rsidP="0064762F">
      <w:pPr>
        <w:spacing w:line="276" w:lineRule="auto"/>
        <w:jc w:val="both"/>
        <w:rPr>
          <w:rFonts w:ascii="Gill Sans MT" w:eastAsiaTheme="minorEastAsia" w:hAnsi="Gill Sans MT" w:cstheme="minorBidi"/>
          <w:b/>
          <w:sz w:val="22"/>
          <w:szCs w:val="22"/>
        </w:rPr>
      </w:pPr>
    </w:p>
    <w:p w14:paraId="11DCB1A6" w14:textId="441BA1A9" w:rsidR="0064762F" w:rsidRPr="00A54600" w:rsidRDefault="0064762F" w:rsidP="0064762F">
      <w:pPr>
        <w:numPr>
          <w:ilvl w:val="0"/>
          <w:numId w:val="3"/>
        </w:numPr>
        <w:spacing w:line="276" w:lineRule="auto"/>
        <w:ind w:left="284"/>
        <w:contextualSpacing/>
        <w:jc w:val="both"/>
        <w:rPr>
          <w:rFonts w:ascii="Gill Sans MT" w:eastAsiaTheme="minorEastAsia" w:hAnsi="Gill Sans MT" w:cstheme="minorBidi"/>
          <w:sz w:val="22"/>
          <w:szCs w:val="22"/>
        </w:rPr>
      </w:pPr>
      <w:r w:rsidRPr="00A54600">
        <w:rPr>
          <w:rFonts w:ascii="Gill Sans MT" w:eastAsiaTheme="minorEastAsia" w:hAnsi="Gill Sans MT" w:cstheme="minorBidi"/>
          <w:sz w:val="22"/>
          <w:szCs w:val="22"/>
        </w:rPr>
        <w:t xml:space="preserve">Nella suddetta tabella dovranno essere indicate tutte le attività </w:t>
      </w:r>
      <w:r w:rsidR="00D313F7">
        <w:rPr>
          <w:rFonts w:ascii="Gill Sans MT" w:eastAsiaTheme="minorEastAsia" w:hAnsi="Gill Sans MT" w:cstheme="minorBidi"/>
          <w:sz w:val="22"/>
          <w:szCs w:val="22"/>
        </w:rPr>
        <w:t>che prevedono costi</w:t>
      </w:r>
      <w:r w:rsidRPr="00A54600">
        <w:rPr>
          <w:rFonts w:ascii="Gill Sans MT" w:eastAsiaTheme="minorEastAsia" w:hAnsi="Gill Sans MT" w:cstheme="minorBidi"/>
          <w:sz w:val="22"/>
          <w:szCs w:val="22"/>
        </w:rPr>
        <w:t xml:space="preserve"> per manodopera dipendente;</w:t>
      </w:r>
    </w:p>
    <w:p w14:paraId="49BB9371" w14:textId="77777777" w:rsidR="00CA3CAC" w:rsidRPr="00A54600" w:rsidRDefault="00CA3CAC" w:rsidP="00CA3CAC">
      <w:pPr>
        <w:spacing w:line="276" w:lineRule="auto"/>
        <w:ind w:left="284"/>
        <w:contextualSpacing/>
        <w:jc w:val="both"/>
        <w:rPr>
          <w:rFonts w:ascii="Gill Sans MT" w:eastAsiaTheme="minorEastAsia" w:hAnsi="Gill Sans MT" w:cstheme="minorBidi"/>
          <w:sz w:val="22"/>
          <w:szCs w:val="22"/>
        </w:rPr>
      </w:pPr>
    </w:p>
    <w:p w14:paraId="5A97EC78" w14:textId="1CD66BC9" w:rsidR="0064762F" w:rsidRPr="00A54600" w:rsidRDefault="0064762F" w:rsidP="0064762F">
      <w:pPr>
        <w:numPr>
          <w:ilvl w:val="0"/>
          <w:numId w:val="3"/>
        </w:numPr>
        <w:spacing w:line="276" w:lineRule="auto"/>
        <w:ind w:left="284"/>
        <w:contextualSpacing/>
        <w:jc w:val="both"/>
        <w:rPr>
          <w:rFonts w:ascii="Gill Sans MT" w:eastAsiaTheme="minorEastAsia" w:hAnsi="Gill Sans MT" w:cstheme="minorBidi"/>
          <w:sz w:val="22"/>
          <w:szCs w:val="22"/>
        </w:rPr>
      </w:pPr>
      <w:r w:rsidRPr="00A54600">
        <w:rPr>
          <w:rFonts w:ascii="Gill Sans MT" w:eastAsiaTheme="minorEastAsia" w:hAnsi="Gill Sans MT" w:cstheme="minorBidi"/>
          <w:sz w:val="22"/>
          <w:szCs w:val="22"/>
        </w:rPr>
        <w:t>Qualora i costi medi della manodopera indicati per le singole qualifiche professionali nella colonna (</w:t>
      </w:r>
      <w:r w:rsidRPr="00A54600">
        <w:rPr>
          <w:rFonts w:ascii="Gill Sans MT" w:eastAsiaTheme="minorEastAsia" w:hAnsi="Gill Sans MT" w:cstheme="minorBidi"/>
          <w:b/>
          <w:sz w:val="22"/>
          <w:szCs w:val="22"/>
        </w:rPr>
        <w:t>2</w:t>
      </w:r>
      <w:r w:rsidRPr="00A54600">
        <w:rPr>
          <w:rFonts w:ascii="Gill Sans MT" w:eastAsiaTheme="minorEastAsia" w:hAnsi="Gill Sans MT" w:cstheme="minorBidi"/>
          <w:sz w:val="22"/>
          <w:szCs w:val="22"/>
        </w:rPr>
        <w:t xml:space="preserve">) </w:t>
      </w:r>
      <w:r w:rsidRPr="00A54600">
        <w:rPr>
          <w:rFonts w:ascii="Gill Sans MT" w:eastAsiaTheme="minorEastAsia" w:hAnsi="Gill Sans MT" w:cstheme="minorBidi"/>
          <w:b/>
          <w:sz w:val="22"/>
          <w:szCs w:val="22"/>
        </w:rPr>
        <w:t xml:space="preserve">fossero inferiori/prevedano scostamenti </w:t>
      </w:r>
      <w:r w:rsidRPr="00A54600">
        <w:rPr>
          <w:rFonts w:ascii="Gill Sans MT" w:eastAsiaTheme="minorEastAsia" w:hAnsi="Gill Sans MT" w:cstheme="minorBidi"/>
          <w:sz w:val="22"/>
          <w:szCs w:val="22"/>
        </w:rPr>
        <w:t xml:space="preserve">rispetto quelli previsti nelle tabelle di cui all’articolo </w:t>
      </w:r>
      <w:r w:rsidR="00B0603E">
        <w:rPr>
          <w:rFonts w:ascii="Gill Sans MT" w:eastAsiaTheme="minorEastAsia" w:hAnsi="Gill Sans MT" w:cstheme="minorBidi"/>
          <w:sz w:val="22"/>
          <w:szCs w:val="22"/>
        </w:rPr>
        <w:t>23</w:t>
      </w:r>
      <w:r w:rsidR="00B0603E" w:rsidRPr="00A54600">
        <w:rPr>
          <w:rFonts w:ascii="Gill Sans MT" w:eastAsiaTheme="minorEastAsia" w:hAnsi="Gill Sans MT" w:cstheme="minorBidi"/>
          <w:sz w:val="22"/>
          <w:szCs w:val="22"/>
        </w:rPr>
        <w:t xml:space="preserve"> </w:t>
      </w:r>
      <w:r w:rsidR="00FD2B38" w:rsidRPr="00A54600">
        <w:rPr>
          <w:rFonts w:ascii="Gill Sans MT" w:eastAsiaTheme="minorEastAsia" w:hAnsi="Gill Sans MT" w:cstheme="minorBidi"/>
          <w:sz w:val="22"/>
          <w:szCs w:val="22"/>
        </w:rPr>
        <w:t>comma 1</w:t>
      </w:r>
      <w:r w:rsidR="00B0603E">
        <w:rPr>
          <w:rFonts w:ascii="Gill Sans MT" w:eastAsiaTheme="minorEastAsia" w:hAnsi="Gill Sans MT" w:cstheme="minorBidi"/>
          <w:sz w:val="22"/>
          <w:szCs w:val="22"/>
        </w:rPr>
        <w:t>6</w:t>
      </w:r>
      <w:r w:rsidRPr="00A54600">
        <w:rPr>
          <w:rFonts w:ascii="Gill Sans MT" w:eastAsiaTheme="minorEastAsia" w:hAnsi="Gill Sans MT" w:cstheme="minorBidi"/>
          <w:sz w:val="22"/>
          <w:szCs w:val="22"/>
        </w:rPr>
        <w:t xml:space="preserve"> del d.lgs. n. </w:t>
      </w:r>
      <w:r w:rsidR="00B0603E">
        <w:rPr>
          <w:rFonts w:ascii="Gill Sans MT" w:eastAsiaTheme="minorEastAsia" w:hAnsi="Gill Sans MT" w:cstheme="minorBidi"/>
          <w:sz w:val="22"/>
          <w:szCs w:val="22"/>
        </w:rPr>
        <w:t>50</w:t>
      </w:r>
      <w:r w:rsidR="00FD2B38" w:rsidRPr="00A54600">
        <w:rPr>
          <w:rFonts w:ascii="Gill Sans MT" w:eastAsiaTheme="minorEastAsia" w:hAnsi="Gill Sans MT" w:cstheme="minorBidi"/>
          <w:sz w:val="22"/>
          <w:szCs w:val="22"/>
        </w:rPr>
        <w:t>/20</w:t>
      </w:r>
      <w:r w:rsidR="00B0603E">
        <w:rPr>
          <w:rFonts w:ascii="Gill Sans MT" w:eastAsiaTheme="minorEastAsia" w:hAnsi="Gill Sans MT" w:cstheme="minorBidi"/>
          <w:sz w:val="22"/>
          <w:szCs w:val="22"/>
        </w:rPr>
        <w:t>16</w:t>
      </w:r>
      <w:r w:rsidRPr="00A54600">
        <w:rPr>
          <w:rFonts w:ascii="Gill Sans MT" w:eastAsiaTheme="minorEastAsia" w:hAnsi="Gill Sans MT" w:cstheme="minorBidi"/>
          <w:sz w:val="22"/>
          <w:szCs w:val="22"/>
        </w:rPr>
        <w:t xml:space="preserve"> e s.m.i., </w:t>
      </w:r>
      <w:r w:rsidRPr="00A54600">
        <w:rPr>
          <w:rFonts w:ascii="Gill Sans MT" w:eastAsiaTheme="minorEastAsia" w:hAnsi="Gill Sans MT" w:cstheme="minorBidi"/>
          <w:sz w:val="22"/>
          <w:szCs w:val="22"/>
          <w:u w:val="single"/>
        </w:rPr>
        <w:t>si chiede di motivare gli scostamenti  tra i singoli elementi di costo orari previsti nelle Tabelle Ministeriali e quelli dichiarati dall’operatore economico (O.E.)</w:t>
      </w:r>
      <w:r w:rsidRPr="00A54600">
        <w:rPr>
          <w:rFonts w:ascii="Gill Sans MT" w:eastAsiaTheme="minorEastAsia" w:hAnsi="Gill Sans MT" w:cstheme="minorBidi"/>
          <w:sz w:val="22"/>
          <w:szCs w:val="22"/>
        </w:rPr>
        <w:t xml:space="preserve">, avendo cura di giustificare “analiticamente” i singoli scostamenti degli elementi di costo considerati. Dovrà essere inoltre </w:t>
      </w:r>
      <w:r w:rsidRPr="00A54600">
        <w:rPr>
          <w:rFonts w:ascii="Gill Sans MT" w:eastAsiaTheme="minorEastAsia" w:hAnsi="Gill Sans MT" w:cstheme="minorBidi"/>
          <w:b/>
          <w:sz w:val="22"/>
          <w:szCs w:val="22"/>
        </w:rPr>
        <w:t>giustificata</w:t>
      </w:r>
      <w:r w:rsidRPr="00A54600">
        <w:rPr>
          <w:rFonts w:ascii="Gill Sans MT" w:eastAsiaTheme="minorEastAsia" w:hAnsi="Gill Sans MT" w:cstheme="minorBidi"/>
          <w:sz w:val="22"/>
          <w:szCs w:val="22"/>
        </w:rPr>
        <w:t xml:space="preserve"> con idonea documentazione la diversa applicazione delle aliquote considerate per il calcolo degli elementi di costo e/o la mancata computazione degli stessi, nonché il possesso di agevolazioni/sgravi fiscali previsti dalla Legge sul costo orario della manodopera.</w:t>
      </w:r>
    </w:p>
    <w:p w14:paraId="11579628" w14:textId="77777777" w:rsidR="00FE769D" w:rsidRPr="00A54600" w:rsidRDefault="00FE769D" w:rsidP="0064762F">
      <w:pPr>
        <w:tabs>
          <w:tab w:val="left" w:pos="426"/>
        </w:tabs>
        <w:ind w:left="142"/>
        <w:contextualSpacing/>
        <w:jc w:val="both"/>
        <w:rPr>
          <w:rFonts w:ascii="Gill Sans MT" w:hAnsi="Gill Sans MT"/>
          <w:b/>
          <w:sz w:val="22"/>
          <w:szCs w:val="22"/>
        </w:rPr>
      </w:pPr>
    </w:p>
    <w:p w14:paraId="682838D9" w14:textId="77777777" w:rsidR="00680374" w:rsidRPr="00A54600" w:rsidRDefault="00680374" w:rsidP="0064762F">
      <w:pPr>
        <w:tabs>
          <w:tab w:val="left" w:pos="426"/>
        </w:tabs>
        <w:ind w:left="142"/>
        <w:contextualSpacing/>
        <w:jc w:val="both"/>
        <w:rPr>
          <w:rFonts w:ascii="Gill Sans MT" w:hAnsi="Gill Sans MT"/>
          <w:b/>
          <w:sz w:val="22"/>
          <w:szCs w:val="22"/>
        </w:rPr>
      </w:pPr>
      <w:r w:rsidRPr="00A54600">
        <w:rPr>
          <w:rFonts w:ascii="Gill Sans MT" w:hAnsi="Gill Sans MT"/>
          <w:b/>
          <w:sz w:val="22"/>
          <w:szCs w:val="22"/>
        </w:rPr>
        <w:t>Si dovrà presentare in allegato almeno una busta paga, resa anonima, per ogni livello/qualifica professionale</w:t>
      </w:r>
      <w:r w:rsidR="00CF1994" w:rsidRPr="00A54600">
        <w:rPr>
          <w:rFonts w:ascii="Gill Sans MT" w:hAnsi="Gill Sans MT"/>
          <w:b/>
          <w:sz w:val="22"/>
          <w:szCs w:val="22"/>
        </w:rPr>
        <w:t>.</w:t>
      </w:r>
    </w:p>
    <w:p w14:paraId="33529C87" w14:textId="77777777" w:rsidR="0070459C" w:rsidRDefault="0070459C" w:rsidP="004C528B">
      <w:pPr>
        <w:tabs>
          <w:tab w:val="left" w:pos="426"/>
        </w:tabs>
        <w:ind w:left="142"/>
        <w:contextualSpacing/>
        <w:jc w:val="both"/>
        <w:rPr>
          <w:rFonts w:ascii="Gill Sans MT" w:hAnsi="Gill Sans MT"/>
          <w:b/>
          <w:sz w:val="22"/>
          <w:szCs w:val="22"/>
        </w:rPr>
      </w:pPr>
    </w:p>
    <w:p w14:paraId="734AB390" w14:textId="499267E0" w:rsidR="004C528B" w:rsidRPr="0070459C" w:rsidRDefault="004C528B" w:rsidP="0070459C">
      <w:pPr>
        <w:numPr>
          <w:ilvl w:val="0"/>
          <w:numId w:val="2"/>
        </w:numPr>
        <w:spacing w:before="120" w:after="120"/>
        <w:ind w:left="284"/>
        <w:contextualSpacing/>
        <w:jc w:val="both"/>
        <w:rPr>
          <w:rFonts w:ascii="Gill Sans MT" w:hAnsi="Gill Sans MT"/>
          <w:b/>
          <w:sz w:val="22"/>
          <w:szCs w:val="22"/>
        </w:rPr>
      </w:pPr>
      <w:r w:rsidRPr="0070459C">
        <w:rPr>
          <w:rFonts w:ascii="Gill Sans MT" w:hAnsi="Gill Sans MT"/>
          <w:b/>
          <w:sz w:val="22"/>
          <w:szCs w:val="22"/>
        </w:rPr>
        <w:t xml:space="preserve">Che si impegna a rispettare, per il personale impiegato, i minimi salariali retributivi indicati nelle apposite tabelle di cui all’articolo </w:t>
      </w:r>
      <w:r w:rsidR="00B0603E">
        <w:rPr>
          <w:rFonts w:ascii="Gill Sans MT" w:hAnsi="Gill Sans MT"/>
          <w:b/>
          <w:sz w:val="22"/>
          <w:szCs w:val="22"/>
        </w:rPr>
        <w:t>23</w:t>
      </w:r>
      <w:r w:rsidR="00FD2B38" w:rsidRPr="0070459C">
        <w:rPr>
          <w:rFonts w:ascii="Gill Sans MT" w:hAnsi="Gill Sans MT"/>
          <w:b/>
          <w:sz w:val="22"/>
          <w:szCs w:val="22"/>
        </w:rPr>
        <w:t xml:space="preserve">, comma </w:t>
      </w:r>
      <w:r w:rsidR="00B0603E">
        <w:rPr>
          <w:rFonts w:ascii="Gill Sans MT" w:hAnsi="Gill Sans MT"/>
          <w:b/>
          <w:sz w:val="22"/>
          <w:szCs w:val="22"/>
        </w:rPr>
        <w:t>16</w:t>
      </w:r>
      <w:r w:rsidRPr="0070459C">
        <w:rPr>
          <w:rFonts w:ascii="Gill Sans MT" w:hAnsi="Gill Sans MT"/>
          <w:b/>
          <w:sz w:val="22"/>
          <w:szCs w:val="22"/>
        </w:rPr>
        <w:t xml:space="preserve"> del D.</w:t>
      </w:r>
      <w:r w:rsidR="00FD2B38" w:rsidRPr="0070459C">
        <w:rPr>
          <w:rFonts w:ascii="Gill Sans MT" w:hAnsi="Gill Sans MT"/>
          <w:b/>
          <w:sz w:val="22"/>
          <w:szCs w:val="22"/>
        </w:rPr>
        <w:t xml:space="preserve"> </w:t>
      </w:r>
      <w:r w:rsidRPr="0070459C">
        <w:rPr>
          <w:rFonts w:ascii="Gill Sans MT" w:hAnsi="Gill Sans MT"/>
          <w:b/>
          <w:sz w:val="22"/>
          <w:szCs w:val="22"/>
        </w:rPr>
        <w:t>Lgs</w:t>
      </w:r>
      <w:r w:rsidR="00FD2B38" w:rsidRPr="0070459C">
        <w:rPr>
          <w:rFonts w:ascii="Gill Sans MT" w:hAnsi="Gill Sans MT"/>
          <w:b/>
          <w:sz w:val="22"/>
          <w:szCs w:val="22"/>
        </w:rPr>
        <w:t xml:space="preserve">. </w:t>
      </w:r>
      <w:r w:rsidR="00B0603E">
        <w:rPr>
          <w:rFonts w:ascii="Gill Sans MT" w:hAnsi="Gill Sans MT"/>
          <w:b/>
          <w:sz w:val="22"/>
          <w:szCs w:val="22"/>
        </w:rPr>
        <w:t>50</w:t>
      </w:r>
      <w:r w:rsidR="00FD2B38" w:rsidRPr="0070459C">
        <w:rPr>
          <w:rFonts w:ascii="Gill Sans MT" w:hAnsi="Gill Sans MT"/>
          <w:b/>
          <w:sz w:val="22"/>
          <w:szCs w:val="22"/>
        </w:rPr>
        <w:t>/20</w:t>
      </w:r>
      <w:r w:rsidR="00B0603E">
        <w:rPr>
          <w:rFonts w:ascii="Gill Sans MT" w:hAnsi="Gill Sans MT"/>
          <w:b/>
          <w:sz w:val="22"/>
          <w:szCs w:val="22"/>
        </w:rPr>
        <w:t>16</w:t>
      </w:r>
      <w:r w:rsidRPr="0070459C">
        <w:rPr>
          <w:rFonts w:ascii="Gill Sans MT" w:hAnsi="Gill Sans MT"/>
          <w:b/>
          <w:sz w:val="22"/>
          <w:szCs w:val="22"/>
        </w:rPr>
        <w:t xml:space="preserve"> e s.m.i. (se esistenti) o del CCNL applicato. </w:t>
      </w:r>
    </w:p>
    <w:p w14:paraId="40C2C6BA" w14:textId="77777777" w:rsidR="007F7A31" w:rsidRPr="00A54600" w:rsidRDefault="007F7A31" w:rsidP="00680374">
      <w:pPr>
        <w:spacing w:line="276" w:lineRule="auto"/>
        <w:contextualSpacing/>
        <w:jc w:val="both"/>
        <w:rPr>
          <w:rFonts w:ascii="Gill Sans MT" w:eastAsiaTheme="minorEastAsia" w:hAnsi="Gill Sans MT" w:cstheme="minorBidi"/>
          <w:sz w:val="16"/>
          <w:szCs w:val="22"/>
        </w:rPr>
      </w:pPr>
    </w:p>
    <w:p w14:paraId="2B85F4FD"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20C93A59"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3BDE4D6C"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68070E67" w14:textId="59969684" w:rsidR="00E84F1B" w:rsidRPr="00A54600" w:rsidRDefault="00E84F1B">
      <w:pPr>
        <w:rPr>
          <w:rFonts w:ascii="Gill Sans MT" w:eastAsiaTheme="minorEastAsia" w:hAnsi="Gill Sans MT" w:cstheme="minorBidi"/>
          <w:sz w:val="16"/>
          <w:szCs w:val="22"/>
        </w:rPr>
      </w:pPr>
      <w:r w:rsidRPr="00A54600">
        <w:rPr>
          <w:rFonts w:ascii="Gill Sans MT" w:eastAsiaTheme="minorEastAsia" w:hAnsi="Gill Sans MT" w:cstheme="minorBidi"/>
          <w:sz w:val="16"/>
          <w:szCs w:val="22"/>
        </w:rPr>
        <w:br w:type="page"/>
      </w:r>
    </w:p>
    <w:p w14:paraId="3F194623"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p w14:paraId="604E56D7" w14:textId="77777777" w:rsidR="00E84F1B" w:rsidRPr="00A54600" w:rsidRDefault="00E84F1B" w:rsidP="00680374">
      <w:pPr>
        <w:spacing w:line="276" w:lineRule="auto"/>
        <w:contextualSpacing/>
        <w:jc w:val="both"/>
        <w:rPr>
          <w:rFonts w:ascii="Gill Sans MT" w:eastAsiaTheme="minorEastAsia" w:hAnsi="Gill Sans MT" w:cstheme="minorBidi"/>
          <w:sz w:val="16"/>
          <w:szCs w:val="22"/>
        </w:rPr>
      </w:pPr>
    </w:p>
    <w:tbl>
      <w:tblPr>
        <w:tblStyle w:val="Grigliatabella"/>
        <w:tblW w:w="9889" w:type="dxa"/>
        <w:tblLayout w:type="fixed"/>
        <w:tblLook w:val="04A0" w:firstRow="1" w:lastRow="0" w:firstColumn="1" w:lastColumn="0" w:noHBand="0" w:noVBand="1"/>
      </w:tblPr>
      <w:tblGrid>
        <w:gridCol w:w="2547"/>
        <w:gridCol w:w="7342"/>
      </w:tblGrid>
      <w:tr w:rsidR="00680374" w:rsidRPr="00A54600" w14:paraId="089292F0" w14:textId="77777777" w:rsidTr="006F5391">
        <w:trPr>
          <w:trHeight w:val="824"/>
        </w:trPr>
        <w:tc>
          <w:tcPr>
            <w:tcW w:w="2547" w:type="dxa"/>
          </w:tcPr>
          <w:p w14:paraId="2D257ACB" w14:textId="2F898AEF" w:rsidR="00680374" w:rsidRPr="00A54600" w:rsidRDefault="00680374" w:rsidP="006F5391">
            <w:pPr>
              <w:spacing w:before="120" w:after="120"/>
              <w:jc w:val="both"/>
              <w:rPr>
                <w:rFonts w:ascii="Gill Sans MT" w:hAnsi="Gill Sans MT"/>
                <w:b/>
                <w:sz w:val="40"/>
              </w:rPr>
            </w:pPr>
            <w:bookmarkStart w:id="6" w:name="_Hlk170752776"/>
            <w:r w:rsidRPr="00A54600">
              <w:rPr>
                <w:rFonts w:ascii="Gill Sans MT" w:hAnsi="Gill Sans MT"/>
                <w:sz w:val="28"/>
                <w:szCs w:val="28"/>
              </w:rPr>
              <w:t>Tab.</w:t>
            </w:r>
            <w:r w:rsidRPr="00A54600">
              <w:rPr>
                <w:rFonts w:ascii="Gill Sans MT" w:hAnsi="Gill Sans MT"/>
                <w:sz w:val="40"/>
              </w:rPr>
              <w:t xml:space="preserve"> </w:t>
            </w:r>
            <w:r w:rsidR="00D06EF1" w:rsidRPr="00A54600">
              <w:rPr>
                <w:rFonts w:ascii="Gill Sans MT" w:hAnsi="Gill Sans MT"/>
                <w:sz w:val="40"/>
              </w:rPr>
              <w:t>B</w:t>
            </w:r>
          </w:p>
        </w:tc>
        <w:tc>
          <w:tcPr>
            <w:tcW w:w="7342" w:type="dxa"/>
          </w:tcPr>
          <w:p w14:paraId="48E67020" w14:textId="77777777" w:rsidR="009B127B" w:rsidRPr="00A54600" w:rsidRDefault="00680374" w:rsidP="009B127B">
            <w:pPr>
              <w:spacing w:before="120" w:after="120"/>
              <w:jc w:val="center"/>
              <w:rPr>
                <w:rFonts w:ascii="Gill Sans MT" w:hAnsi="Gill Sans MT"/>
                <w:b/>
                <w:sz w:val="28"/>
                <w:szCs w:val="28"/>
              </w:rPr>
            </w:pPr>
            <w:r w:rsidRPr="00A54600">
              <w:rPr>
                <w:rFonts w:ascii="Gill Sans MT" w:hAnsi="Gill Sans MT"/>
                <w:b/>
                <w:sz w:val="28"/>
                <w:szCs w:val="28"/>
              </w:rPr>
              <w:t>COSTO MANODOPERA</w:t>
            </w:r>
          </w:p>
          <w:p w14:paraId="11E490C5" w14:textId="7849A5C5" w:rsidR="00680374" w:rsidRPr="00A54600" w:rsidRDefault="009B127B" w:rsidP="009B127B">
            <w:pPr>
              <w:spacing w:before="120" w:after="120"/>
              <w:jc w:val="center"/>
              <w:rPr>
                <w:rFonts w:ascii="Gill Sans MT" w:hAnsi="Gill Sans MT"/>
                <w:bCs/>
                <w:i/>
                <w:iCs/>
              </w:rPr>
            </w:pPr>
            <w:r w:rsidRPr="00A54600">
              <w:rPr>
                <w:rFonts w:ascii="Gill Sans MT" w:hAnsi="Gill Sans MT"/>
                <w:bCs/>
                <w:i/>
                <w:iCs/>
                <w:szCs w:val="22"/>
              </w:rPr>
              <w:t>(</w:t>
            </w:r>
            <w:r w:rsidR="00680374" w:rsidRPr="00A54600">
              <w:rPr>
                <w:rFonts w:ascii="Gill Sans MT" w:hAnsi="Gill Sans MT"/>
                <w:bCs/>
                <w:i/>
                <w:iCs/>
                <w:szCs w:val="22"/>
              </w:rPr>
              <w:t>NE</w:t>
            </w:r>
            <w:r w:rsidR="00480433" w:rsidRPr="00A54600">
              <w:rPr>
                <w:rFonts w:ascii="Gill Sans MT" w:hAnsi="Gill Sans MT"/>
                <w:bCs/>
                <w:i/>
                <w:iCs/>
                <w:szCs w:val="22"/>
              </w:rPr>
              <w:t>I CASI</w:t>
            </w:r>
            <w:r w:rsidR="00680374" w:rsidRPr="00A54600">
              <w:rPr>
                <w:rFonts w:ascii="Gill Sans MT" w:hAnsi="Gill Sans MT"/>
                <w:bCs/>
                <w:i/>
                <w:iCs/>
                <w:szCs w:val="22"/>
              </w:rPr>
              <w:t xml:space="preserve"> DI CCNL PER CUI NON </w:t>
            </w:r>
            <w:r w:rsidRPr="00A54600">
              <w:rPr>
                <w:rFonts w:ascii="Gill Sans MT" w:hAnsi="Gill Sans MT"/>
                <w:bCs/>
                <w:i/>
                <w:iCs/>
                <w:szCs w:val="22"/>
              </w:rPr>
              <w:t>SIANO DISPONIBILI</w:t>
            </w:r>
            <w:r w:rsidR="00680374" w:rsidRPr="00A54600">
              <w:rPr>
                <w:rFonts w:ascii="Gill Sans MT" w:hAnsi="Gill Sans MT"/>
                <w:bCs/>
                <w:i/>
                <w:iCs/>
                <w:szCs w:val="22"/>
              </w:rPr>
              <w:t xml:space="preserve"> TABELLE MINISTERIALI O </w:t>
            </w:r>
            <w:r w:rsidRPr="00A54600">
              <w:rPr>
                <w:rFonts w:ascii="Gill Sans MT" w:hAnsi="Gill Sans MT"/>
                <w:bCs/>
                <w:i/>
                <w:iCs/>
                <w:szCs w:val="22"/>
              </w:rPr>
              <w:t xml:space="preserve">DI </w:t>
            </w:r>
            <w:r w:rsidR="00680374" w:rsidRPr="00A54600">
              <w:rPr>
                <w:rFonts w:ascii="Gill Sans MT" w:hAnsi="Gill Sans MT"/>
                <w:bCs/>
                <w:i/>
                <w:iCs/>
                <w:szCs w:val="22"/>
              </w:rPr>
              <w:t>CCNL CON TABELLE MINISTERIALI NON AGGIORNATE AL RINNOVO CONTRATTUALE</w:t>
            </w:r>
            <w:r w:rsidRPr="00A54600">
              <w:rPr>
                <w:rFonts w:ascii="Gill Sans MT" w:hAnsi="Gill Sans MT"/>
                <w:bCs/>
                <w:i/>
                <w:iCs/>
                <w:szCs w:val="22"/>
              </w:rPr>
              <w:t>)</w:t>
            </w:r>
          </w:p>
        </w:tc>
      </w:tr>
    </w:tbl>
    <w:bookmarkEnd w:id="6"/>
    <w:p w14:paraId="7A1BAB98" w14:textId="77777777" w:rsidR="00680374" w:rsidRPr="00A54600" w:rsidRDefault="00680374" w:rsidP="00680374">
      <w:pPr>
        <w:rPr>
          <w:rFonts w:ascii="Gill Sans MT" w:hAnsi="Gill Sans MT"/>
          <w:b/>
          <w:bCs/>
          <w:i/>
          <w:iCs/>
        </w:rPr>
      </w:pPr>
      <w:r w:rsidRPr="00A54600">
        <w:rPr>
          <w:rFonts w:ascii="Gill Sans MT" w:hAnsi="Gill Sans MT"/>
          <w:b/>
          <w:bCs/>
          <w:i/>
          <w:iCs/>
        </w:rPr>
        <w:t>Nota: tabella liberamente adattabile in relazione alle voci di costo del CCNL adottato.</w:t>
      </w:r>
    </w:p>
    <w:p w14:paraId="1292DF15" w14:textId="77777777" w:rsidR="00680374" w:rsidRPr="00A54600" w:rsidRDefault="00680374" w:rsidP="00680374">
      <w:pPr>
        <w:rPr>
          <w:rFonts w:ascii="Gill Sans MT" w:hAnsi="Gill Sans MT"/>
        </w:rPr>
      </w:pPr>
    </w:p>
    <w:p w14:paraId="2784DBA8" w14:textId="77777777" w:rsidR="00680374" w:rsidRPr="00A54600" w:rsidRDefault="00680374" w:rsidP="00680374">
      <w:pPr>
        <w:rPr>
          <w:rFonts w:ascii="Gill Sans MT" w:hAnsi="Gill Sans MT"/>
        </w:rPr>
      </w:pPr>
      <w:r w:rsidRPr="00A54600">
        <w:rPr>
          <w:rFonts w:ascii="Gill Sans MT" w:hAnsi="Gill Sans MT"/>
        </w:rPr>
        <w:t>LIVELLO (</w:t>
      </w:r>
      <w:r w:rsidRPr="00A54600">
        <w:rPr>
          <w:rFonts w:ascii="Gill Sans MT" w:hAnsi="Gill Sans MT"/>
          <w:i/>
          <w:iCs/>
        </w:rPr>
        <w:t>indicare</w:t>
      </w:r>
      <w:r w:rsidRPr="00A54600">
        <w:rPr>
          <w:rFonts w:ascii="Gill Sans MT" w:hAnsi="Gill Sans MT"/>
        </w:rPr>
        <w:t xml:space="preserve"> il livello della tabella che segue): ______________________________________ (</w:t>
      </w:r>
      <w:r w:rsidRPr="00A54600">
        <w:rPr>
          <w:rFonts w:ascii="Gill Sans MT" w:hAnsi="Gill Sans MT"/>
          <w:b/>
          <w:bCs/>
        </w:rPr>
        <w:t>compilare una tabella per ogni livello impiegato nel servizio</w:t>
      </w:r>
      <w:r w:rsidRPr="00A54600">
        <w:rPr>
          <w:rFonts w:ascii="Gill Sans MT" w:hAnsi="Gill Sans MT"/>
        </w:rPr>
        <w:t>)</w:t>
      </w:r>
    </w:p>
    <w:p w14:paraId="2EEB8A42" w14:textId="77777777" w:rsidR="00680374" w:rsidRPr="00A54600" w:rsidRDefault="00680374" w:rsidP="00680374">
      <w:pPr>
        <w:rPr>
          <w:rFonts w:ascii="Gill Sans MT" w:hAnsi="Gill Sans MT"/>
        </w:rPr>
      </w:pPr>
    </w:p>
    <w:tbl>
      <w:tblPr>
        <w:tblStyle w:val="Grigliatabella"/>
        <w:tblW w:w="0" w:type="auto"/>
        <w:tblLook w:val="04A0" w:firstRow="1" w:lastRow="0" w:firstColumn="1" w:lastColumn="0" w:noHBand="0" w:noVBand="1"/>
      </w:tblPr>
      <w:tblGrid>
        <w:gridCol w:w="6516"/>
        <w:gridCol w:w="3112"/>
      </w:tblGrid>
      <w:tr w:rsidR="00680374" w:rsidRPr="00A54600" w14:paraId="0231BEEA" w14:textId="77777777" w:rsidTr="006F5391">
        <w:trPr>
          <w:trHeight w:val="420"/>
        </w:trPr>
        <w:tc>
          <w:tcPr>
            <w:tcW w:w="9628" w:type="dxa"/>
            <w:gridSpan w:val="2"/>
          </w:tcPr>
          <w:p w14:paraId="1D23D1BB" w14:textId="77777777" w:rsidR="00680374" w:rsidRPr="00A54600" w:rsidRDefault="00680374" w:rsidP="00680374">
            <w:pPr>
              <w:pStyle w:val="Paragrafoelenco"/>
              <w:numPr>
                <w:ilvl w:val="0"/>
                <w:numId w:val="23"/>
              </w:numPr>
              <w:rPr>
                <w:rFonts w:ascii="Gill Sans MT" w:hAnsi="Gill Sans MT"/>
                <w:b/>
                <w:bCs/>
              </w:rPr>
            </w:pPr>
            <w:r w:rsidRPr="00A54600">
              <w:rPr>
                <w:rFonts w:ascii="Gill Sans MT" w:hAnsi="Gill Sans MT"/>
                <w:b/>
                <w:bCs/>
              </w:rPr>
              <w:t>ELEMENTI RETRIBUTIVI</w:t>
            </w:r>
          </w:p>
        </w:tc>
      </w:tr>
      <w:tr w:rsidR="00680374" w:rsidRPr="00A54600" w14:paraId="762D0CF5" w14:textId="77777777" w:rsidTr="006F5391">
        <w:tc>
          <w:tcPr>
            <w:tcW w:w="6516" w:type="dxa"/>
          </w:tcPr>
          <w:p w14:paraId="4975D187" w14:textId="77777777" w:rsidR="00680374" w:rsidRPr="00A54600" w:rsidRDefault="00680374" w:rsidP="006F5391">
            <w:pPr>
              <w:rPr>
                <w:rFonts w:ascii="Gill Sans MT" w:hAnsi="Gill Sans MT"/>
                <w:sz w:val="22"/>
                <w:szCs w:val="22"/>
              </w:rPr>
            </w:pPr>
          </w:p>
        </w:tc>
        <w:tc>
          <w:tcPr>
            <w:tcW w:w="3112" w:type="dxa"/>
          </w:tcPr>
          <w:p w14:paraId="47F3FC90" w14:textId="77777777" w:rsidR="00680374" w:rsidRPr="00A54600" w:rsidRDefault="00680374" w:rsidP="006F5391">
            <w:pPr>
              <w:rPr>
                <w:rFonts w:ascii="Gill Sans MT" w:hAnsi="Gill Sans MT"/>
                <w:sz w:val="22"/>
                <w:szCs w:val="22"/>
              </w:rPr>
            </w:pPr>
            <w:r w:rsidRPr="00A54600">
              <w:rPr>
                <w:rFonts w:ascii="Gill Sans MT" w:hAnsi="Gill Sans MT"/>
                <w:b/>
                <w:bCs/>
                <w:i/>
                <w:iCs/>
                <w:sz w:val="22"/>
                <w:szCs w:val="22"/>
              </w:rPr>
              <w:t>INDICARE COSTO:</w:t>
            </w:r>
          </w:p>
        </w:tc>
      </w:tr>
      <w:tr w:rsidR="00680374" w:rsidRPr="00A54600" w14:paraId="06771921" w14:textId="77777777" w:rsidTr="006F5391">
        <w:tc>
          <w:tcPr>
            <w:tcW w:w="6516" w:type="dxa"/>
          </w:tcPr>
          <w:p w14:paraId="3956FB61"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 xml:space="preserve">Minimi contrattuali mensili </w:t>
            </w:r>
          </w:p>
        </w:tc>
        <w:tc>
          <w:tcPr>
            <w:tcW w:w="3112" w:type="dxa"/>
          </w:tcPr>
          <w:p w14:paraId="58F69320" w14:textId="77777777" w:rsidR="00680374" w:rsidRPr="00A54600" w:rsidRDefault="00680374" w:rsidP="006F5391">
            <w:pPr>
              <w:rPr>
                <w:rFonts w:ascii="Gill Sans MT" w:hAnsi="Gill Sans MT"/>
                <w:sz w:val="22"/>
                <w:szCs w:val="22"/>
              </w:rPr>
            </w:pPr>
          </w:p>
        </w:tc>
      </w:tr>
      <w:tr w:rsidR="00680374" w:rsidRPr="00A54600" w14:paraId="7FB36430" w14:textId="77777777" w:rsidTr="006F5391">
        <w:tc>
          <w:tcPr>
            <w:tcW w:w="6516" w:type="dxa"/>
          </w:tcPr>
          <w:p w14:paraId="220BCD0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Anzianità</w:t>
            </w:r>
          </w:p>
        </w:tc>
        <w:tc>
          <w:tcPr>
            <w:tcW w:w="3112" w:type="dxa"/>
          </w:tcPr>
          <w:p w14:paraId="39C618D5" w14:textId="77777777" w:rsidR="00680374" w:rsidRPr="00A54600" w:rsidRDefault="00680374" w:rsidP="006F5391">
            <w:pPr>
              <w:rPr>
                <w:rFonts w:ascii="Gill Sans MT" w:hAnsi="Gill Sans MT"/>
                <w:sz w:val="22"/>
                <w:szCs w:val="22"/>
              </w:rPr>
            </w:pPr>
          </w:p>
        </w:tc>
      </w:tr>
      <w:tr w:rsidR="00680374" w:rsidRPr="00A54600" w14:paraId="1619C9F9" w14:textId="77777777" w:rsidTr="006F5391">
        <w:tc>
          <w:tcPr>
            <w:tcW w:w="6516" w:type="dxa"/>
          </w:tcPr>
          <w:p w14:paraId="20178A36"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Indennità professionali</w:t>
            </w:r>
          </w:p>
        </w:tc>
        <w:tc>
          <w:tcPr>
            <w:tcW w:w="3112" w:type="dxa"/>
          </w:tcPr>
          <w:p w14:paraId="421E0E5C" w14:textId="77777777" w:rsidR="00680374" w:rsidRPr="00A54600" w:rsidRDefault="00680374" w:rsidP="006F5391">
            <w:pPr>
              <w:rPr>
                <w:rFonts w:ascii="Gill Sans MT" w:hAnsi="Gill Sans MT"/>
                <w:sz w:val="22"/>
                <w:szCs w:val="22"/>
              </w:rPr>
            </w:pPr>
          </w:p>
        </w:tc>
      </w:tr>
      <w:tr w:rsidR="00680374" w:rsidRPr="00A54600" w14:paraId="131D0F21" w14:textId="77777777" w:rsidTr="006F5391">
        <w:tc>
          <w:tcPr>
            <w:tcW w:w="6516" w:type="dxa"/>
          </w:tcPr>
          <w:p w14:paraId="7666142B"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Indennità di funzione</w:t>
            </w:r>
          </w:p>
        </w:tc>
        <w:tc>
          <w:tcPr>
            <w:tcW w:w="3112" w:type="dxa"/>
          </w:tcPr>
          <w:p w14:paraId="4520B719" w14:textId="77777777" w:rsidR="00680374" w:rsidRPr="00A54600" w:rsidRDefault="00680374" w:rsidP="006F5391">
            <w:pPr>
              <w:rPr>
                <w:rFonts w:ascii="Gill Sans MT" w:hAnsi="Gill Sans MT"/>
                <w:sz w:val="22"/>
                <w:szCs w:val="22"/>
              </w:rPr>
            </w:pPr>
          </w:p>
        </w:tc>
      </w:tr>
      <w:tr w:rsidR="00680374" w:rsidRPr="00A54600" w14:paraId="15BEF23C" w14:textId="77777777" w:rsidTr="006F5391">
        <w:tc>
          <w:tcPr>
            <w:tcW w:w="6516" w:type="dxa"/>
          </w:tcPr>
          <w:p w14:paraId="5CDA1EAE"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 xml:space="preserve">Altre indennità </w:t>
            </w:r>
            <w:r w:rsidRPr="00A54600">
              <w:rPr>
                <w:rFonts w:ascii="Gill Sans MT" w:hAnsi="Gill Sans MT"/>
                <w:i/>
                <w:iCs/>
                <w:sz w:val="22"/>
                <w:szCs w:val="22"/>
              </w:rPr>
              <w:t>(precisare):</w:t>
            </w:r>
          </w:p>
        </w:tc>
        <w:tc>
          <w:tcPr>
            <w:tcW w:w="3112" w:type="dxa"/>
          </w:tcPr>
          <w:p w14:paraId="36D7F42B" w14:textId="77777777" w:rsidR="00680374" w:rsidRPr="00A54600" w:rsidRDefault="00680374" w:rsidP="006F5391">
            <w:pPr>
              <w:rPr>
                <w:rFonts w:ascii="Gill Sans MT" w:hAnsi="Gill Sans MT"/>
                <w:sz w:val="22"/>
                <w:szCs w:val="22"/>
              </w:rPr>
            </w:pPr>
          </w:p>
        </w:tc>
      </w:tr>
      <w:tr w:rsidR="00680374" w:rsidRPr="00A54600" w14:paraId="4E45B068" w14:textId="77777777" w:rsidTr="006F5391">
        <w:tc>
          <w:tcPr>
            <w:tcW w:w="6516" w:type="dxa"/>
          </w:tcPr>
          <w:p w14:paraId="595FAEC1"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Totale mensile</w:t>
            </w:r>
          </w:p>
        </w:tc>
        <w:tc>
          <w:tcPr>
            <w:tcW w:w="3112" w:type="dxa"/>
          </w:tcPr>
          <w:p w14:paraId="46BFFC7A" w14:textId="77777777" w:rsidR="00680374" w:rsidRPr="00A54600" w:rsidRDefault="00680374" w:rsidP="006F5391">
            <w:pPr>
              <w:rPr>
                <w:rFonts w:ascii="Gill Sans MT" w:hAnsi="Gill Sans MT"/>
                <w:sz w:val="22"/>
                <w:szCs w:val="22"/>
              </w:rPr>
            </w:pPr>
          </w:p>
        </w:tc>
      </w:tr>
      <w:tr w:rsidR="00680374" w:rsidRPr="00A54600" w14:paraId="2856107C" w14:textId="77777777" w:rsidTr="006F5391">
        <w:tc>
          <w:tcPr>
            <w:tcW w:w="6516" w:type="dxa"/>
          </w:tcPr>
          <w:p w14:paraId="628D68AF"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ANNUO CON TREDICESIMA:</w:t>
            </w:r>
          </w:p>
        </w:tc>
        <w:tc>
          <w:tcPr>
            <w:tcW w:w="3112" w:type="dxa"/>
            <w:shd w:val="clear" w:color="auto" w:fill="EEECE1" w:themeFill="background2"/>
          </w:tcPr>
          <w:p w14:paraId="65F5F8C8" w14:textId="77777777" w:rsidR="00680374" w:rsidRPr="00A54600" w:rsidRDefault="00680374" w:rsidP="006F5391">
            <w:pPr>
              <w:rPr>
                <w:rFonts w:ascii="Gill Sans MT" w:hAnsi="Gill Sans MT"/>
                <w:sz w:val="22"/>
                <w:szCs w:val="22"/>
              </w:rPr>
            </w:pPr>
          </w:p>
        </w:tc>
      </w:tr>
    </w:tbl>
    <w:p w14:paraId="08C33A3E" w14:textId="77777777" w:rsidR="00680374" w:rsidRPr="00A54600" w:rsidRDefault="00680374" w:rsidP="00680374">
      <w:pPr>
        <w:rPr>
          <w:rFonts w:ascii="Gill Sans MT" w:hAnsi="Gill Sans MT"/>
          <w:sz w:val="22"/>
          <w:szCs w:val="22"/>
        </w:rPr>
      </w:pPr>
    </w:p>
    <w:tbl>
      <w:tblPr>
        <w:tblStyle w:val="Grigliatabella"/>
        <w:tblW w:w="9634" w:type="dxa"/>
        <w:tblLook w:val="04A0" w:firstRow="1" w:lastRow="0" w:firstColumn="1" w:lastColumn="0" w:noHBand="0" w:noVBand="1"/>
      </w:tblPr>
      <w:tblGrid>
        <w:gridCol w:w="4411"/>
        <w:gridCol w:w="2167"/>
        <w:gridCol w:w="3056"/>
      </w:tblGrid>
      <w:tr w:rsidR="00680374" w:rsidRPr="00A54600" w14:paraId="50F3D225" w14:textId="77777777" w:rsidTr="006F5391">
        <w:tc>
          <w:tcPr>
            <w:tcW w:w="4502" w:type="dxa"/>
          </w:tcPr>
          <w:p w14:paraId="449E2428" w14:textId="77777777" w:rsidR="00680374" w:rsidRPr="00A54600" w:rsidRDefault="00680374" w:rsidP="006F5391">
            <w:pPr>
              <w:ind w:left="360"/>
              <w:rPr>
                <w:rFonts w:ascii="Gill Sans MT" w:hAnsi="Gill Sans MT"/>
                <w:b/>
                <w:bCs/>
                <w:sz w:val="22"/>
                <w:szCs w:val="22"/>
              </w:rPr>
            </w:pPr>
            <w:r w:rsidRPr="00A54600">
              <w:rPr>
                <w:rFonts w:ascii="Gill Sans MT" w:hAnsi="Gill Sans MT"/>
                <w:b/>
                <w:bCs/>
                <w:sz w:val="22"/>
                <w:szCs w:val="22"/>
              </w:rPr>
              <w:t xml:space="preserve">B- ONERI ASSISTENZIALI E ASSICURATIVI </w:t>
            </w:r>
          </w:p>
        </w:tc>
        <w:tc>
          <w:tcPr>
            <w:tcW w:w="2014" w:type="dxa"/>
          </w:tcPr>
          <w:p w14:paraId="01DDDEE3" w14:textId="77777777" w:rsidR="00680374" w:rsidRPr="00A54600" w:rsidRDefault="00680374" w:rsidP="006F5391">
            <w:pPr>
              <w:ind w:left="360"/>
              <w:rPr>
                <w:rFonts w:ascii="Gill Sans MT" w:hAnsi="Gill Sans MT"/>
                <w:b/>
                <w:bCs/>
                <w:i/>
                <w:iCs/>
                <w:sz w:val="22"/>
                <w:szCs w:val="22"/>
              </w:rPr>
            </w:pPr>
            <w:r w:rsidRPr="00A54600">
              <w:rPr>
                <w:rFonts w:ascii="Gill Sans MT" w:hAnsi="Gill Sans MT"/>
                <w:b/>
                <w:bCs/>
                <w:i/>
                <w:iCs/>
                <w:sz w:val="22"/>
                <w:szCs w:val="22"/>
              </w:rPr>
              <w:t>INDICARE PERCENTUALE:</w:t>
            </w:r>
          </w:p>
        </w:tc>
        <w:tc>
          <w:tcPr>
            <w:tcW w:w="3118" w:type="dxa"/>
          </w:tcPr>
          <w:p w14:paraId="37BC6177" w14:textId="77777777" w:rsidR="00680374" w:rsidRPr="00A54600" w:rsidRDefault="00680374" w:rsidP="006F5391">
            <w:pPr>
              <w:ind w:left="360"/>
              <w:rPr>
                <w:rFonts w:ascii="Gill Sans MT" w:hAnsi="Gill Sans MT"/>
                <w:b/>
                <w:bCs/>
                <w:i/>
                <w:iCs/>
                <w:sz w:val="22"/>
                <w:szCs w:val="22"/>
              </w:rPr>
            </w:pPr>
            <w:r w:rsidRPr="00A54600">
              <w:rPr>
                <w:rFonts w:ascii="Gill Sans MT" w:hAnsi="Gill Sans MT"/>
                <w:b/>
                <w:bCs/>
                <w:i/>
                <w:iCs/>
                <w:sz w:val="22"/>
                <w:szCs w:val="22"/>
              </w:rPr>
              <w:t>INDICARE COSTO:</w:t>
            </w:r>
          </w:p>
        </w:tc>
      </w:tr>
      <w:tr w:rsidR="00680374" w:rsidRPr="00A54600" w14:paraId="15D4600C" w14:textId="77777777" w:rsidTr="006F5391">
        <w:tc>
          <w:tcPr>
            <w:tcW w:w="4502" w:type="dxa"/>
          </w:tcPr>
          <w:p w14:paraId="34D1C3F6"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INPS</w:t>
            </w:r>
          </w:p>
        </w:tc>
        <w:tc>
          <w:tcPr>
            <w:tcW w:w="2014" w:type="dxa"/>
          </w:tcPr>
          <w:p w14:paraId="6E578B22" w14:textId="77777777" w:rsidR="00680374" w:rsidRPr="00A54600" w:rsidRDefault="00680374" w:rsidP="006F5391">
            <w:pPr>
              <w:rPr>
                <w:rFonts w:ascii="Gill Sans MT" w:hAnsi="Gill Sans MT"/>
                <w:sz w:val="22"/>
                <w:szCs w:val="22"/>
              </w:rPr>
            </w:pPr>
          </w:p>
        </w:tc>
        <w:tc>
          <w:tcPr>
            <w:tcW w:w="3118" w:type="dxa"/>
          </w:tcPr>
          <w:p w14:paraId="2F817E3B" w14:textId="77777777" w:rsidR="00680374" w:rsidRPr="00A54600" w:rsidRDefault="00680374" w:rsidP="006F5391">
            <w:pPr>
              <w:rPr>
                <w:rFonts w:ascii="Gill Sans MT" w:hAnsi="Gill Sans MT"/>
                <w:sz w:val="22"/>
                <w:szCs w:val="22"/>
              </w:rPr>
            </w:pPr>
          </w:p>
        </w:tc>
      </w:tr>
      <w:tr w:rsidR="00680374" w:rsidRPr="00A54600" w14:paraId="03C20C76" w14:textId="77777777" w:rsidTr="006F5391">
        <w:tc>
          <w:tcPr>
            <w:tcW w:w="4502" w:type="dxa"/>
          </w:tcPr>
          <w:p w14:paraId="0F757232"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INAIL</w:t>
            </w:r>
          </w:p>
        </w:tc>
        <w:tc>
          <w:tcPr>
            <w:tcW w:w="2014" w:type="dxa"/>
          </w:tcPr>
          <w:p w14:paraId="27AAA6BB" w14:textId="77777777" w:rsidR="00680374" w:rsidRPr="00A54600" w:rsidRDefault="00680374" w:rsidP="006F5391">
            <w:pPr>
              <w:rPr>
                <w:rFonts w:ascii="Gill Sans MT" w:hAnsi="Gill Sans MT"/>
                <w:sz w:val="22"/>
                <w:szCs w:val="22"/>
              </w:rPr>
            </w:pPr>
          </w:p>
        </w:tc>
        <w:tc>
          <w:tcPr>
            <w:tcW w:w="3118" w:type="dxa"/>
          </w:tcPr>
          <w:p w14:paraId="58CB211C" w14:textId="77777777" w:rsidR="00680374" w:rsidRPr="00A54600" w:rsidRDefault="00680374" w:rsidP="006F5391">
            <w:pPr>
              <w:rPr>
                <w:rFonts w:ascii="Gill Sans MT" w:hAnsi="Gill Sans MT"/>
                <w:sz w:val="22"/>
                <w:szCs w:val="22"/>
              </w:rPr>
            </w:pPr>
          </w:p>
        </w:tc>
      </w:tr>
      <w:tr w:rsidR="00680374" w:rsidRPr="00A54600" w14:paraId="293129FD" w14:textId="77777777" w:rsidTr="006F5391">
        <w:tc>
          <w:tcPr>
            <w:tcW w:w="4502" w:type="dxa"/>
          </w:tcPr>
          <w:p w14:paraId="4664C3D0"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B:</w:t>
            </w:r>
          </w:p>
        </w:tc>
        <w:tc>
          <w:tcPr>
            <w:tcW w:w="5132" w:type="dxa"/>
            <w:gridSpan w:val="2"/>
            <w:shd w:val="clear" w:color="auto" w:fill="EEECE1" w:themeFill="background2"/>
          </w:tcPr>
          <w:p w14:paraId="22B8DE34" w14:textId="77777777" w:rsidR="00680374" w:rsidRPr="00A54600" w:rsidRDefault="00680374" w:rsidP="006F5391">
            <w:pPr>
              <w:rPr>
                <w:rFonts w:ascii="Gill Sans MT" w:hAnsi="Gill Sans MT"/>
                <w:sz w:val="22"/>
                <w:szCs w:val="22"/>
              </w:rPr>
            </w:pPr>
          </w:p>
        </w:tc>
      </w:tr>
    </w:tbl>
    <w:p w14:paraId="5E24921F" w14:textId="77777777" w:rsidR="00680374" w:rsidRPr="00A54600" w:rsidRDefault="00680374" w:rsidP="00680374">
      <w:pPr>
        <w:rPr>
          <w:rFonts w:ascii="Gill Sans MT" w:hAnsi="Gill Sans MT"/>
          <w:sz w:val="22"/>
          <w:szCs w:val="22"/>
        </w:rPr>
      </w:pPr>
    </w:p>
    <w:tbl>
      <w:tblPr>
        <w:tblStyle w:val="Grigliatabella"/>
        <w:tblW w:w="9634" w:type="dxa"/>
        <w:tblLook w:val="04A0" w:firstRow="1" w:lastRow="0" w:firstColumn="1" w:lastColumn="0" w:noHBand="0" w:noVBand="1"/>
      </w:tblPr>
      <w:tblGrid>
        <w:gridCol w:w="6516"/>
        <w:gridCol w:w="3118"/>
      </w:tblGrid>
      <w:tr w:rsidR="00680374" w:rsidRPr="00A54600" w14:paraId="02F3EA1E" w14:textId="77777777" w:rsidTr="006F5391">
        <w:tc>
          <w:tcPr>
            <w:tcW w:w="6516" w:type="dxa"/>
          </w:tcPr>
          <w:p w14:paraId="3C06867B"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 xml:space="preserve">C-ALTRI ONERI </w:t>
            </w:r>
          </w:p>
        </w:tc>
        <w:tc>
          <w:tcPr>
            <w:tcW w:w="3118" w:type="dxa"/>
          </w:tcPr>
          <w:p w14:paraId="6161E0A4" w14:textId="77777777" w:rsidR="00680374" w:rsidRPr="00A54600" w:rsidRDefault="00680374" w:rsidP="006F5391">
            <w:pPr>
              <w:ind w:left="360"/>
              <w:rPr>
                <w:rFonts w:ascii="Gill Sans MT" w:hAnsi="Gill Sans MT"/>
                <w:b/>
                <w:bCs/>
                <w:sz w:val="22"/>
                <w:szCs w:val="22"/>
              </w:rPr>
            </w:pPr>
          </w:p>
        </w:tc>
      </w:tr>
      <w:tr w:rsidR="00680374" w:rsidRPr="00A54600" w14:paraId="1FC8EB5B" w14:textId="77777777" w:rsidTr="006F5391">
        <w:tc>
          <w:tcPr>
            <w:tcW w:w="6516" w:type="dxa"/>
          </w:tcPr>
          <w:p w14:paraId="62694202"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Oneri per la sicurezza</w:t>
            </w:r>
          </w:p>
        </w:tc>
        <w:tc>
          <w:tcPr>
            <w:tcW w:w="3118" w:type="dxa"/>
          </w:tcPr>
          <w:p w14:paraId="7B164102" w14:textId="77777777" w:rsidR="00680374" w:rsidRPr="00A54600" w:rsidRDefault="00680374" w:rsidP="006F5391">
            <w:pPr>
              <w:rPr>
                <w:rFonts w:ascii="Gill Sans MT" w:hAnsi="Gill Sans MT"/>
                <w:sz w:val="22"/>
                <w:szCs w:val="22"/>
              </w:rPr>
            </w:pPr>
          </w:p>
        </w:tc>
      </w:tr>
      <w:tr w:rsidR="00680374" w:rsidRPr="00A54600" w14:paraId="7E3C8507" w14:textId="77777777" w:rsidTr="006F5391">
        <w:tc>
          <w:tcPr>
            <w:tcW w:w="6516" w:type="dxa"/>
          </w:tcPr>
          <w:p w14:paraId="79F9BED2"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Trattamento di fine rapporto</w:t>
            </w:r>
          </w:p>
        </w:tc>
        <w:tc>
          <w:tcPr>
            <w:tcW w:w="3118" w:type="dxa"/>
          </w:tcPr>
          <w:p w14:paraId="7D1A8A67" w14:textId="77777777" w:rsidR="00680374" w:rsidRPr="00A54600" w:rsidRDefault="00680374" w:rsidP="006F5391">
            <w:pPr>
              <w:rPr>
                <w:rFonts w:ascii="Gill Sans MT" w:hAnsi="Gill Sans MT"/>
                <w:sz w:val="22"/>
                <w:szCs w:val="22"/>
              </w:rPr>
            </w:pPr>
          </w:p>
        </w:tc>
      </w:tr>
      <w:tr w:rsidR="00680374" w:rsidRPr="00A54600" w14:paraId="5D61F37A" w14:textId="77777777" w:rsidTr="006F5391">
        <w:tc>
          <w:tcPr>
            <w:tcW w:w="6516" w:type="dxa"/>
          </w:tcPr>
          <w:p w14:paraId="72C8683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Rivalutazione TFR</w:t>
            </w:r>
          </w:p>
        </w:tc>
        <w:tc>
          <w:tcPr>
            <w:tcW w:w="3118" w:type="dxa"/>
          </w:tcPr>
          <w:p w14:paraId="0D53A808" w14:textId="77777777" w:rsidR="00680374" w:rsidRPr="00A54600" w:rsidRDefault="00680374" w:rsidP="006F5391">
            <w:pPr>
              <w:rPr>
                <w:rFonts w:ascii="Gill Sans MT" w:hAnsi="Gill Sans MT"/>
                <w:sz w:val="22"/>
                <w:szCs w:val="22"/>
              </w:rPr>
            </w:pPr>
          </w:p>
        </w:tc>
      </w:tr>
      <w:tr w:rsidR="00680374" w:rsidRPr="00A54600" w14:paraId="1E5EC14E" w14:textId="77777777" w:rsidTr="006F5391">
        <w:tc>
          <w:tcPr>
            <w:tcW w:w="6516" w:type="dxa"/>
          </w:tcPr>
          <w:p w14:paraId="11C66E7B"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 xml:space="preserve">Previdenza Complementare </w:t>
            </w:r>
          </w:p>
        </w:tc>
        <w:tc>
          <w:tcPr>
            <w:tcW w:w="3118" w:type="dxa"/>
          </w:tcPr>
          <w:p w14:paraId="04893263" w14:textId="77777777" w:rsidR="00680374" w:rsidRPr="00A54600" w:rsidRDefault="00680374" w:rsidP="006F5391">
            <w:pPr>
              <w:rPr>
                <w:rFonts w:ascii="Gill Sans MT" w:hAnsi="Gill Sans MT"/>
                <w:sz w:val="22"/>
                <w:szCs w:val="22"/>
              </w:rPr>
            </w:pPr>
          </w:p>
        </w:tc>
      </w:tr>
      <w:tr w:rsidR="00680374" w:rsidRPr="00A54600" w14:paraId="7E7FFA51" w14:textId="77777777" w:rsidTr="006F5391">
        <w:tc>
          <w:tcPr>
            <w:tcW w:w="6516" w:type="dxa"/>
          </w:tcPr>
          <w:p w14:paraId="342A8FC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Assistenza complementare integrativa</w:t>
            </w:r>
          </w:p>
        </w:tc>
        <w:tc>
          <w:tcPr>
            <w:tcW w:w="3118" w:type="dxa"/>
          </w:tcPr>
          <w:p w14:paraId="5FDB635E" w14:textId="77777777" w:rsidR="00680374" w:rsidRPr="00A54600" w:rsidRDefault="00680374" w:rsidP="006F5391">
            <w:pPr>
              <w:rPr>
                <w:rFonts w:ascii="Gill Sans MT" w:hAnsi="Gill Sans MT"/>
                <w:sz w:val="22"/>
                <w:szCs w:val="22"/>
              </w:rPr>
            </w:pPr>
          </w:p>
        </w:tc>
      </w:tr>
      <w:tr w:rsidR="00680374" w:rsidRPr="00A54600" w14:paraId="4C923ADB" w14:textId="77777777" w:rsidTr="006F5391">
        <w:tc>
          <w:tcPr>
            <w:tcW w:w="6516" w:type="dxa"/>
          </w:tcPr>
          <w:p w14:paraId="0EB2E838"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Altro (precisare):</w:t>
            </w:r>
          </w:p>
        </w:tc>
        <w:tc>
          <w:tcPr>
            <w:tcW w:w="3118" w:type="dxa"/>
          </w:tcPr>
          <w:p w14:paraId="00836A50" w14:textId="77777777" w:rsidR="00680374" w:rsidRPr="00A54600" w:rsidRDefault="00680374" w:rsidP="006F5391">
            <w:pPr>
              <w:rPr>
                <w:rFonts w:ascii="Gill Sans MT" w:hAnsi="Gill Sans MT"/>
                <w:sz w:val="22"/>
                <w:szCs w:val="22"/>
              </w:rPr>
            </w:pPr>
          </w:p>
        </w:tc>
      </w:tr>
      <w:tr w:rsidR="00680374" w:rsidRPr="00A54600" w14:paraId="1C109B05" w14:textId="77777777" w:rsidTr="006F5391">
        <w:tc>
          <w:tcPr>
            <w:tcW w:w="6516" w:type="dxa"/>
          </w:tcPr>
          <w:p w14:paraId="20E8BB74"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Altro (precisare):</w:t>
            </w:r>
          </w:p>
        </w:tc>
        <w:tc>
          <w:tcPr>
            <w:tcW w:w="3118" w:type="dxa"/>
          </w:tcPr>
          <w:p w14:paraId="1B6C128E" w14:textId="77777777" w:rsidR="00680374" w:rsidRPr="00A54600" w:rsidRDefault="00680374" w:rsidP="006F5391">
            <w:pPr>
              <w:rPr>
                <w:rFonts w:ascii="Gill Sans MT" w:hAnsi="Gill Sans MT"/>
                <w:sz w:val="22"/>
                <w:szCs w:val="22"/>
              </w:rPr>
            </w:pPr>
          </w:p>
        </w:tc>
      </w:tr>
      <w:tr w:rsidR="00680374" w:rsidRPr="00A54600" w14:paraId="7CFC2052" w14:textId="77777777" w:rsidTr="006F5391">
        <w:tc>
          <w:tcPr>
            <w:tcW w:w="6516" w:type="dxa"/>
          </w:tcPr>
          <w:p w14:paraId="4417C298"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C:</w:t>
            </w:r>
          </w:p>
        </w:tc>
        <w:tc>
          <w:tcPr>
            <w:tcW w:w="3118" w:type="dxa"/>
            <w:shd w:val="clear" w:color="auto" w:fill="EEECE1" w:themeFill="background2"/>
          </w:tcPr>
          <w:p w14:paraId="5E910866" w14:textId="77777777" w:rsidR="00680374" w:rsidRPr="00A54600" w:rsidRDefault="00680374" w:rsidP="006F5391">
            <w:pPr>
              <w:rPr>
                <w:rFonts w:ascii="Gill Sans MT" w:hAnsi="Gill Sans MT"/>
                <w:sz w:val="22"/>
                <w:szCs w:val="22"/>
              </w:rPr>
            </w:pPr>
          </w:p>
        </w:tc>
      </w:tr>
    </w:tbl>
    <w:p w14:paraId="6F70DFE0" w14:textId="77777777" w:rsidR="00680374" w:rsidRPr="00A54600" w:rsidRDefault="00680374" w:rsidP="00680374">
      <w:pPr>
        <w:rPr>
          <w:rFonts w:ascii="Gill Sans MT" w:hAnsi="Gill Sans MT"/>
          <w:sz w:val="22"/>
          <w:szCs w:val="22"/>
        </w:rPr>
      </w:pPr>
    </w:p>
    <w:tbl>
      <w:tblPr>
        <w:tblStyle w:val="Grigliatabella"/>
        <w:tblW w:w="9634" w:type="dxa"/>
        <w:tblLook w:val="04A0" w:firstRow="1" w:lastRow="0" w:firstColumn="1" w:lastColumn="0" w:noHBand="0" w:noVBand="1"/>
      </w:tblPr>
      <w:tblGrid>
        <w:gridCol w:w="6516"/>
        <w:gridCol w:w="3118"/>
      </w:tblGrid>
      <w:tr w:rsidR="00680374" w:rsidRPr="00A54600" w14:paraId="414ED20F" w14:textId="77777777" w:rsidTr="006F5391">
        <w:tc>
          <w:tcPr>
            <w:tcW w:w="6516" w:type="dxa"/>
          </w:tcPr>
          <w:p w14:paraId="58497867" w14:textId="77777777" w:rsidR="00680374" w:rsidRPr="00A54600" w:rsidRDefault="00680374" w:rsidP="006F5391">
            <w:pPr>
              <w:rPr>
                <w:rFonts w:ascii="Gill Sans MT" w:hAnsi="Gill Sans MT"/>
                <w:b/>
                <w:bCs/>
                <w:sz w:val="22"/>
                <w:szCs w:val="22"/>
              </w:rPr>
            </w:pPr>
            <w:r w:rsidRPr="00A54600">
              <w:rPr>
                <w:rFonts w:ascii="Gill Sans MT" w:hAnsi="Gill Sans MT"/>
                <w:b/>
                <w:bCs/>
                <w:sz w:val="22"/>
                <w:szCs w:val="22"/>
              </w:rPr>
              <w:t>TOTALE costo annuo:</w:t>
            </w:r>
          </w:p>
        </w:tc>
        <w:tc>
          <w:tcPr>
            <w:tcW w:w="3118" w:type="dxa"/>
            <w:shd w:val="clear" w:color="auto" w:fill="EEECE1" w:themeFill="background2"/>
          </w:tcPr>
          <w:p w14:paraId="159CF424" w14:textId="77777777" w:rsidR="00680374" w:rsidRPr="00A54600" w:rsidRDefault="00680374" w:rsidP="006F5391">
            <w:pPr>
              <w:rPr>
                <w:rFonts w:ascii="Gill Sans MT" w:hAnsi="Gill Sans MT"/>
                <w:sz w:val="22"/>
                <w:szCs w:val="22"/>
              </w:rPr>
            </w:pPr>
          </w:p>
        </w:tc>
      </w:tr>
    </w:tbl>
    <w:p w14:paraId="07DD6025" w14:textId="77777777" w:rsidR="00680374" w:rsidRPr="00A54600" w:rsidRDefault="00680374" w:rsidP="00680374">
      <w:pPr>
        <w:rPr>
          <w:rFonts w:ascii="Gill Sans MT" w:hAnsi="Gill Sans MT"/>
          <w:sz w:val="22"/>
          <w:szCs w:val="22"/>
        </w:rPr>
      </w:pPr>
    </w:p>
    <w:tbl>
      <w:tblPr>
        <w:tblStyle w:val="Grigliatabella"/>
        <w:tblW w:w="4248" w:type="dxa"/>
        <w:tblLook w:val="04A0" w:firstRow="1" w:lastRow="0" w:firstColumn="1" w:lastColumn="0" w:noHBand="0" w:noVBand="1"/>
      </w:tblPr>
      <w:tblGrid>
        <w:gridCol w:w="2972"/>
        <w:gridCol w:w="1276"/>
      </w:tblGrid>
      <w:tr w:rsidR="00680374" w:rsidRPr="00A54600" w14:paraId="368AD388" w14:textId="77777777" w:rsidTr="006F5391">
        <w:tc>
          <w:tcPr>
            <w:tcW w:w="2972" w:type="dxa"/>
          </w:tcPr>
          <w:p w14:paraId="52BE24FC" w14:textId="77777777" w:rsidR="00680374" w:rsidRPr="00A54600" w:rsidRDefault="00680374" w:rsidP="006F5391">
            <w:pPr>
              <w:rPr>
                <w:rFonts w:ascii="Gill Sans MT" w:hAnsi="Gill Sans MT"/>
                <w:sz w:val="22"/>
                <w:szCs w:val="22"/>
              </w:rPr>
            </w:pPr>
            <w:r w:rsidRPr="00A54600">
              <w:rPr>
                <w:rFonts w:ascii="Gill Sans MT" w:hAnsi="Gill Sans MT"/>
                <w:sz w:val="22"/>
                <w:szCs w:val="22"/>
              </w:rPr>
              <w:t>ORE MEDIAMENTE LAVORATE</w:t>
            </w:r>
          </w:p>
        </w:tc>
        <w:tc>
          <w:tcPr>
            <w:tcW w:w="1276" w:type="dxa"/>
            <w:shd w:val="clear" w:color="auto" w:fill="EEECE1" w:themeFill="background2"/>
          </w:tcPr>
          <w:p w14:paraId="639DC491" w14:textId="77777777" w:rsidR="00680374" w:rsidRPr="00A54600" w:rsidRDefault="00680374" w:rsidP="006F5391">
            <w:pPr>
              <w:rPr>
                <w:rFonts w:ascii="Gill Sans MT" w:hAnsi="Gill Sans MT"/>
                <w:sz w:val="22"/>
                <w:szCs w:val="22"/>
              </w:rPr>
            </w:pPr>
          </w:p>
        </w:tc>
      </w:tr>
    </w:tbl>
    <w:p w14:paraId="06E1CE9E" w14:textId="77777777" w:rsidR="00680374" w:rsidRPr="00A54600" w:rsidRDefault="00680374" w:rsidP="00680374">
      <w:pPr>
        <w:rPr>
          <w:rFonts w:ascii="Gill Sans MT" w:hAnsi="Gill Sans MT"/>
        </w:rPr>
      </w:pPr>
    </w:p>
    <w:tbl>
      <w:tblPr>
        <w:tblStyle w:val="Grigliatabella"/>
        <w:tblW w:w="4248" w:type="dxa"/>
        <w:tblInd w:w="2122" w:type="dxa"/>
        <w:tblLook w:val="04A0" w:firstRow="1" w:lastRow="0" w:firstColumn="1" w:lastColumn="0" w:noHBand="0" w:noVBand="1"/>
      </w:tblPr>
      <w:tblGrid>
        <w:gridCol w:w="2972"/>
        <w:gridCol w:w="1276"/>
      </w:tblGrid>
      <w:tr w:rsidR="00680374" w:rsidRPr="00A54600" w14:paraId="2788F275" w14:textId="77777777" w:rsidTr="006F5391">
        <w:tc>
          <w:tcPr>
            <w:tcW w:w="2972" w:type="dxa"/>
          </w:tcPr>
          <w:p w14:paraId="1FC03E72" w14:textId="77777777" w:rsidR="00680374" w:rsidRPr="00A54600" w:rsidRDefault="00680374" w:rsidP="006F5391">
            <w:pPr>
              <w:rPr>
                <w:rFonts w:ascii="Gill Sans MT" w:hAnsi="Gill Sans MT"/>
                <w:b/>
                <w:bCs/>
              </w:rPr>
            </w:pPr>
            <w:r w:rsidRPr="00A54600">
              <w:rPr>
                <w:rFonts w:ascii="Gill Sans MT" w:hAnsi="Gill Sans MT"/>
                <w:b/>
                <w:bCs/>
              </w:rPr>
              <w:t xml:space="preserve">COSTO ORARIO </w:t>
            </w:r>
          </w:p>
          <w:p w14:paraId="2D2853FD" w14:textId="77777777" w:rsidR="00680374" w:rsidRPr="00A54600" w:rsidRDefault="00680374" w:rsidP="006F5391">
            <w:pPr>
              <w:rPr>
                <w:rFonts w:ascii="Gill Sans MT" w:hAnsi="Gill Sans MT"/>
              </w:rPr>
            </w:pPr>
          </w:p>
        </w:tc>
        <w:tc>
          <w:tcPr>
            <w:tcW w:w="1276" w:type="dxa"/>
            <w:shd w:val="clear" w:color="auto" w:fill="EEECE1" w:themeFill="background2"/>
          </w:tcPr>
          <w:p w14:paraId="7F2AC9B4" w14:textId="77777777" w:rsidR="00680374" w:rsidRPr="00A54600" w:rsidRDefault="00680374" w:rsidP="006F5391">
            <w:pPr>
              <w:rPr>
                <w:rFonts w:ascii="Gill Sans MT" w:hAnsi="Gill Sans MT"/>
              </w:rPr>
            </w:pPr>
          </w:p>
        </w:tc>
      </w:tr>
    </w:tbl>
    <w:p w14:paraId="2151CEB8" w14:textId="77777777" w:rsidR="00680374" w:rsidRPr="00A54600" w:rsidRDefault="00680374" w:rsidP="00680374">
      <w:pPr>
        <w:pBdr>
          <w:bottom w:val="single" w:sz="6" w:space="1" w:color="auto"/>
        </w:pBdr>
        <w:rPr>
          <w:rFonts w:ascii="Gill Sans MT" w:hAnsi="Gill Sans MT"/>
        </w:rPr>
      </w:pPr>
    </w:p>
    <w:p w14:paraId="5A741E6B" w14:textId="77777777" w:rsidR="004C528B" w:rsidRDefault="004C528B" w:rsidP="0064762F">
      <w:pPr>
        <w:tabs>
          <w:tab w:val="left" w:pos="426"/>
        </w:tabs>
        <w:ind w:left="142"/>
        <w:contextualSpacing/>
        <w:jc w:val="both"/>
        <w:rPr>
          <w:rFonts w:ascii="Gill Sans MT" w:hAnsi="Gill Sans MT"/>
          <w:b/>
        </w:rPr>
      </w:pPr>
    </w:p>
    <w:p w14:paraId="04FDF263" w14:textId="77777777" w:rsidR="0044672A" w:rsidRDefault="0044672A" w:rsidP="0064762F">
      <w:pPr>
        <w:tabs>
          <w:tab w:val="left" w:pos="426"/>
        </w:tabs>
        <w:ind w:left="142"/>
        <w:contextualSpacing/>
        <w:jc w:val="both"/>
        <w:rPr>
          <w:rFonts w:ascii="Gill Sans MT" w:hAnsi="Gill Sans MT"/>
          <w:b/>
        </w:rPr>
      </w:pPr>
    </w:p>
    <w:p w14:paraId="33BFC3D7" w14:textId="44BBD8E8" w:rsidR="0064762F" w:rsidRPr="0044672A" w:rsidRDefault="0064762F" w:rsidP="0044672A">
      <w:pPr>
        <w:numPr>
          <w:ilvl w:val="0"/>
          <w:numId w:val="2"/>
        </w:numPr>
        <w:spacing w:before="120" w:after="120"/>
        <w:ind w:left="284"/>
        <w:contextualSpacing/>
        <w:jc w:val="both"/>
        <w:rPr>
          <w:rFonts w:ascii="Gill Sans MT" w:hAnsi="Gill Sans MT"/>
          <w:b/>
          <w:sz w:val="22"/>
          <w:szCs w:val="22"/>
        </w:rPr>
      </w:pPr>
      <w:r w:rsidRPr="0044672A">
        <w:rPr>
          <w:rFonts w:ascii="Gill Sans MT" w:hAnsi="Gill Sans MT"/>
          <w:b/>
        </w:rPr>
        <w:t xml:space="preserve">Che si impegna a rispettare, per il personale impiegato, i minimi salariali retributivi indicati nelle apposite tabelle di cui all’articolo </w:t>
      </w:r>
      <w:r w:rsidR="00B0603E">
        <w:rPr>
          <w:rFonts w:ascii="Gill Sans MT" w:hAnsi="Gill Sans MT"/>
          <w:b/>
        </w:rPr>
        <w:t>23</w:t>
      </w:r>
      <w:r w:rsidR="00480433" w:rsidRPr="0044672A">
        <w:rPr>
          <w:rFonts w:ascii="Gill Sans MT" w:hAnsi="Gill Sans MT"/>
          <w:b/>
        </w:rPr>
        <w:t xml:space="preserve">, comma </w:t>
      </w:r>
      <w:r w:rsidR="00B0603E">
        <w:rPr>
          <w:rFonts w:ascii="Gill Sans MT" w:hAnsi="Gill Sans MT"/>
          <w:b/>
        </w:rPr>
        <w:t>16</w:t>
      </w:r>
      <w:r w:rsidRPr="0044672A">
        <w:rPr>
          <w:rFonts w:ascii="Gill Sans MT" w:hAnsi="Gill Sans MT"/>
          <w:b/>
        </w:rPr>
        <w:t xml:space="preserve"> del D.</w:t>
      </w:r>
      <w:r w:rsidR="00480433" w:rsidRPr="0044672A">
        <w:rPr>
          <w:rFonts w:ascii="Gill Sans MT" w:hAnsi="Gill Sans MT"/>
          <w:b/>
        </w:rPr>
        <w:t xml:space="preserve"> </w:t>
      </w:r>
      <w:r w:rsidRPr="0044672A">
        <w:rPr>
          <w:rFonts w:ascii="Gill Sans MT" w:hAnsi="Gill Sans MT"/>
          <w:b/>
        </w:rPr>
        <w:t>Lgs</w:t>
      </w:r>
      <w:r w:rsidR="00480433" w:rsidRPr="0044672A">
        <w:rPr>
          <w:rFonts w:ascii="Gill Sans MT" w:hAnsi="Gill Sans MT"/>
          <w:b/>
        </w:rPr>
        <w:t xml:space="preserve">. </w:t>
      </w:r>
      <w:r w:rsidR="00B0603E">
        <w:rPr>
          <w:rFonts w:ascii="Gill Sans MT" w:hAnsi="Gill Sans MT"/>
          <w:b/>
        </w:rPr>
        <w:t>50</w:t>
      </w:r>
      <w:r w:rsidR="00480433" w:rsidRPr="0044672A">
        <w:rPr>
          <w:rFonts w:ascii="Gill Sans MT" w:hAnsi="Gill Sans MT"/>
          <w:b/>
        </w:rPr>
        <w:t>/20</w:t>
      </w:r>
      <w:r w:rsidR="00B0603E">
        <w:rPr>
          <w:rFonts w:ascii="Gill Sans MT" w:hAnsi="Gill Sans MT"/>
          <w:b/>
        </w:rPr>
        <w:t>16</w:t>
      </w:r>
      <w:r w:rsidRPr="0044672A">
        <w:rPr>
          <w:rFonts w:ascii="Gill Sans MT" w:hAnsi="Gill Sans MT"/>
          <w:b/>
        </w:rPr>
        <w:t xml:space="preserve"> e s.m.i. (se esistenti) o del CCNL applicato. </w:t>
      </w:r>
    </w:p>
    <w:p w14:paraId="5EC8E832" w14:textId="471D63D0" w:rsidR="00F2203F" w:rsidRPr="00A54600" w:rsidRDefault="00F2203F">
      <w:pPr>
        <w:rPr>
          <w:rFonts w:ascii="Gill Sans MT" w:hAnsi="Gill Sans MT"/>
          <w:b/>
        </w:rPr>
      </w:pPr>
      <w:r w:rsidRPr="00A54600">
        <w:rPr>
          <w:rFonts w:ascii="Gill Sans MT" w:hAnsi="Gill Sans MT"/>
          <w:b/>
        </w:rPr>
        <w:br w:type="page"/>
      </w:r>
    </w:p>
    <w:p w14:paraId="6CB13606" w14:textId="77777777" w:rsidR="0064762F" w:rsidRPr="00A54600" w:rsidRDefault="0064762F" w:rsidP="0064762F">
      <w:pPr>
        <w:ind w:left="720"/>
        <w:contextualSpacing/>
        <w:rPr>
          <w:rFonts w:ascii="Gill Sans MT" w:hAnsi="Gill Sans MT"/>
        </w:rPr>
      </w:pPr>
    </w:p>
    <w:tbl>
      <w:tblPr>
        <w:tblStyle w:val="Grigliatabella"/>
        <w:tblW w:w="9760" w:type="dxa"/>
        <w:tblInd w:w="720" w:type="dxa"/>
        <w:tblLook w:val="04A0" w:firstRow="1" w:lastRow="0" w:firstColumn="1" w:lastColumn="0" w:noHBand="0" w:noVBand="1"/>
      </w:tblPr>
      <w:tblGrid>
        <w:gridCol w:w="1093"/>
        <w:gridCol w:w="6262"/>
        <w:gridCol w:w="2405"/>
      </w:tblGrid>
      <w:tr w:rsidR="000F198C" w:rsidRPr="00A54600" w14:paraId="37D9F1E8" w14:textId="77777777" w:rsidTr="00F2203F">
        <w:trPr>
          <w:trHeight w:hRule="exact" w:val="1058"/>
        </w:trPr>
        <w:tc>
          <w:tcPr>
            <w:tcW w:w="1093" w:type="dxa"/>
          </w:tcPr>
          <w:p w14:paraId="65727AA4" w14:textId="4C635864" w:rsidR="00F2203F" w:rsidRPr="00A54600" w:rsidRDefault="00F2203F" w:rsidP="006F5391">
            <w:pPr>
              <w:spacing w:before="120" w:after="120"/>
              <w:jc w:val="both"/>
              <w:rPr>
                <w:rFonts w:ascii="Gill Sans MT" w:eastAsia="Times New Roman" w:hAnsi="Gill Sans MT" w:cs="Tahoma"/>
                <w:b/>
                <w:szCs w:val="22"/>
              </w:rPr>
            </w:pPr>
            <w:r w:rsidRPr="00A54600">
              <w:rPr>
                <w:rFonts w:ascii="Gill Sans MT" w:hAnsi="Gill Sans MT"/>
                <w:sz w:val="28"/>
                <w:szCs w:val="28"/>
              </w:rPr>
              <w:t>Tab.</w:t>
            </w:r>
            <w:r w:rsidRPr="00A54600">
              <w:rPr>
                <w:rFonts w:ascii="Gill Sans MT" w:hAnsi="Gill Sans MT"/>
                <w:sz w:val="40"/>
              </w:rPr>
              <w:t xml:space="preserve"> C</w:t>
            </w:r>
          </w:p>
        </w:tc>
        <w:tc>
          <w:tcPr>
            <w:tcW w:w="8667" w:type="dxa"/>
            <w:gridSpan w:val="2"/>
          </w:tcPr>
          <w:p w14:paraId="7461F9A2" w14:textId="77777777" w:rsidR="00F2203F" w:rsidRPr="00A54600" w:rsidRDefault="000F198C" w:rsidP="000F198C">
            <w:pPr>
              <w:spacing w:before="120" w:after="120"/>
              <w:jc w:val="center"/>
              <w:rPr>
                <w:rFonts w:ascii="Gill Sans MT" w:eastAsia="Times New Roman" w:hAnsi="Gill Sans MT" w:cs="Tahoma"/>
                <w:b/>
                <w:sz w:val="28"/>
                <w:szCs w:val="28"/>
              </w:rPr>
            </w:pPr>
            <w:r w:rsidRPr="00A54600">
              <w:rPr>
                <w:rFonts w:ascii="Gill Sans MT" w:eastAsia="Times New Roman" w:hAnsi="Gill Sans MT" w:cs="Tahoma"/>
                <w:b/>
                <w:sz w:val="28"/>
                <w:szCs w:val="28"/>
              </w:rPr>
              <w:t>COSTO COMPLESSIVO MANODOPERA PER</w:t>
            </w:r>
          </w:p>
          <w:p w14:paraId="73D7C628" w14:textId="23905D8F" w:rsidR="000F198C" w:rsidRPr="00A54600" w:rsidRDefault="007F7A31" w:rsidP="000F198C">
            <w:pPr>
              <w:spacing w:before="120" w:after="120"/>
              <w:jc w:val="center"/>
              <w:rPr>
                <w:rFonts w:ascii="Gill Sans MT" w:eastAsia="Times New Roman" w:hAnsi="Gill Sans MT" w:cs="Tahoma"/>
                <w:b/>
                <w:sz w:val="28"/>
                <w:szCs w:val="28"/>
              </w:rPr>
            </w:pPr>
            <w:r w:rsidRPr="00A54600">
              <w:rPr>
                <w:rFonts w:ascii="Gill Sans MT" w:eastAsia="Times New Roman" w:hAnsi="Gill Sans MT" w:cs="Tahoma"/>
                <w:b/>
                <w:sz w:val="28"/>
                <w:szCs w:val="28"/>
              </w:rPr>
              <w:t>L’INTERA DURATA CONTRATTUALE</w:t>
            </w:r>
          </w:p>
        </w:tc>
      </w:tr>
      <w:tr w:rsidR="0064762F" w:rsidRPr="00A54600" w14:paraId="465844A5" w14:textId="77777777" w:rsidTr="00895AD7">
        <w:tc>
          <w:tcPr>
            <w:tcW w:w="1093" w:type="dxa"/>
          </w:tcPr>
          <w:p w14:paraId="3F22110C" w14:textId="77777777" w:rsidR="0064762F" w:rsidRPr="00A54600" w:rsidRDefault="00FE769D" w:rsidP="0064762F">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ANNO</w:t>
            </w:r>
          </w:p>
        </w:tc>
        <w:tc>
          <w:tcPr>
            <w:tcW w:w="6262" w:type="dxa"/>
          </w:tcPr>
          <w:p w14:paraId="18F4C2F1" w14:textId="77777777" w:rsidR="0064762F" w:rsidRPr="00A54600" w:rsidRDefault="000F198C" w:rsidP="0064762F">
            <w:pPr>
              <w:contextualSpacing/>
              <w:rPr>
                <w:rFonts w:ascii="Gill Sans MT" w:eastAsia="Times New Roman" w:hAnsi="Gill Sans MT" w:cs="Tahoma"/>
                <w:b/>
                <w:sz w:val="22"/>
                <w:szCs w:val="22"/>
              </w:rPr>
            </w:pPr>
            <w:r w:rsidRPr="00A54600">
              <w:rPr>
                <w:rFonts w:ascii="Gill Sans MT" w:eastAsia="Times New Roman" w:hAnsi="Gill Sans MT" w:cs="Tahoma"/>
                <w:b/>
                <w:sz w:val="22"/>
                <w:szCs w:val="22"/>
              </w:rPr>
              <w:t>Oggetto costo</w:t>
            </w:r>
          </w:p>
        </w:tc>
        <w:tc>
          <w:tcPr>
            <w:tcW w:w="2405" w:type="dxa"/>
          </w:tcPr>
          <w:p w14:paraId="00E75944" w14:textId="77777777" w:rsidR="0064762F" w:rsidRPr="00A54600" w:rsidRDefault="0064762F" w:rsidP="0064762F">
            <w:pPr>
              <w:contextualSpacing/>
              <w:rPr>
                <w:rFonts w:ascii="Gill Sans MT" w:eastAsia="Times New Roman" w:hAnsi="Gill Sans MT" w:cs="Tahoma"/>
                <w:b/>
                <w:sz w:val="22"/>
                <w:szCs w:val="22"/>
              </w:rPr>
            </w:pPr>
            <w:r w:rsidRPr="00A54600">
              <w:rPr>
                <w:rFonts w:ascii="Gill Sans MT" w:eastAsia="Times New Roman" w:hAnsi="Gill Sans MT" w:cs="Tahoma"/>
                <w:b/>
                <w:sz w:val="22"/>
                <w:szCs w:val="22"/>
              </w:rPr>
              <w:t>Importo Euro:</w:t>
            </w:r>
          </w:p>
        </w:tc>
      </w:tr>
      <w:tr w:rsidR="0064762F" w:rsidRPr="00A54600" w14:paraId="78527FFA" w14:textId="77777777" w:rsidTr="00895AD7">
        <w:tc>
          <w:tcPr>
            <w:tcW w:w="1093" w:type="dxa"/>
          </w:tcPr>
          <w:p w14:paraId="434E3799" w14:textId="77777777" w:rsidR="0064762F" w:rsidRPr="00A54600" w:rsidRDefault="0064762F" w:rsidP="0064762F">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1</w:t>
            </w:r>
            <w:r w:rsidR="00FE769D" w:rsidRPr="00A54600">
              <w:rPr>
                <w:rFonts w:ascii="Gill Sans MT" w:eastAsia="Times New Roman" w:hAnsi="Gill Sans MT" w:cs="Tahoma"/>
                <w:sz w:val="22"/>
                <w:szCs w:val="22"/>
              </w:rPr>
              <w:t>°</w:t>
            </w:r>
          </w:p>
        </w:tc>
        <w:tc>
          <w:tcPr>
            <w:tcW w:w="6262" w:type="dxa"/>
          </w:tcPr>
          <w:p w14:paraId="2AB7BCBA" w14:textId="19FCF46C" w:rsidR="0064762F" w:rsidRPr="00A54600" w:rsidRDefault="00FE769D"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 xml:space="preserve">Riportare costo complessivo tab </w:t>
            </w:r>
            <w:r w:rsidR="00E42A24" w:rsidRPr="00A54600">
              <w:rPr>
                <w:rFonts w:ascii="Gill Sans MT" w:eastAsia="Times New Roman" w:hAnsi="Gill Sans MT" w:cs="Tahoma"/>
                <w:sz w:val="22"/>
                <w:szCs w:val="22"/>
              </w:rPr>
              <w:t>A</w:t>
            </w:r>
            <w:r w:rsidR="00F924FA" w:rsidRPr="00A54600">
              <w:rPr>
                <w:rFonts w:ascii="Gill Sans MT" w:eastAsia="Times New Roman" w:hAnsi="Gill Sans MT" w:cs="Tahoma"/>
                <w:sz w:val="22"/>
                <w:szCs w:val="22"/>
              </w:rPr>
              <w:t>. + costi della manodopera con CCNL non disponibili o con CCNL con tabelle ministeriali non aggiornate (tabella/e B)</w:t>
            </w:r>
          </w:p>
        </w:tc>
        <w:tc>
          <w:tcPr>
            <w:tcW w:w="2405" w:type="dxa"/>
          </w:tcPr>
          <w:p w14:paraId="65D004BC" w14:textId="77777777" w:rsidR="0064762F" w:rsidRPr="00A54600" w:rsidRDefault="0064762F" w:rsidP="0064762F">
            <w:pPr>
              <w:contextualSpacing/>
              <w:rPr>
                <w:rFonts w:ascii="Gill Sans MT" w:eastAsia="Times New Roman" w:hAnsi="Gill Sans MT" w:cs="Tahoma"/>
                <w:sz w:val="22"/>
                <w:szCs w:val="22"/>
              </w:rPr>
            </w:pPr>
          </w:p>
        </w:tc>
      </w:tr>
      <w:tr w:rsidR="00F924FA" w:rsidRPr="00A54600" w14:paraId="2DAFB90E" w14:textId="77777777" w:rsidTr="00895AD7">
        <w:tc>
          <w:tcPr>
            <w:tcW w:w="1093" w:type="dxa"/>
          </w:tcPr>
          <w:p w14:paraId="1004984D" w14:textId="77777777" w:rsidR="00F924FA" w:rsidRPr="00A54600" w:rsidRDefault="00F924FA" w:rsidP="00F924FA">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2°</w:t>
            </w:r>
          </w:p>
        </w:tc>
        <w:tc>
          <w:tcPr>
            <w:tcW w:w="6262" w:type="dxa"/>
          </w:tcPr>
          <w:p w14:paraId="1B538CD4" w14:textId="70EA624A" w:rsidR="00F924FA" w:rsidRPr="00A54600" w:rsidRDefault="00F924FA"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Riportare costo complessivo tab A. + costi della manodopera con CCNL non disponibili o con CCNL con tabelle ministeriali non aggiornate (tabella/e B). I costi precedenti possono essere modificati tenendo conto degli incrementi derivanti da aggiornamenti contrattuali.</w:t>
            </w:r>
          </w:p>
        </w:tc>
        <w:tc>
          <w:tcPr>
            <w:tcW w:w="2405" w:type="dxa"/>
          </w:tcPr>
          <w:p w14:paraId="6F4E6619" w14:textId="77777777" w:rsidR="00F924FA" w:rsidRPr="00A54600" w:rsidRDefault="00F924FA" w:rsidP="00F924FA">
            <w:pPr>
              <w:contextualSpacing/>
              <w:rPr>
                <w:rFonts w:ascii="Gill Sans MT" w:eastAsia="Times New Roman" w:hAnsi="Gill Sans MT" w:cs="Tahoma"/>
                <w:sz w:val="22"/>
                <w:szCs w:val="22"/>
              </w:rPr>
            </w:pPr>
          </w:p>
        </w:tc>
      </w:tr>
      <w:tr w:rsidR="00F924FA" w:rsidRPr="00A54600" w14:paraId="53BC70DE" w14:textId="77777777" w:rsidTr="00895AD7">
        <w:tc>
          <w:tcPr>
            <w:tcW w:w="1093" w:type="dxa"/>
          </w:tcPr>
          <w:p w14:paraId="495B1E2F" w14:textId="77777777" w:rsidR="00F924FA" w:rsidRPr="00A54600" w:rsidRDefault="00F924FA" w:rsidP="00F924FA">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3°</w:t>
            </w:r>
          </w:p>
        </w:tc>
        <w:tc>
          <w:tcPr>
            <w:tcW w:w="6262" w:type="dxa"/>
          </w:tcPr>
          <w:p w14:paraId="47A1D195" w14:textId="15B2CBC4" w:rsidR="00F924FA" w:rsidRPr="00A54600" w:rsidRDefault="00F924FA"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Riportare costo complessivo tab A. + costi della manodopera con CCNL non disponibili o con CCNL con tabelle ministeriali non aggiornate (tabella/e B). I costi precedenti possono essere modificati tenendo conto degli incrementi derivanti da aggiornamenti contrattuali.</w:t>
            </w:r>
          </w:p>
        </w:tc>
        <w:tc>
          <w:tcPr>
            <w:tcW w:w="2405" w:type="dxa"/>
          </w:tcPr>
          <w:p w14:paraId="25F2192C" w14:textId="77777777" w:rsidR="00F924FA" w:rsidRPr="00A54600" w:rsidRDefault="00F924FA" w:rsidP="00F924FA">
            <w:pPr>
              <w:contextualSpacing/>
              <w:rPr>
                <w:rFonts w:ascii="Gill Sans MT" w:eastAsia="Times New Roman" w:hAnsi="Gill Sans MT" w:cs="Tahoma"/>
                <w:sz w:val="22"/>
                <w:szCs w:val="22"/>
              </w:rPr>
            </w:pPr>
          </w:p>
        </w:tc>
      </w:tr>
      <w:tr w:rsidR="00F924FA" w:rsidRPr="00A54600" w14:paraId="4D46C6D8" w14:textId="77777777" w:rsidTr="00895AD7">
        <w:tc>
          <w:tcPr>
            <w:tcW w:w="1093" w:type="dxa"/>
          </w:tcPr>
          <w:p w14:paraId="7F42E437" w14:textId="77777777" w:rsidR="00F924FA" w:rsidRPr="00A54600" w:rsidRDefault="00F924FA" w:rsidP="00F924FA">
            <w:pPr>
              <w:contextualSpacing/>
              <w:rPr>
                <w:rFonts w:ascii="Gill Sans MT" w:eastAsia="Times New Roman" w:hAnsi="Gill Sans MT" w:cs="Tahoma"/>
                <w:sz w:val="22"/>
                <w:szCs w:val="22"/>
              </w:rPr>
            </w:pPr>
            <w:r w:rsidRPr="00A54600">
              <w:rPr>
                <w:rFonts w:ascii="Gill Sans MT" w:eastAsia="Times New Roman" w:hAnsi="Gill Sans MT" w:cs="Tahoma"/>
                <w:sz w:val="22"/>
                <w:szCs w:val="22"/>
              </w:rPr>
              <w:t>4°</w:t>
            </w:r>
          </w:p>
        </w:tc>
        <w:tc>
          <w:tcPr>
            <w:tcW w:w="6262" w:type="dxa"/>
          </w:tcPr>
          <w:p w14:paraId="4439FD94" w14:textId="399D6C61" w:rsidR="00F924FA" w:rsidRPr="00A54600" w:rsidRDefault="00F924FA" w:rsidP="00F471C5">
            <w:pPr>
              <w:contextualSpacing/>
              <w:jc w:val="both"/>
              <w:rPr>
                <w:rFonts w:ascii="Gill Sans MT" w:eastAsia="Times New Roman" w:hAnsi="Gill Sans MT" w:cs="Tahoma"/>
                <w:sz w:val="22"/>
                <w:szCs w:val="22"/>
              </w:rPr>
            </w:pPr>
            <w:r w:rsidRPr="00A54600">
              <w:rPr>
                <w:rFonts w:ascii="Gill Sans MT" w:eastAsia="Times New Roman" w:hAnsi="Gill Sans MT" w:cs="Tahoma"/>
                <w:sz w:val="22"/>
                <w:szCs w:val="22"/>
              </w:rPr>
              <w:t>Riportare costo complessivo tab A. + costi della manodopera con CCNL non disponibili o con CCNL con tabelle ministeriali non aggiornate (tabella/e B). I costi precedenti possono essere modificati tenendo conto degli incrementi derivanti da aggiornamenti contrattuali.</w:t>
            </w:r>
          </w:p>
        </w:tc>
        <w:tc>
          <w:tcPr>
            <w:tcW w:w="2405" w:type="dxa"/>
          </w:tcPr>
          <w:p w14:paraId="7FC1EA4F" w14:textId="77777777" w:rsidR="00F924FA" w:rsidRPr="00A54600" w:rsidRDefault="00F924FA" w:rsidP="00F924FA">
            <w:pPr>
              <w:contextualSpacing/>
              <w:rPr>
                <w:rFonts w:ascii="Gill Sans MT" w:eastAsia="Times New Roman" w:hAnsi="Gill Sans MT" w:cs="Tahoma"/>
                <w:sz w:val="22"/>
                <w:szCs w:val="22"/>
              </w:rPr>
            </w:pPr>
          </w:p>
        </w:tc>
      </w:tr>
      <w:tr w:rsidR="00F924FA" w:rsidRPr="00A54600" w14:paraId="56961A45" w14:textId="77777777" w:rsidTr="00895AD7">
        <w:tc>
          <w:tcPr>
            <w:tcW w:w="1093" w:type="dxa"/>
          </w:tcPr>
          <w:p w14:paraId="68B6FCF5" w14:textId="77777777" w:rsidR="00F924FA" w:rsidRDefault="00F924FA" w:rsidP="00F924FA">
            <w:pPr>
              <w:contextualSpacing/>
              <w:rPr>
                <w:rFonts w:ascii="Gill Sans MT" w:eastAsia="Times New Roman" w:hAnsi="Gill Sans MT" w:cs="Tahoma"/>
                <w:sz w:val="22"/>
                <w:szCs w:val="22"/>
              </w:rPr>
            </w:pPr>
          </w:p>
          <w:p w14:paraId="5B7B1E12" w14:textId="378D79DA" w:rsidR="002F73B9" w:rsidRDefault="002F73B9" w:rsidP="00F924FA">
            <w:pPr>
              <w:contextualSpacing/>
              <w:rPr>
                <w:rFonts w:ascii="Gill Sans MT" w:eastAsia="Times New Roman" w:hAnsi="Gill Sans MT" w:cs="Tahoma"/>
                <w:sz w:val="22"/>
                <w:szCs w:val="22"/>
              </w:rPr>
            </w:pPr>
            <w:r>
              <w:rPr>
                <w:rFonts w:ascii="Gill Sans MT" w:eastAsia="Times New Roman" w:hAnsi="Gill Sans MT" w:cs="Tahoma"/>
                <w:sz w:val="22"/>
                <w:szCs w:val="22"/>
              </w:rPr>
              <w:t>……..</w:t>
            </w:r>
          </w:p>
          <w:p w14:paraId="304B4255" w14:textId="77777777" w:rsidR="002F73B9" w:rsidRDefault="002F73B9" w:rsidP="00F924FA">
            <w:pPr>
              <w:contextualSpacing/>
              <w:rPr>
                <w:rFonts w:ascii="Gill Sans MT" w:eastAsia="Times New Roman" w:hAnsi="Gill Sans MT" w:cs="Tahoma"/>
                <w:sz w:val="22"/>
                <w:szCs w:val="22"/>
              </w:rPr>
            </w:pPr>
          </w:p>
          <w:p w14:paraId="785D9674" w14:textId="77777777" w:rsidR="002F73B9" w:rsidRDefault="002F73B9" w:rsidP="00F924FA">
            <w:pPr>
              <w:contextualSpacing/>
              <w:rPr>
                <w:rFonts w:ascii="Gill Sans MT" w:eastAsia="Times New Roman" w:hAnsi="Gill Sans MT" w:cs="Tahoma"/>
                <w:sz w:val="22"/>
                <w:szCs w:val="22"/>
              </w:rPr>
            </w:pPr>
          </w:p>
          <w:p w14:paraId="683B1925" w14:textId="75431C18" w:rsidR="002F73B9" w:rsidRPr="00A54600" w:rsidRDefault="002F73B9" w:rsidP="00F924FA">
            <w:pPr>
              <w:contextualSpacing/>
              <w:rPr>
                <w:rFonts w:ascii="Gill Sans MT" w:eastAsia="Times New Roman" w:hAnsi="Gill Sans MT" w:cs="Tahoma"/>
                <w:sz w:val="22"/>
                <w:szCs w:val="22"/>
              </w:rPr>
            </w:pPr>
          </w:p>
        </w:tc>
        <w:tc>
          <w:tcPr>
            <w:tcW w:w="6262" w:type="dxa"/>
          </w:tcPr>
          <w:p w14:paraId="7A38683C" w14:textId="77777777" w:rsidR="00F924FA" w:rsidRDefault="00F924FA" w:rsidP="00F471C5">
            <w:pPr>
              <w:contextualSpacing/>
              <w:jc w:val="both"/>
              <w:rPr>
                <w:rFonts w:ascii="Gill Sans MT" w:eastAsia="Times New Roman" w:hAnsi="Gill Sans MT" w:cs="Tahoma"/>
                <w:sz w:val="22"/>
                <w:szCs w:val="22"/>
              </w:rPr>
            </w:pPr>
          </w:p>
          <w:p w14:paraId="3E408765" w14:textId="7F64497F" w:rsidR="002F73B9" w:rsidRPr="00A54600" w:rsidRDefault="002F73B9" w:rsidP="00F471C5">
            <w:pPr>
              <w:contextualSpacing/>
              <w:jc w:val="both"/>
              <w:rPr>
                <w:rFonts w:ascii="Gill Sans MT" w:eastAsia="Times New Roman" w:hAnsi="Gill Sans MT" w:cs="Tahoma"/>
                <w:sz w:val="22"/>
                <w:szCs w:val="22"/>
              </w:rPr>
            </w:pPr>
            <w:r>
              <w:rPr>
                <w:rFonts w:ascii="Gill Sans MT" w:eastAsia="Times New Roman" w:hAnsi="Gill Sans MT" w:cs="Tahoma"/>
                <w:sz w:val="22"/>
                <w:szCs w:val="22"/>
              </w:rPr>
              <w:t>……………………………………………………………………..</w:t>
            </w:r>
          </w:p>
        </w:tc>
        <w:tc>
          <w:tcPr>
            <w:tcW w:w="2405" w:type="dxa"/>
          </w:tcPr>
          <w:p w14:paraId="3EFC2401" w14:textId="77777777" w:rsidR="00F924FA" w:rsidRDefault="00F924FA" w:rsidP="00F924FA">
            <w:pPr>
              <w:contextualSpacing/>
              <w:rPr>
                <w:rFonts w:ascii="Gill Sans MT" w:eastAsia="Times New Roman" w:hAnsi="Gill Sans MT" w:cs="Tahoma"/>
                <w:sz w:val="22"/>
                <w:szCs w:val="22"/>
              </w:rPr>
            </w:pPr>
          </w:p>
          <w:p w14:paraId="4C96F732" w14:textId="3AC5C5B5" w:rsidR="002F73B9" w:rsidRPr="00A54600" w:rsidRDefault="002F73B9" w:rsidP="00F924FA">
            <w:pPr>
              <w:contextualSpacing/>
              <w:rPr>
                <w:rFonts w:ascii="Gill Sans MT" w:eastAsia="Times New Roman" w:hAnsi="Gill Sans MT" w:cs="Tahoma"/>
                <w:sz w:val="22"/>
                <w:szCs w:val="22"/>
              </w:rPr>
            </w:pPr>
            <w:r>
              <w:rPr>
                <w:rFonts w:ascii="Gill Sans MT" w:eastAsia="Times New Roman" w:hAnsi="Gill Sans MT" w:cs="Tahoma"/>
                <w:sz w:val="22"/>
                <w:szCs w:val="22"/>
              </w:rPr>
              <w:t>……………………</w:t>
            </w:r>
          </w:p>
        </w:tc>
      </w:tr>
      <w:tr w:rsidR="002F73B9" w:rsidRPr="00A54600" w14:paraId="30E04B88" w14:textId="77777777" w:rsidTr="00653F83">
        <w:tc>
          <w:tcPr>
            <w:tcW w:w="1093" w:type="dxa"/>
          </w:tcPr>
          <w:p w14:paraId="772BFF8C" w14:textId="77777777" w:rsidR="002F73B9" w:rsidRDefault="002F73B9" w:rsidP="00653F83">
            <w:pPr>
              <w:contextualSpacing/>
              <w:rPr>
                <w:rFonts w:ascii="Gill Sans MT" w:eastAsia="Times New Roman" w:hAnsi="Gill Sans MT" w:cs="Tahoma"/>
                <w:sz w:val="22"/>
                <w:szCs w:val="22"/>
              </w:rPr>
            </w:pPr>
          </w:p>
          <w:p w14:paraId="6DF79179" w14:textId="77777777" w:rsidR="002F73B9"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p w14:paraId="4D94B349" w14:textId="77777777" w:rsidR="002F73B9" w:rsidRDefault="002F73B9" w:rsidP="00653F83">
            <w:pPr>
              <w:contextualSpacing/>
              <w:rPr>
                <w:rFonts w:ascii="Gill Sans MT" w:eastAsia="Times New Roman" w:hAnsi="Gill Sans MT" w:cs="Tahoma"/>
                <w:sz w:val="22"/>
                <w:szCs w:val="22"/>
              </w:rPr>
            </w:pPr>
          </w:p>
          <w:p w14:paraId="5CAED9C0" w14:textId="77777777" w:rsidR="002F73B9" w:rsidRDefault="002F73B9" w:rsidP="00653F83">
            <w:pPr>
              <w:contextualSpacing/>
              <w:rPr>
                <w:rFonts w:ascii="Gill Sans MT" w:eastAsia="Times New Roman" w:hAnsi="Gill Sans MT" w:cs="Tahoma"/>
                <w:sz w:val="22"/>
                <w:szCs w:val="22"/>
              </w:rPr>
            </w:pPr>
          </w:p>
          <w:p w14:paraId="3AE4799C" w14:textId="77777777" w:rsidR="002F73B9" w:rsidRPr="00A54600" w:rsidRDefault="002F73B9" w:rsidP="00653F83">
            <w:pPr>
              <w:contextualSpacing/>
              <w:rPr>
                <w:rFonts w:ascii="Gill Sans MT" w:eastAsia="Times New Roman" w:hAnsi="Gill Sans MT" w:cs="Tahoma"/>
                <w:sz w:val="22"/>
                <w:szCs w:val="22"/>
              </w:rPr>
            </w:pPr>
          </w:p>
        </w:tc>
        <w:tc>
          <w:tcPr>
            <w:tcW w:w="6262" w:type="dxa"/>
          </w:tcPr>
          <w:p w14:paraId="6A1A2DDC" w14:textId="77777777" w:rsidR="002F73B9" w:rsidRDefault="002F73B9" w:rsidP="00F471C5">
            <w:pPr>
              <w:contextualSpacing/>
              <w:jc w:val="both"/>
              <w:rPr>
                <w:rFonts w:ascii="Gill Sans MT" w:eastAsia="Times New Roman" w:hAnsi="Gill Sans MT" w:cs="Tahoma"/>
                <w:sz w:val="22"/>
                <w:szCs w:val="22"/>
              </w:rPr>
            </w:pPr>
          </w:p>
          <w:p w14:paraId="095E491C" w14:textId="77777777" w:rsidR="002F73B9" w:rsidRPr="00A54600" w:rsidRDefault="002F73B9" w:rsidP="00F471C5">
            <w:pPr>
              <w:contextualSpacing/>
              <w:jc w:val="both"/>
              <w:rPr>
                <w:rFonts w:ascii="Gill Sans MT" w:eastAsia="Times New Roman" w:hAnsi="Gill Sans MT" w:cs="Tahoma"/>
                <w:sz w:val="22"/>
                <w:szCs w:val="22"/>
              </w:rPr>
            </w:pPr>
            <w:r>
              <w:rPr>
                <w:rFonts w:ascii="Gill Sans MT" w:eastAsia="Times New Roman" w:hAnsi="Gill Sans MT" w:cs="Tahoma"/>
                <w:sz w:val="22"/>
                <w:szCs w:val="22"/>
              </w:rPr>
              <w:t>……………………………………………………………………..</w:t>
            </w:r>
          </w:p>
        </w:tc>
        <w:tc>
          <w:tcPr>
            <w:tcW w:w="2405" w:type="dxa"/>
          </w:tcPr>
          <w:p w14:paraId="01277824" w14:textId="77777777" w:rsidR="002F73B9" w:rsidRDefault="002F73B9" w:rsidP="00653F83">
            <w:pPr>
              <w:contextualSpacing/>
              <w:rPr>
                <w:rFonts w:ascii="Gill Sans MT" w:eastAsia="Times New Roman" w:hAnsi="Gill Sans MT" w:cs="Tahoma"/>
                <w:sz w:val="22"/>
                <w:szCs w:val="22"/>
              </w:rPr>
            </w:pPr>
          </w:p>
          <w:p w14:paraId="62389CB2" w14:textId="77777777" w:rsidR="002F73B9" w:rsidRPr="00A54600"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tc>
      </w:tr>
      <w:tr w:rsidR="002F73B9" w:rsidRPr="00A54600" w14:paraId="508FAB70" w14:textId="77777777" w:rsidTr="00653F83">
        <w:tc>
          <w:tcPr>
            <w:tcW w:w="1093" w:type="dxa"/>
          </w:tcPr>
          <w:p w14:paraId="27BE70CE" w14:textId="77777777" w:rsidR="002F73B9" w:rsidRDefault="002F73B9" w:rsidP="00653F83">
            <w:pPr>
              <w:contextualSpacing/>
              <w:rPr>
                <w:rFonts w:ascii="Gill Sans MT" w:eastAsia="Times New Roman" w:hAnsi="Gill Sans MT" w:cs="Tahoma"/>
                <w:sz w:val="22"/>
                <w:szCs w:val="22"/>
              </w:rPr>
            </w:pPr>
          </w:p>
          <w:p w14:paraId="4FFA64DA" w14:textId="77777777" w:rsidR="002F73B9"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p w14:paraId="53FBED1D" w14:textId="77777777" w:rsidR="002F73B9" w:rsidRDefault="002F73B9" w:rsidP="00653F83">
            <w:pPr>
              <w:contextualSpacing/>
              <w:rPr>
                <w:rFonts w:ascii="Gill Sans MT" w:eastAsia="Times New Roman" w:hAnsi="Gill Sans MT" w:cs="Tahoma"/>
                <w:sz w:val="22"/>
                <w:szCs w:val="22"/>
              </w:rPr>
            </w:pPr>
          </w:p>
          <w:p w14:paraId="02C45D49" w14:textId="77777777" w:rsidR="002F73B9" w:rsidRDefault="002F73B9" w:rsidP="00653F83">
            <w:pPr>
              <w:contextualSpacing/>
              <w:rPr>
                <w:rFonts w:ascii="Gill Sans MT" w:eastAsia="Times New Roman" w:hAnsi="Gill Sans MT" w:cs="Tahoma"/>
                <w:sz w:val="22"/>
                <w:szCs w:val="22"/>
              </w:rPr>
            </w:pPr>
          </w:p>
          <w:p w14:paraId="423B74A3" w14:textId="77777777" w:rsidR="002F73B9" w:rsidRPr="00A54600" w:rsidRDefault="002F73B9" w:rsidP="00653F83">
            <w:pPr>
              <w:contextualSpacing/>
              <w:rPr>
                <w:rFonts w:ascii="Gill Sans MT" w:eastAsia="Times New Roman" w:hAnsi="Gill Sans MT" w:cs="Tahoma"/>
                <w:sz w:val="22"/>
                <w:szCs w:val="22"/>
              </w:rPr>
            </w:pPr>
          </w:p>
        </w:tc>
        <w:tc>
          <w:tcPr>
            <w:tcW w:w="6262" w:type="dxa"/>
          </w:tcPr>
          <w:p w14:paraId="7DF6771E" w14:textId="77777777" w:rsidR="002F73B9" w:rsidRDefault="002F73B9" w:rsidP="00F471C5">
            <w:pPr>
              <w:contextualSpacing/>
              <w:jc w:val="both"/>
              <w:rPr>
                <w:rFonts w:ascii="Gill Sans MT" w:eastAsia="Times New Roman" w:hAnsi="Gill Sans MT" w:cs="Tahoma"/>
                <w:sz w:val="22"/>
                <w:szCs w:val="22"/>
              </w:rPr>
            </w:pPr>
          </w:p>
          <w:p w14:paraId="7344ABF0" w14:textId="77777777" w:rsidR="002F73B9" w:rsidRPr="00A54600" w:rsidRDefault="002F73B9" w:rsidP="00F471C5">
            <w:pPr>
              <w:contextualSpacing/>
              <w:jc w:val="both"/>
              <w:rPr>
                <w:rFonts w:ascii="Gill Sans MT" w:eastAsia="Times New Roman" w:hAnsi="Gill Sans MT" w:cs="Tahoma"/>
                <w:sz w:val="22"/>
                <w:szCs w:val="22"/>
              </w:rPr>
            </w:pPr>
            <w:r>
              <w:rPr>
                <w:rFonts w:ascii="Gill Sans MT" w:eastAsia="Times New Roman" w:hAnsi="Gill Sans MT" w:cs="Tahoma"/>
                <w:sz w:val="22"/>
                <w:szCs w:val="22"/>
              </w:rPr>
              <w:t>……………………………………………………………………..</w:t>
            </w:r>
          </w:p>
        </w:tc>
        <w:tc>
          <w:tcPr>
            <w:tcW w:w="2405" w:type="dxa"/>
          </w:tcPr>
          <w:p w14:paraId="2C8501B6" w14:textId="77777777" w:rsidR="002F73B9" w:rsidRDefault="002F73B9" w:rsidP="00653F83">
            <w:pPr>
              <w:contextualSpacing/>
              <w:rPr>
                <w:rFonts w:ascii="Gill Sans MT" w:eastAsia="Times New Roman" w:hAnsi="Gill Sans MT" w:cs="Tahoma"/>
                <w:sz w:val="22"/>
                <w:szCs w:val="22"/>
              </w:rPr>
            </w:pPr>
          </w:p>
          <w:p w14:paraId="059F6FC6" w14:textId="77777777" w:rsidR="002F73B9" w:rsidRPr="00A54600" w:rsidRDefault="002F73B9" w:rsidP="00653F83">
            <w:pPr>
              <w:contextualSpacing/>
              <w:rPr>
                <w:rFonts w:ascii="Gill Sans MT" w:eastAsia="Times New Roman" w:hAnsi="Gill Sans MT" w:cs="Tahoma"/>
                <w:sz w:val="22"/>
                <w:szCs w:val="22"/>
              </w:rPr>
            </w:pPr>
            <w:r>
              <w:rPr>
                <w:rFonts w:ascii="Gill Sans MT" w:eastAsia="Times New Roman" w:hAnsi="Gill Sans MT" w:cs="Tahoma"/>
                <w:sz w:val="22"/>
                <w:szCs w:val="22"/>
              </w:rPr>
              <w:t>……………………</w:t>
            </w:r>
          </w:p>
        </w:tc>
      </w:tr>
      <w:tr w:rsidR="00F924FA" w:rsidRPr="00A54600" w14:paraId="3309A643" w14:textId="77777777" w:rsidTr="002F73B9">
        <w:trPr>
          <w:trHeight w:val="1100"/>
        </w:trPr>
        <w:tc>
          <w:tcPr>
            <w:tcW w:w="1093" w:type="dxa"/>
          </w:tcPr>
          <w:p w14:paraId="54D38B2A" w14:textId="77777777" w:rsidR="00F924FA" w:rsidRPr="00A54600" w:rsidRDefault="00F924FA" w:rsidP="00F924FA">
            <w:pPr>
              <w:contextualSpacing/>
              <w:rPr>
                <w:rFonts w:ascii="Gill Sans MT" w:eastAsia="Times New Roman" w:hAnsi="Gill Sans MT" w:cs="Tahoma"/>
                <w:sz w:val="22"/>
                <w:szCs w:val="22"/>
              </w:rPr>
            </w:pPr>
          </w:p>
        </w:tc>
        <w:tc>
          <w:tcPr>
            <w:tcW w:w="6262" w:type="dxa"/>
          </w:tcPr>
          <w:p w14:paraId="180A4B5C" w14:textId="77777777" w:rsidR="002F73B9" w:rsidRDefault="002F73B9" w:rsidP="00F924FA">
            <w:pPr>
              <w:contextualSpacing/>
              <w:jc w:val="both"/>
              <w:rPr>
                <w:rFonts w:ascii="Gill Sans MT" w:eastAsia="Times New Roman" w:hAnsi="Gill Sans MT" w:cs="Tahoma"/>
                <w:b/>
                <w:sz w:val="22"/>
                <w:szCs w:val="22"/>
              </w:rPr>
            </w:pPr>
          </w:p>
          <w:p w14:paraId="528EB149" w14:textId="2BCFA7DB" w:rsidR="00F924FA" w:rsidRPr="00A54600" w:rsidRDefault="00F924FA" w:rsidP="00F924FA">
            <w:pPr>
              <w:contextualSpacing/>
              <w:jc w:val="both"/>
              <w:rPr>
                <w:rFonts w:ascii="Gill Sans MT" w:eastAsia="Times New Roman" w:hAnsi="Gill Sans MT" w:cs="Tahoma"/>
                <w:b/>
                <w:sz w:val="22"/>
                <w:szCs w:val="22"/>
              </w:rPr>
            </w:pPr>
            <w:r w:rsidRPr="00A54600">
              <w:rPr>
                <w:rFonts w:ascii="Gill Sans MT" w:eastAsia="Times New Roman" w:hAnsi="Gill Sans MT" w:cs="Tahoma"/>
                <w:b/>
                <w:sz w:val="22"/>
                <w:szCs w:val="22"/>
              </w:rPr>
              <w:t xml:space="preserve">Importo </w:t>
            </w:r>
            <w:r w:rsidR="00596430">
              <w:rPr>
                <w:rFonts w:ascii="Gill Sans MT" w:eastAsia="Times New Roman" w:hAnsi="Gill Sans MT" w:cs="Tahoma"/>
                <w:b/>
                <w:sz w:val="22"/>
                <w:szCs w:val="22"/>
              </w:rPr>
              <w:t>c</w:t>
            </w:r>
            <w:r w:rsidRPr="00A54600">
              <w:rPr>
                <w:rFonts w:ascii="Gill Sans MT" w:eastAsia="Times New Roman" w:hAnsi="Gill Sans MT" w:cs="Tahoma"/>
                <w:b/>
                <w:sz w:val="22"/>
                <w:szCs w:val="22"/>
              </w:rPr>
              <w:t xml:space="preserve">omplessivo manodopera </w:t>
            </w:r>
            <w:r w:rsidRPr="00A54600">
              <w:rPr>
                <w:rFonts w:ascii="Gill Sans MT" w:eastAsia="Times New Roman" w:hAnsi="Gill Sans MT" w:cs="Tahoma"/>
                <w:bCs/>
                <w:sz w:val="22"/>
                <w:szCs w:val="22"/>
              </w:rPr>
              <w:t xml:space="preserve">(deve risultare coerente con l’importo indicato nel PEF – </w:t>
            </w:r>
            <w:r w:rsidR="00975643">
              <w:rPr>
                <w:rFonts w:ascii="Gill Sans MT" w:eastAsia="Times New Roman" w:hAnsi="Gill Sans MT" w:cs="Tahoma"/>
                <w:bCs/>
                <w:sz w:val="22"/>
                <w:szCs w:val="22"/>
              </w:rPr>
              <w:t xml:space="preserve">prospetto di </w:t>
            </w:r>
            <w:r w:rsidRPr="00A54600">
              <w:rPr>
                <w:rFonts w:ascii="Gill Sans MT" w:eastAsia="Times New Roman" w:hAnsi="Gill Sans MT" w:cs="Tahoma"/>
                <w:bCs/>
                <w:sz w:val="22"/>
                <w:szCs w:val="22"/>
              </w:rPr>
              <w:t>Conto Economico)</w:t>
            </w:r>
            <w:r w:rsidRPr="00A54600">
              <w:rPr>
                <w:rFonts w:ascii="Gill Sans MT" w:eastAsia="Times New Roman" w:hAnsi="Gill Sans MT" w:cs="Tahoma"/>
                <w:b/>
                <w:sz w:val="22"/>
                <w:szCs w:val="22"/>
              </w:rPr>
              <w:t xml:space="preserve"> </w:t>
            </w:r>
          </w:p>
        </w:tc>
        <w:tc>
          <w:tcPr>
            <w:tcW w:w="2405" w:type="dxa"/>
          </w:tcPr>
          <w:p w14:paraId="47340DFE" w14:textId="77777777" w:rsidR="00F924FA" w:rsidRPr="00A54600" w:rsidRDefault="00F924FA" w:rsidP="00F924FA">
            <w:pPr>
              <w:contextualSpacing/>
              <w:rPr>
                <w:rFonts w:ascii="Gill Sans MT" w:eastAsia="Times New Roman" w:hAnsi="Gill Sans MT" w:cs="Tahoma"/>
                <w:b/>
                <w:sz w:val="22"/>
                <w:szCs w:val="22"/>
              </w:rPr>
            </w:pPr>
          </w:p>
        </w:tc>
      </w:tr>
    </w:tbl>
    <w:p w14:paraId="2885673E" w14:textId="77777777" w:rsidR="000021E3" w:rsidRPr="00A54600" w:rsidRDefault="000021E3" w:rsidP="0064762F">
      <w:pPr>
        <w:ind w:left="720"/>
        <w:contextualSpacing/>
        <w:rPr>
          <w:rFonts w:ascii="Gill Sans MT" w:hAnsi="Gill Sans MT"/>
        </w:rPr>
      </w:pPr>
    </w:p>
    <w:sectPr w:rsidR="000021E3" w:rsidRPr="00A54600" w:rsidSect="006D3183">
      <w:footerReference w:type="default" r:id="rId8"/>
      <w:headerReference w:type="first" r:id="rId9"/>
      <w:footerReference w:type="first" r:id="rId10"/>
      <w:pgSz w:w="11906" w:h="16838" w:code="9"/>
      <w:pgMar w:top="851" w:right="849" w:bottom="709" w:left="567" w:header="539" w:footer="295"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DDD15B" w16cex:dateUtc="2025-04-09T16:11:00Z"/>
  <w16cex:commentExtensible w16cex:durableId="3F30574F" w16cex:dateUtc="2025-04-09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F09CDD" w16cid:durableId="11F09CDD"/>
  <w16cid:commentId w16cid:paraId="7B86E64E" w16cid:durableId="6FDDD15B"/>
  <w16cid:commentId w16cid:paraId="2C26F015" w16cid:durableId="3F3057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2927" w14:textId="77777777" w:rsidR="008D6B6F" w:rsidRDefault="008D6B6F">
      <w:r>
        <w:separator/>
      </w:r>
    </w:p>
  </w:endnote>
  <w:endnote w:type="continuationSeparator" w:id="0">
    <w:p w14:paraId="1BE999FE" w14:textId="77777777" w:rsidR="008D6B6F" w:rsidRDefault="008D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65 Bold">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Lato Medium">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Frutiger">
    <w:altName w:val="Courier New"/>
    <w:charset w:val="00"/>
    <w:family w:val="auto"/>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865068"/>
      <w:docPartObj>
        <w:docPartGallery w:val="Page Numbers (Bottom of Page)"/>
        <w:docPartUnique/>
      </w:docPartObj>
    </w:sdtPr>
    <w:sdtEndPr/>
    <w:sdtContent>
      <w:p w14:paraId="1A2D7A13" w14:textId="778DDA1D" w:rsidR="006F5391" w:rsidRDefault="006F5391" w:rsidP="003C3EC5">
        <w:pPr>
          <w:pStyle w:val="Pidipagina"/>
          <w:jc w:val="center"/>
        </w:pPr>
        <w:r w:rsidRPr="00A66AFC">
          <w:rPr>
            <w:rFonts w:ascii="Trebuchet MS" w:hAnsi="Trebuchet MS"/>
            <w:sz w:val="20"/>
          </w:rPr>
          <w:fldChar w:fldCharType="begin"/>
        </w:r>
        <w:r w:rsidRPr="00A66AFC">
          <w:rPr>
            <w:rFonts w:ascii="Trebuchet MS" w:hAnsi="Trebuchet MS"/>
            <w:sz w:val="20"/>
          </w:rPr>
          <w:instrText>PAGE   \* MERGEFORMAT</w:instrText>
        </w:r>
        <w:r w:rsidRPr="00A66AFC">
          <w:rPr>
            <w:rFonts w:ascii="Trebuchet MS" w:hAnsi="Trebuchet MS"/>
            <w:sz w:val="20"/>
          </w:rPr>
          <w:fldChar w:fldCharType="separate"/>
        </w:r>
        <w:r w:rsidR="00CD1400">
          <w:rPr>
            <w:rFonts w:ascii="Trebuchet MS" w:hAnsi="Trebuchet MS"/>
            <w:noProof/>
            <w:sz w:val="20"/>
          </w:rPr>
          <w:t>11</w:t>
        </w:r>
        <w:r w:rsidRPr="00A66AFC">
          <w:rPr>
            <w:rFonts w:ascii="Trebuchet MS" w:hAnsi="Trebuchet M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Borders>
        <w:top w:val="dotted" w:sz="4" w:space="0" w:color="auto"/>
      </w:tblBorders>
      <w:tblLayout w:type="fixed"/>
      <w:tblCellMar>
        <w:left w:w="70" w:type="dxa"/>
        <w:right w:w="70" w:type="dxa"/>
      </w:tblCellMar>
      <w:tblLook w:val="0000" w:firstRow="0" w:lastRow="0" w:firstColumn="0" w:lastColumn="0" w:noHBand="0" w:noVBand="0"/>
    </w:tblPr>
    <w:tblGrid>
      <w:gridCol w:w="160"/>
      <w:gridCol w:w="160"/>
      <w:gridCol w:w="5964"/>
      <w:gridCol w:w="2505"/>
    </w:tblGrid>
    <w:tr w:rsidR="006F5391" w14:paraId="141DFA7E" w14:textId="77777777">
      <w:trPr>
        <w:cantSplit/>
        <w:trHeight w:val="507"/>
      </w:trPr>
      <w:tc>
        <w:tcPr>
          <w:tcW w:w="160" w:type="dxa"/>
          <w:tcBorders>
            <w:top w:val="nil"/>
            <w:left w:val="nil"/>
            <w:right w:val="nil"/>
          </w:tcBorders>
        </w:tcPr>
        <w:p w14:paraId="15F5A82D" w14:textId="77777777" w:rsidR="006F5391" w:rsidRDefault="006F5391" w:rsidP="00080976">
          <w:pPr>
            <w:pStyle w:val="Intestazione"/>
            <w:tabs>
              <w:tab w:val="clear" w:pos="4819"/>
              <w:tab w:val="clear" w:pos="9638"/>
              <w:tab w:val="left" w:pos="1560"/>
            </w:tabs>
            <w:rPr>
              <w:sz w:val="22"/>
            </w:rPr>
          </w:pPr>
        </w:p>
      </w:tc>
      <w:tc>
        <w:tcPr>
          <w:tcW w:w="160" w:type="dxa"/>
          <w:tcBorders>
            <w:top w:val="dotted" w:sz="4" w:space="0" w:color="auto"/>
            <w:left w:val="nil"/>
            <w:bottom w:val="dotted" w:sz="4" w:space="0" w:color="auto"/>
          </w:tcBorders>
        </w:tcPr>
        <w:p w14:paraId="0C418A50" w14:textId="77777777" w:rsidR="006F5391" w:rsidRDefault="006F5391" w:rsidP="00080976">
          <w:pPr>
            <w:pStyle w:val="Intestazione"/>
            <w:tabs>
              <w:tab w:val="clear" w:pos="4819"/>
              <w:tab w:val="clear" w:pos="9638"/>
              <w:tab w:val="left" w:pos="1560"/>
            </w:tabs>
            <w:rPr>
              <w:sz w:val="22"/>
            </w:rPr>
          </w:pPr>
        </w:p>
      </w:tc>
      <w:tc>
        <w:tcPr>
          <w:tcW w:w="8469" w:type="dxa"/>
          <w:gridSpan w:val="2"/>
          <w:tcBorders>
            <w:top w:val="dotted" w:sz="4" w:space="0" w:color="auto"/>
            <w:left w:val="nil"/>
          </w:tcBorders>
          <w:vAlign w:val="center"/>
        </w:tcPr>
        <w:p w14:paraId="4963C8DF" w14:textId="291439F9" w:rsidR="006F5391" w:rsidRDefault="006F5391" w:rsidP="00080976">
          <w:pPr>
            <w:pStyle w:val="Intestazione"/>
            <w:tabs>
              <w:tab w:val="clear" w:pos="4819"/>
              <w:tab w:val="clear" w:pos="9638"/>
              <w:tab w:val="left" w:pos="1560"/>
            </w:tabs>
            <w:rPr>
              <w:rFonts w:ascii="Times New Roman" w:hAnsi="Times New Roman"/>
              <w:sz w:val="22"/>
            </w:rPr>
          </w:pPr>
          <w:r>
            <w:rPr>
              <w:rFonts w:ascii="Times New Roman" w:hAnsi="Times New Roman"/>
              <w:sz w:val="22"/>
            </w:rPr>
            <w:t xml:space="preserve">In caso di errata ricezione contattare il: </w:t>
          </w:r>
          <w:r>
            <w:rPr>
              <w:rFonts w:ascii="Times New Roman" w:hAnsi="Times New Roman"/>
              <w:sz w:val="22"/>
            </w:rPr>
            <w:fldChar w:fldCharType="begin"/>
          </w:r>
          <w:r>
            <w:rPr>
              <w:rFonts w:ascii="Times New Roman" w:hAnsi="Times New Roman"/>
              <w:sz w:val="22"/>
            </w:rPr>
            <w:instrText xml:space="preserve"> MERGEFIELD "Telefono_del_Responsabile" </w:instrText>
          </w:r>
          <w:r>
            <w:rPr>
              <w:rFonts w:ascii="Times New Roman" w:hAnsi="Times New Roman"/>
              <w:sz w:val="22"/>
            </w:rPr>
            <w:fldChar w:fldCharType="separate"/>
          </w:r>
          <w:r w:rsidR="00037368">
            <w:rPr>
              <w:rFonts w:ascii="Times New Roman" w:hAnsi="Times New Roman"/>
              <w:noProof/>
              <w:sz w:val="22"/>
            </w:rPr>
            <w:t>«Telefono_del_Responsabile»</w:t>
          </w:r>
          <w:r>
            <w:rPr>
              <w:rFonts w:ascii="Times New Roman" w:hAnsi="Times New Roman"/>
              <w:sz w:val="22"/>
            </w:rPr>
            <w:fldChar w:fldCharType="end"/>
          </w:r>
        </w:p>
      </w:tc>
    </w:tr>
    <w:tr w:rsidR="006F5391" w14:paraId="648A08BB" w14:textId="77777777">
      <w:trPr>
        <w:cantSplit/>
        <w:trHeight w:val="1088"/>
      </w:trPr>
      <w:tc>
        <w:tcPr>
          <w:tcW w:w="160" w:type="dxa"/>
          <w:tcBorders>
            <w:top w:val="nil"/>
            <w:left w:val="nil"/>
            <w:bottom w:val="nil"/>
            <w:right w:val="nil"/>
          </w:tcBorders>
        </w:tcPr>
        <w:p w14:paraId="5D1F6154" w14:textId="77777777" w:rsidR="006F5391" w:rsidRDefault="006F5391">
          <w:pPr>
            <w:pStyle w:val="Intestazione"/>
            <w:tabs>
              <w:tab w:val="left" w:pos="1560"/>
            </w:tabs>
            <w:spacing w:line="220" w:lineRule="exact"/>
            <w:rPr>
              <w:sz w:val="22"/>
            </w:rPr>
          </w:pPr>
        </w:p>
      </w:tc>
      <w:tc>
        <w:tcPr>
          <w:tcW w:w="160" w:type="dxa"/>
          <w:tcBorders>
            <w:top w:val="dotted" w:sz="4" w:space="0" w:color="auto"/>
            <w:left w:val="nil"/>
            <w:bottom w:val="nil"/>
            <w:right w:val="nil"/>
          </w:tcBorders>
        </w:tcPr>
        <w:p w14:paraId="17E5BE24" w14:textId="77777777" w:rsidR="006F5391" w:rsidRDefault="006F5391">
          <w:pPr>
            <w:pStyle w:val="Intestazione"/>
            <w:tabs>
              <w:tab w:val="left" w:pos="1560"/>
            </w:tabs>
            <w:spacing w:line="220" w:lineRule="exact"/>
            <w:rPr>
              <w:sz w:val="22"/>
            </w:rPr>
          </w:pPr>
        </w:p>
      </w:tc>
      <w:tc>
        <w:tcPr>
          <w:tcW w:w="5964" w:type="dxa"/>
          <w:tcBorders>
            <w:top w:val="dotted" w:sz="4" w:space="0" w:color="auto"/>
            <w:left w:val="nil"/>
            <w:bottom w:val="nil"/>
            <w:right w:val="nil"/>
          </w:tcBorders>
          <w:vAlign w:val="center"/>
        </w:tcPr>
        <w:p w14:paraId="63BC30C2" w14:textId="77777777" w:rsidR="006F5391" w:rsidRDefault="006F5391">
          <w:pPr>
            <w:pStyle w:val="Intestazione"/>
            <w:tabs>
              <w:tab w:val="left" w:pos="1560"/>
            </w:tabs>
            <w:spacing w:line="220" w:lineRule="exact"/>
            <w:rPr>
              <w:rFonts w:ascii="Frutiger" w:hAnsi="Frutiger"/>
              <w:sz w:val="18"/>
            </w:rPr>
          </w:pPr>
        </w:p>
        <w:p w14:paraId="45A77FD5" w14:textId="77777777" w:rsidR="006F5391" w:rsidRDefault="006F5391" w:rsidP="000C1EFF">
          <w:pPr>
            <w:pStyle w:val="Pidipagina"/>
            <w:spacing w:line="190" w:lineRule="exact"/>
            <w:rPr>
              <w:rFonts w:ascii="Frutiger" w:hAnsi="Frutiger"/>
              <w:sz w:val="14"/>
            </w:rPr>
          </w:pPr>
          <w:r>
            <w:rPr>
              <w:rFonts w:ascii="Frutiger" w:hAnsi="Frutiger"/>
              <w:sz w:val="14"/>
            </w:rPr>
            <w:t xml:space="preserve">Via Ciro Fontana, 3 – 20123 MILANO – Piano          </w:t>
          </w:r>
        </w:p>
        <w:p w14:paraId="45DFE3CC" w14:textId="2075C86A" w:rsidR="006F5391" w:rsidRPr="0071695C" w:rsidRDefault="006F5391" w:rsidP="000C1EFF">
          <w:pPr>
            <w:pStyle w:val="Pidipagina"/>
            <w:spacing w:line="190" w:lineRule="exact"/>
            <w:rPr>
              <w:rFonts w:ascii="Frutiger" w:hAnsi="Frutiger"/>
              <w:sz w:val="14"/>
            </w:rPr>
          </w:pPr>
          <w:r w:rsidRPr="0071695C">
            <w:rPr>
              <w:rFonts w:ascii="Frutiger" w:hAnsi="Frutiger"/>
              <w:sz w:val="14"/>
            </w:rPr>
            <w:t xml:space="preserve">tel. +39 </w:t>
          </w:r>
          <w:r>
            <w:rPr>
              <w:rFonts w:ascii="Frutiger" w:hAnsi="Frutiger"/>
              <w:sz w:val="14"/>
            </w:rPr>
            <w:fldChar w:fldCharType="begin"/>
          </w:r>
          <w:r w:rsidRPr="0071695C">
            <w:rPr>
              <w:rFonts w:ascii="Frutiger" w:hAnsi="Frutiger"/>
              <w:sz w:val="14"/>
            </w:rPr>
            <w:instrText xml:space="preserve"> MERGEFIELD "Telefono_del_Responsabile" </w:instrText>
          </w:r>
          <w:r>
            <w:rPr>
              <w:rFonts w:ascii="Frutiger" w:hAnsi="Frutiger"/>
              <w:sz w:val="14"/>
            </w:rPr>
            <w:fldChar w:fldCharType="separate"/>
          </w:r>
          <w:r w:rsidR="00037368">
            <w:rPr>
              <w:rFonts w:ascii="Frutiger" w:hAnsi="Frutiger"/>
              <w:noProof/>
              <w:sz w:val="14"/>
            </w:rPr>
            <w:t>«Telefono_del_Responsabile»</w:t>
          </w:r>
          <w:r>
            <w:rPr>
              <w:rFonts w:ascii="Frutiger" w:hAnsi="Frutiger"/>
              <w:sz w:val="14"/>
            </w:rPr>
            <w:fldChar w:fldCharType="end"/>
          </w:r>
          <w:r w:rsidRPr="0071695C">
            <w:rPr>
              <w:rFonts w:ascii="Frutiger" w:hAnsi="Frutiger"/>
              <w:sz w:val="14"/>
            </w:rPr>
            <w:t>– fax +39 02.884</w:t>
          </w:r>
          <w:r w:rsidRPr="0071695C">
            <w:rPr>
              <w:rFonts w:ascii="Frutiger" w:hAnsi="Frutiger"/>
              <w:sz w:val="14"/>
              <w:szCs w:val="14"/>
            </w:rPr>
            <w:t xml:space="preserve">                      </w:t>
          </w:r>
        </w:p>
        <w:p w14:paraId="3932E5A6" w14:textId="77777777" w:rsidR="006F5391" w:rsidRDefault="006F5391">
          <w:pPr>
            <w:pStyle w:val="Pidipagina"/>
            <w:spacing w:line="220" w:lineRule="exact"/>
            <w:rPr>
              <w:rFonts w:ascii="Frutiger" w:hAnsi="Frutiger"/>
              <w:sz w:val="18"/>
              <w:lang w:val="fr-FR"/>
            </w:rPr>
          </w:pPr>
          <w:r w:rsidRPr="00E7024A">
            <w:rPr>
              <w:rFonts w:ascii="Frutiger" w:hAnsi="Frutiger"/>
              <w:sz w:val="18"/>
              <w:lang w:val="en-US"/>
            </w:rPr>
            <w:t>www</w:t>
          </w:r>
          <w:r>
            <w:rPr>
              <w:rFonts w:ascii="Frutiger" w:hAnsi="Frutiger"/>
              <w:sz w:val="18"/>
              <w:lang w:val="fr-FR"/>
            </w:rPr>
            <w:t>.</w:t>
          </w:r>
          <w:r w:rsidRPr="00E7024A">
            <w:rPr>
              <w:rFonts w:ascii="Frutiger" w:hAnsi="Frutiger"/>
              <w:sz w:val="18"/>
              <w:lang w:val="en-US"/>
            </w:rPr>
            <w:t>comune</w:t>
          </w:r>
          <w:r>
            <w:rPr>
              <w:rFonts w:ascii="Frutiger" w:hAnsi="Frutiger"/>
              <w:sz w:val="18"/>
              <w:lang w:val="fr-FR"/>
            </w:rPr>
            <w:t>.</w:t>
          </w:r>
          <w:r w:rsidRPr="00E7024A">
            <w:rPr>
              <w:rFonts w:ascii="Frutiger" w:hAnsi="Frutiger"/>
              <w:sz w:val="18"/>
              <w:lang w:val="en-US"/>
            </w:rPr>
            <w:t>milano</w:t>
          </w:r>
          <w:r>
            <w:rPr>
              <w:rFonts w:ascii="Frutiger" w:hAnsi="Frutiger"/>
              <w:sz w:val="18"/>
              <w:lang w:val="fr-FR"/>
            </w:rPr>
            <w:t>.</w:t>
          </w:r>
          <w:r w:rsidRPr="00E7024A">
            <w:rPr>
              <w:rFonts w:ascii="Frutiger" w:hAnsi="Frutiger"/>
              <w:sz w:val="18"/>
              <w:lang w:val="en-US"/>
            </w:rPr>
            <w:t>it</w:t>
          </w:r>
        </w:p>
      </w:tc>
      <w:tc>
        <w:tcPr>
          <w:tcW w:w="2505" w:type="dxa"/>
          <w:tcBorders>
            <w:top w:val="nil"/>
            <w:left w:val="nil"/>
            <w:bottom w:val="nil"/>
            <w:right w:val="nil"/>
          </w:tcBorders>
          <w:vAlign w:val="center"/>
        </w:tcPr>
        <w:p w14:paraId="70A0D14A" w14:textId="77777777" w:rsidR="006F5391" w:rsidRDefault="006F5391">
          <w:pPr>
            <w:pStyle w:val="Intestazione"/>
            <w:tabs>
              <w:tab w:val="left" w:pos="1560"/>
            </w:tabs>
            <w:spacing w:after="20"/>
            <w:rPr>
              <w:rFonts w:ascii="Frutiger 45 Light" w:hAnsi="Frutiger 45 Light"/>
              <w:sz w:val="18"/>
              <w:szCs w:val="18"/>
            </w:rPr>
          </w:pPr>
          <w:r>
            <w:rPr>
              <w:rFonts w:ascii="Frutiger 65 Bold" w:hAnsi="Frutiger 65 Bold"/>
              <w:noProof/>
              <w:sz w:val="16"/>
              <w:szCs w:val="16"/>
            </w:rPr>
            <w:drawing>
              <wp:inline distT="0" distB="0" distL="0" distR="0" wp14:anchorId="78A6F7BC" wp14:editId="387AF0F1">
                <wp:extent cx="1504950" cy="723900"/>
                <wp:effectExtent l="0" t="0" r="0" b="0"/>
                <wp:docPr id="5" name="Immagine 5" descr="B03-q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03-q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23900"/>
                        </a:xfrm>
                        <a:prstGeom prst="rect">
                          <a:avLst/>
                        </a:prstGeom>
                        <a:noFill/>
                        <a:ln>
                          <a:noFill/>
                        </a:ln>
                      </pic:spPr>
                    </pic:pic>
                  </a:graphicData>
                </a:graphic>
              </wp:inline>
            </w:drawing>
          </w:r>
        </w:p>
      </w:tc>
    </w:tr>
  </w:tbl>
  <w:p w14:paraId="1E7DC9B9" w14:textId="77777777" w:rsidR="006F5391" w:rsidRDefault="006F5391" w:rsidP="004865BF">
    <w:pPr>
      <w:pStyle w:val="Pidipagina"/>
      <w:tabs>
        <w:tab w:val="clear" w:pos="4819"/>
        <w:tab w:val="clear" w:pos="9638"/>
        <w:tab w:val="left" w:pos="6540"/>
      </w:tabs>
      <w:spacing w:line="190" w:lineRule="exact"/>
      <w:rPr>
        <w:rFonts w:ascii="Frutiger" w:hAnsi="Frutige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A9514" w14:textId="77777777" w:rsidR="008D6B6F" w:rsidRDefault="008D6B6F">
      <w:r>
        <w:separator/>
      </w:r>
    </w:p>
  </w:footnote>
  <w:footnote w:type="continuationSeparator" w:id="0">
    <w:p w14:paraId="3030B7C2" w14:textId="77777777" w:rsidR="008D6B6F" w:rsidRDefault="008D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8590" w14:textId="77777777" w:rsidR="006F5391" w:rsidRDefault="006F5391" w:rsidP="004865BF">
    <w:pPr>
      <w:pStyle w:val="Intestazione"/>
      <w:tabs>
        <w:tab w:val="clear" w:pos="4819"/>
      </w:tabs>
      <w:ind w:left="2200"/>
      <w:rPr>
        <w:rFonts w:ascii="Frutiger" w:hAnsi="Frutiger"/>
        <w:sz w:val="22"/>
      </w:rPr>
    </w:pPr>
  </w:p>
  <w:p w14:paraId="4758DFF8" w14:textId="77777777" w:rsidR="006F5391" w:rsidRDefault="006F5391" w:rsidP="004865BF">
    <w:pPr>
      <w:pStyle w:val="Intestazione"/>
      <w:tabs>
        <w:tab w:val="clear" w:pos="4819"/>
      </w:tabs>
      <w:ind w:left="2200"/>
      <w:rPr>
        <w:rFonts w:ascii="Frutiger" w:hAnsi="Frutiger"/>
        <w:sz w:val="22"/>
      </w:rPr>
    </w:pPr>
  </w:p>
  <w:p w14:paraId="37951432" w14:textId="77777777" w:rsidR="006F5391" w:rsidRPr="004865BF" w:rsidRDefault="006F5391" w:rsidP="004865BF">
    <w:pPr>
      <w:pStyle w:val="Intestazione"/>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BB8"/>
    <w:multiLevelType w:val="hybridMultilevel"/>
    <w:tmpl w:val="8B38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42AF1"/>
    <w:multiLevelType w:val="hybridMultilevel"/>
    <w:tmpl w:val="AA88A506"/>
    <w:lvl w:ilvl="0" w:tplc="2E5AB26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8074A"/>
    <w:multiLevelType w:val="hybridMultilevel"/>
    <w:tmpl w:val="9C54B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51764"/>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143A1"/>
    <w:multiLevelType w:val="hybridMultilevel"/>
    <w:tmpl w:val="E46EDEA8"/>
    <w:lvl w:ilvl="0" w:tplc="44C009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2387B"/>
    <w:multiLevelType w:val="hybridMultilevel"/>
    <w:tmpl w:val="A14EC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22764C"/>
    <w:multiLevelType w:val="hybridMultilevel"/>
    <w:tmpl w:val="A0322B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5247F"/>
    <w:multiLevelType w:val="hybridMultilevel"/>
    <w:tmpl w:val="B0B0F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CC5C14"/>
    <w:multiLevelType w:val="hybridMultilevel"/>
    <w:tmpl w:val="DE867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60058A"/>
    <w:multiLevelType w:val="hybridMultilevel"/>
    <w:tmpl w:val="8A4C10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4F4E04"/>
    <w:multiLevelType w:val="hybridMultilevel"/>
    <w:tmpl w:val="43F8D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2A0C68"/>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E00D6E"/>
    <w:multiLevelType w:val="hybridMultilevel"/>
    <w:tmpl w:val="8B6C2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BE79BA"/>
    <w:multiLevelType w:val="hybridMultilevel"/>
    <w:tmpl w:val="0A465E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C4A1B"/>
    <w:multiLevelType w:val="multilevel"/>
    <w:tmpl w:val="CCC4095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1F0AFA"/>
    <w:multiLevelType w:val="hybridMultilevel"/>
    <w:tmpl w:val="42288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A229DA"/>
    <w:multiLevelType w:val="hybridMultilevel"/>
    <w:tmpl w:val="7D0CDB8C"/>
    <w:lvl w:ilvl="0" w:tplc="B77E0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D3B8D"/>
    <w:multiLevelType w:val="hybridMultilevel"/>
    <w:tmpl w:val="C6A41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EB0F3A"/>
    <w:multiLevelType w:val="hybridMultilevel"/>
    <w:tmpl w:val="287680E2"/>
    <w:lvl w:ilvl="0" w:tplc="BF3842D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3EA75BE9"/>
    <w:multiLevelType w:val="hybridMultilevel"/>
    <w:tmpl w:val="70304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4A01C9"/>
    <w:multiLevelType w:val="hybridMultilevel"/>
    <w:tmpl w:val="8FC854F2"/>
    <w:lvl w:ilvl="0" w:tplc="E354A5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42021AE2"/>
    <w:multiLevelType w:val="hybridMultilevel"/>
    <w:tmpl w:val="481487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30313E"/>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A23C4F"/>
    <w:multiLevelType w:val="hybridMultilevel"/>
    <w:tmpl w:val="D8FAA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AC3A2D"/>
    <w:multiLevelType w:val="hybridMultilevel"/>
    <w:tmpl w:val="4C9E9EF2"/>
    <w:lvl w:ilvl="0" w:tplc="9AFE969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616EC1"/>
    <w:multiLevelType w:val="hybridMultilevel"/>
    <w:tmpl w:val="924298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3D6B53"/>
    <w:multiLevelType w:val="hybridMultilevel"/>
    <w:tmpl w:val="20C219A0"/>
    <w:lvl w:ilvl="0" w:tplc="4FD29D2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5BD127C0"/>
    <w:multiLevelType w:val="hybridMultilevel"/>
    <w:tmpl w:val="63760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B72BC6"/>
    <w:multiLevelType w:val="hybridMultilevel"/>
    <w:tmpl w:val="F2EE4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F8623A"/>
    <w:multiLevelType w:val="hybridMultilevel"/>
    <w:tmpl w:val="619AD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FDB0FCA"/>
    <w:multiLevelType w:val="hybridMultilevel"/>
    <w:tmpl w:val="F83EF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341DDB"/>
    <w:multiLevelType w:val="hybridMultilevel"/>
    <w:tmpl w:val="33AA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0A1AF6"/>
    <w:multiLevelType w:val="hybridMultilevel"/>
    <w:tmpl w:val="5DC018C6"/>
    <w:lvl w:ilvl="0" w:tplc="D072461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A4653C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C4444"/>
    <w:multiLevelType w:val="hybridMultilevel"/>
    <w:tmpl w:val="2B5E0C86"/>
    <w:lvl w:ilvl="0" w:tplc="B74EB7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4EC590B"/>
    <w:multiLevelType w:val="hybridMultilevel"/>
    <w:tmpl w:val="8B0CE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697899"/>
    <w:multiLevelType w:val="hybridMultilevel"/>
    <w:tmpl w:val="A8625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4"/>
  </w:num>
  <w:num w:numId="4">
    <w:abstractNumId w:val="20"/>
  </w:num>
  <w:num w:numId="5">
    <w:abstractNumId w:val="16"/>
  </w:num>
  <w:num w:numId="6">
    <w:abstractNumId w:val="32"/>
  </w:num>
  <w:num w:numId="7">
    <w:abstractNumId w:val="24"/>
  </w:num>
  <w:num w:numId="8">
    <w:abstractNumId w:val="1"/>
  </w:num>
  <w:num w:numId="9">
    <w:abstractNumId w:val="33"/>
  </w:num>
  <w:num w:numId="10">
    <w:abstractNumId w:val="14"/>
  </w:num>
  <w:num w:numId="11">
    <w:abstractNumId w:val="22"/>
  </w:num>
  <w:num w:numId="12">
    <w:abstractNumId w:val="6"/>
  </w:num>
  <w:num w:numId="13">
    <w:abstractNumId w:val="21"/>
  </w:num>
  <w:num w:numId="14">
    <w:abstractNumId w:val="13"/>
  </w:num>
  <w:num w:numId="15">
    <w:abstractNumId w:val="15"/>
  </w:num>
  <w:num w:numId="16">
    <w:abstractNumId w:val="12"/>
  </w:num>
  <w:num w:numId="17">
    <w:abstractNumId w:val="8"/>
  </w:num>
  <w:num w:numId="18">
    <w:abstractNumId w:val="19"/>
  </w:num>
  <w:num w:numId="19">
    <w:abstractNumId w:val="29"/>
  </w:num>
  <w:num w:numId="20">
    <w:abstractNumId w:val="10"/>
  </w:num>
  <w:num w:numId="21">
    <w:abstractNumId w:val="3"/>
  </w:num>
  <w:num w:numId="22">
    <w:abstractNumId w:val="1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7"/>
  </w:num>
  <w:num w:numId="28">
    <w:abstractNumId w:val="5"/>
  </w:num>
  <w:num w:numId="29">
    <w:abstractNumId w:val="0"/>
  </w:num>
  <w:num w:numId="30">
    <w:abstractNumId w:val="30"/>
  </w:num>
  <w:num w:numId="31">
    <w:abstractNumId w:val="36"/>
  </w:num>
  <w:num w:numId="32">
    <w:abstractNumId w:val="35"/>
  </w:num>
  <w:num w:numId="33">
    <w:abstractNumId w:val="23"/>
  </w:num>
  <w:num w:numId="34">
    <w:abstractNumId w:val="31"/>
  </w:num>
  <w:num w:numId="35">
    <w:abstractNumId w:val="28"/>
  </w:num>
  <w:num w:numId="36">
    <w:abstractNumId w:val="27"/>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E2"/>
    <w:rsid w:val="00001304"/>
    <w:rsid w:val="000021E3"/>
    <w:rsid w:val="00002340"/>
    <w:rsid w:val="00003103"/>
    <w:rsid w:val="000039BE"/>
    <w:rsid w:val="00003E69"/>
    <w:rsid w:val="00004752"/>
    <w:rsid w:val="000053C9"/>
    <w:rsid w:val="00005834"/>
    <w:rsid w:val="00005FB5"/>
    <w:rsid w:val="00010E61"/>
    <w:rsid w:val="00013004"/>
    <w:rsid w:val="0001488F"/>
    <w:rsid w:val="00016237"/>
    <w:rsid w:val="0001726F"/>
    <w:rsid w:val="000212D7"/>
    <w:rsid w:val="000220A2"/>
    <w:rsid w:val="00022964"/>
    <w:rsid w:val="00023224"/>
    <w:rsid w:val="00025E5A"/>
    <w:rsid w:val="00026A17"/>
    <w:rsid w:val="00031228"/>
    <w:rsid w:val="00031837"/>
    <w:rsid w:val="000326FE"/>
    <w:rsid w:val="000333DC"/>
    <w:rsid w:val="0003399A"/>
    <w:rsid w:val="0003443A"/>
    <w:rsid w:val="00034CF1"/>
    <w:rsid w:val="00035368"/>
    <w:rsid w:val="0003540A"/>
    <w:rsid w:val="00035A4B"/>
    <w:rsid w:val="000360C7"/>
    <w:rsid w:val="00037368"/>
    <w:rsid w:val="00037B37"/>
    <w:rsid w:val="00040B1A"/>
    <w:rsid w:val="0004299C"/>
    <w:rsid w:val="00042FAB"/>
    <w:rsid w:val="0004466A"/>
    <w:rsid w:val="0004483B"/>
    <w:rsid w:val="00046D9B"/>
    <w:rsid w:val="00047D37"/>
    <w:rsid w:val="00050819"/>
    <w:rsid w:val="00050E06"/>
    <w:rsid w:val="000520B8"/>
    <w:rsid w:val="00052CFE"/>
    <w:rsid w:val="0005363D"/>
    <w:rsid w:val="0005455B"/>
    <w:rsid w:val="00055276"/>
    <w:rsid w:val="00056302"/>
    <w:rsid w:val="00056C30"/>
    <w:rsid w:val="000575FC"/>
    <w:rsid w:val="000608C4"/>
    <w:rsid w:val="0006097B"/>
    <w:rsid w:val="000618DF"/>
    <w:rsid w:val="00063E29"/>
    <w:rsid w:val="0006465D"/>
    <w:rsid w:val="000652D3"/>
    <w:rsid w:val="00065FAF"/>
    <w:rsid w:val="0006662E"/>
    <w:rsid w:val="00067FA3"/>
    <w:rsid w:val="00070DCD"/>
    <w:rsid w:val="000725F2"/>
    <w:rsid w:val="00072C06"/>
    <w:rsid w:val="00073442"/>
    <w:rsid w:val="00073AB7"/>
    <w:rsid w:val="00073B30"/>
    <w:rsid w:val="00074510"/>
    <w:rsid w:val="00074757"/>
    <w:rsid w:val="000751C8"/>
    <w:rsid w:val="000753EE"/>
    <w:rsid w:val="000763B7"/>
    <w:rsid w:val="0007685B"/>
    <w:rsid w:val="00076BC6"/>
    <w:rsid w:val="00077C8C"/>
    <w:rsid w:val="000804D8"/>
    <w:rsid w:val="00080976"/>
    <w:rsid w:val="0008242C"/>
    <w:rsid w:val="00082A6E"/>
    <w:rsid w:val="00082C9D"/>
    <w:rsid w:val="000849C7"/>
    <w:rsid w:val="00085C9F"/>
    <w:rsid w:val="0008785E"/>
    <w:rsid w:val="00090AC2"/>
    <w:rsid w:val="0009432B"/>
    <w:rsid w:val="000943A8"/>
    <w:rsid w:val="0009499E"/>
    <w:rsid w:val="00096402"/>
    <w:rsid w:val="00096A3D"/>
    <w:rsid w:val="000976AB"/>
    <w:rsid w:val="000A0274"/>
    <w:rsid w:val="000A13B7"/>
    <w:rsid w:val="000A1BDE"/>
    <w:rsid w:val="000A2572"/>
    <w:rsid w:val="000A2E0F"/>
    <w:rsid w:val="000A370A"/>
    <w:rsid w:val="000A3934"/>
    <w:rsid w:val="000A39C1"/>
    <w:rsid w:val="000A3A60"/>
    <w:rsid w:val="000A4596"/>
    <w:rsid w:val="000A54E5"/>
    <w:rsid w:val="000A56AB"/>
    <w:rsid w:val="000A6211"/>
    <w:rsid w:val="000B0304"/>
    <w:rsid w:val="000B04BB"/>
    <w:rsid w:val="000B1147"/>
    <w:rsid w:val="000B121F"/>
    <w:rsid w:val="000B1437"/>
    <w:rsid w:val="000B1AE3"/>
    <w:rsid w:val="000B2676"/>
    <w:rsid w:val="000B2991"/>
    <w:rsid w:val="000B498F"/>
    <w:rsid w:val="000C1EFF"/>
    <w:rsid w:val="000C50BF"/>
    <w:rsid w:val="000C5166"/>
    <w:rsid w:val="000C57C8"/>
    <w:rsid w:val="000C5AA4"/>
    <w:rsid w:val="000C5AE7"/>
    <w:rsid w:val="000C6A65"/>
    <w:rsid w:val="000C704B"/>
    <w:rsid w:val="000C7A71"/>
    <w:rsid w:val="000D1873"/>
    <w:rsid w:val="000D32C0"/>
    <w:rsid w:val="000D36F3"/>
    <w:rsid w:val="000D395A"/>
    <w:rsid w:val="000D3CDD"/>
    <w:rsid w:val="000D479D"/>
    <w:rsid w:val="000D4A50"/>
    <w:rsid w:val="000D5426"/>
    <w:rsid w:val="000D6030"/>
    <w:rsid w:val="000D7413"/>
    <w:rsid w:val="000D7977"/>
    <w:rsid w:val="000E0146"/>
    <w:rsid w:val="000E0B3C"/>
    <w:rsid w:val="000E1A4A"/>
    <w:rsid w:val="000E23DD"/>
    <w:rsid w:val="000E36AA"/>
    <w:rsid w:val="000E3773"/>
    <w:rsid w:val="000E38D3"/>
    <w:rsid w:val="000E719A"/>
    <w:rsid w:val="000F0661"/>
    <w:rsid w:val="000F18A3"/>
    <w:rsid w:val="000F198C"/>
    <w:rsid w:val="000F238F"/>
    <w:rsid w:val="000F25F5"/>
    <w:rsid w:val="000F3052"/>
    <w:rsid w:val="000F4081"/>
    <w:rsid w:val="000F4AC7"/>
    <w:rsid w:val="000F4AF8"/>
    <w:rsid w:val="000F55AE"/>
    <w:rsid w:val="000F5A79"/>
    <w:rsid w:val="000F5B83"/>
    <w:rsid w:val="000F6813"/>
    <w:rsid w:val="00100ACC"/>
    <w:rsid w:val="0010124C"/>
    <w:rsid w:val="0010140B"/>
    <w:rsid w:val="00102433"/>
    <w:rsid w:val="001025C2"/>
    <w:rsid w:val="00102E1E"/>
    <w:rsid w:val="00103B17"/>
    <w:rsid w:val="0010441A"/>
    <w:rsid w:val="001047F9"/>
    <w:rsid w:val="001063C8"/>
    <w:rsid w:val="00110F07"/>
    <w:rsid w:val="001119F7"/>
    <w:rsid w:val="00114578"/>
    <w:rsid w:val="0011498A"/>
    <w:rsid w:val="001152E6"/>
    <w:rsid w:val="00116AC5"/>
    <w:rsid w:val="00120A8D"/>
    <w:rsid w:val="00121368"/>
    <w:rsid w:val="00122291"/>
    <w:rsid w:val="001228BF"/>
    <w:rsid w:val="001228F6"/>
    <w:rsid w:val="001258F1"/>
    <w:rsid w:val="00126573"/>
    <w:rsid w:val="00130268"/>
    <w:rsid w:val="00131712"/>
    <w:rsid w:val="00131906"/>
    <w:rsid w:val="001319B8"/>
    <w:rsid w:val="00131CCB"/>
    <w:rsid w:val="00131E1E"/>
    <w:rsid w:val="00132584"/>
    <w:rsid w:val="001326DD"/>
    <w:rsid w:val="001332A0"/>
    <w:rsid w:val="00133324"/>
    <w:rsid w:val="001333F1"/>
    <w:rsid w:val="00134ABC"/>
    <w:rsid w:val="00134C4A"/>
    <w:rsid w:val="00135974"/>
    <w:rsid w:val="00135A1B"/>
    <w:rsid w:val="00135F1C"/>
    <w:rsid w:val="001368D3"/>
    <w:rsid w:val="00140B4A"/>
    <w:rsid w:val="001415E7"/>
    <w:rsid w:val="0014244D"/>
    <w:rsid w:val="00142513"/>
    <w:rsid w:val="00142B8A"/>
    <w:rsid w:val="00142F1D"/>
    <w:rsid w:val="0014360B"/>
    <w:rsid w:val="00143656"/>
    <w:rsid w:val="00143CFA"/>
    <w:rsid w:val="001442B9"/>
    <w:rsid w:val="001448B8"/>
    <w:rsid w:val="00147333"/>
    <w:rsid w:val="00150CD7"/>
    <w:rsid w:val="001514FA"/>
    <w:rsid w:val="00151CAC"/>
    <w:rsid w:val="00152296"/>
    <w:rsid w:val="00152863"/>
    <w:rsid w:val="00152F1C"/>
    <w:rsid w:val="001533E4"/>
    <w:rsid w:val="0015346B"/>
    <w:rsid w:val="001539B6"/>
    <w:rsid w:val="00153FE8"/>
    <w:rsid w:val="00154FD5"/>
    <w:rsid w:val="0015615B"/>
    <w:rsid w:val="001572D8"/>
    <w:rsid w:val="001606D4"/>
    <w:rsid w:val="001615F6"/>
    <w:rsid w:val="0016464D"/>
    <w:rsid w:val="001658D2"/>
    <w:rsid w:val="00165B0B"/>
    <w:rsid w:val="0016611C"/>
    <w:rsid w:val="00167B6B"/>
    <w:rsid w:val="00170FEC"/>
    <w:rsid w:val="00171D5E"/>
    <w:rsid w:val="00172FB8"/>
    <w:rsid w:val="00173F2A"/>
    <w:rsid w:val="0017745A"/>
    <w:rsid w:val="001777F2"/>
    <w:rsid w:val="00180C23"/>
    <w:rsid w:val="00180E8F"/>
    <w:rsid w:val="00181FAF"/>
    <w:rsid w:val="00184461"/>
    <w:rsid w:val="00184657"/>
    <w:rsid w:val="00184FB2"/>
    <w:rsid w:val="0018509A"/>
    <w:rsid w:val="001853A7"/>
    <w:rsid w:val="00185584"/>
    <w:rsid w:val="001856CE"/>
    <w:rsid w:val="00186710"/>
    <w:rsid w:val="001874D6"/>
    <w:rsid w:val="00187B04"/>
    <w:rsid w:val="0019016A"/>
    <w:rsid w:val="00192216"/>
    <w:rsid w:val="0019286D"/>
    <w:rsid w:val="00194050"/>
    <w:rsid w:val="00194310"/>
    <w:rsid w:val="00195AFA"/>
    <w:rsid w:val="00195EAC"/>
    <w:rsid w:val="00196CFF"/>
    <w:rsid w:val="00197B29"/>
    <w:rsid w:val="001A139C"/>
    <w:rsid w:val="001A2659"/>
    <w:rsid w:val="001A4516"/>
    <w:rsid w:val="001A4D4E"/>
    <w:rsid w:val="001B0127"/>
    <w:rsid w:val="001B0F31"/>
    <w:rsid w:val="001B1320"/>
    <w:rsid w:val="001B13F7"/>
    <w:rsid w:val="001B1ACE"/>
    <w:rsid w:val="001B1F5A"/>
    <w:rsid w:val="001B28BD"/>
    <w:rsid w:val="001B51DB"/>
    <w:rsid w:val="001B5A9C"/>
    <w:rsid w:val="001B667E"/>
    <w:rsid w:val="001C05B1"/>
    <w:rsid w:val="001C2B8D"/>
    <w:rsid w:val="001C3A57"/>
    <w:rsid w:val="001C3C25"/>
    <w:rsid w:val="001C4CB6"/>
    <w:rsid w:val="001C4CEA"/>
    <w:rsid w:val="001C5DDB"/>
    <w:rsid w:val="001C6636"/>
    <w:rsid w:val="001C6A95"/>
    <w:rsid w:val="001C73E7"/>
    <w:rsid w:val="001C7878"/>
    <w:rsid w:val="001D0103"/>
    <w:rsid w:val="001D02ED"/>
    <w:rsid w:val="001D1BB3"/>
    <w:rsid w:val="001D1C49"/>
    <w:rsid w:val="001D2D74"/>
    <w:rsid w:val="001D2EE1"/>
    <w:rsid w:val="001D2EEB"/>
    <w:rsid w:val="001D38D2"/>
    <w:rsid w:val="001D441C"/>
    <w:rsid w:val="001D4C1F"/>
    <w:rsid w:val="001D4EA6"/>
    <w:rsid w:val="001D4FA4"/>
    <w:rsid w:val="001D5568"/>
    <w:rsid w:val="001D590D"/>
    <w:rsid w:val="001D60F5"/>
    <w:rsid w:val="001D6DC6"/>
    <w:rsid w:val="001D7058"/>
    <w:rsid w:val="001D7A6E"/>
    <w:rsid w:val="001E178F"/>
    <w:rsid w:val="001E1ED3"/>
    <w:rsid w:val="001E248D"/>
    <w:rsid w:val="001E3B45"/>
    <w:rsid w:val="001E4332"/>
    <w:rsid w:val="001E47A6"/>
    <w:rsid w:val="001E482B"/>
    <w:rsid w:val="001E4B2B"/>
    <w:rsid w:val="001E5108"/>
    <w:rsid w:val="001E5E18"/>
    <w:rsid w:val="001E5EB6"/>
    <w:rsid w:val="001E7640"/>
    <w:rsid w:val="001F040A"/>
    <w:rsid w:val="001F19E5"/>
    <w:rsid w:val="001F4949"/>
    <w:rsid w:val="001F4F0D"/>
    <w:rsid w:val="001F6DD3"/>
    <w:rsid w:val="001F7228"/>
    <w:rsid w:val="001F7C20"/>
    <w:rsid w:val="00200277"/>
    <w:rsid w:val="00200990"/>
    <w:rsid w:val="00200C5E"/>
    <w:rsid w:val="00201867"/>
    <w:rsid w:val="00201B31"/>
    <w:rsid w:val="00203BC8"/>
    <w:rsid w:val="00205013"/>
    <w:rsid w:val="00205B7A"/>
    <w:rsid w:val="0020638A"/>
    <w:rsid w:val="00206F78"/>
    <w:rsid w:val="00211821"/>
    <w:rsid w:val="00212173"/>
    <w:rsid w:val="0021251C"/>
    <w:rsid w:val="00212EB7"/>
    <w:rsid w:val="00213909"/>
    <w:rsid w:val="00213CA1"/>
    <w:rsid w:val="00214C02"/>
    <w:rsid w:val="00214E84"/>
    <w:rsid w:val="00215397"/>
    <w:rsid w:val="002159FD"/>
    <w:rsid w:val="00215F9B"/>
    <w:rsid w:val="002165B3"/>
    <w:rsid w:val="00216C7C"/>
    <w:rsid w:val="0021767A"/>
    <w:rsid w:val="00220517"/>
    <w:rsid w:val="00220B7E"/>
    <w:rsid w:val="00220C83"/>
    <w:rsid w:val="002213CE"/>
    <w:rsid w:val="0022152D"/>
    <w:rsid w:val="0022159A"/>
    <w:rsid w:val="00222D1B"/>
    <w:rsid w:val="0022399A"/>
    <w:rsid w:val="0022402F"/>
    <w:rsid w:val="002257B5"/>
    <w:rsid w:val="00226468"/>
    <w:rsid w:val="00226F9C"/>
    <w:rsid w:val="00227D00"/>
    <w:rsid w:val="00227D3D"/>
    <w:rsid w:val="00230013"/>
    <w:rsid w:val="002312AE"/>
    <w:rsid w:val="002316D1"/>
    <w:rsid w:val="00231E9F"/>
    <w:rsid w:val="00232370"/>
    <w:rsid w:val="00232703"/>
    <w:rsid w:val="00232991"/>
    <w:rsid w:val="00233474"/>
    <w:rsid w:val="00233B9B"/>
    <w:rsid w:val="002361CB"/>
    <w:rsid w:val="00237666"/>
    <w:rsid w:val="0024178C"/>
    <w:rsid w:val="00241A60"/>
    <w:rsid w:val="002425EE"/>
    <w:rsid w:val="00244C78"/>
    <w:rsid w:val="002455CB"/>
    <w:rsid w:val="00245B28"/>
    <w:rsid w:val="002460ED"/>
    <w:rsid w:val="00246A43"/>
    <w:rsid w:val="00246FB0"/>
    <w:rsid w:val="0024760B"/>
    <w:rsid w:val="0025071A"/>
    <w:rsid w:val="0025089A"/>
    <w:rsid w:val="00250F3E"/>
    <w:rsid w:val="00251EAB"/>
    <w:rsid w:val="00252B21"/>
    <w:rsid w:val="002534F5"/>
    <w:rsid w:val="0025380F"/>
    <w:rsid w:val="002558F7"/>
    <w:rsid w:val="0025713A"/>
    <w:rsid w:val="00257BF3"/>
    <w:rsid w:val="00261971"/>
    <w:rsid w:val="00261CF5"/>
    <w:rsid w:val="00262747"/>
    <w:rsid w:val="00262FE4"/>
    <w:rsid w:val="00264138"/>
    <w:rsid w:val="0026635F"/>
    <w:rsid w:val="002702F7"/>
    <w:rsid w:val="00270A3A"/>
    <w:rsid w:val="00270AE2"/>
    <w:rsid w:val="00272325"/>
    <w:rsid w:val="00272849"/>
    <w:rsid w:val="0027399A"/>
    <w:rsid w:val="0027486B"/>
    <w:rsid w:val="00275A07"/>
    <w:rsid w:val="00275DA3"/>
    <w:rsid w:val="002775CF"/>
    <w:rsid w:val="002779B9"/>
    <w:rsid w:val="00277EEE"/>
    <w:rsid w:val="00280954"/>
    <w:rsid w:val="00281462"/>
    <w:rsid w:val="00281A30"/>
    <w:rsid w:val="00282057"/>
    <w:rsid w:val="00282914"/>
    <w:rsid w:val="00282E45"/>
    <w:rsid w:val="00282EB1"/>
    <w:rsid w:val="00283ED1"/>
    <w:rsid w:val="00284CD0"/>
    <w:rsid w:val="00286C5F"/>
    <w:rsid w:val="00286D3C"/>
    <w:rsid w:val="00286F67"/>
    <w:rsid w:val="00291AAB"/>
    <w:rsid w:val="00292342"/>
    <w:rsid w:val="0029249E"/>
    <w:rsid w:val="00292B9D"/>
    <w:rsid w:val="00293684"/>
    <w:rsid w:val="00293735"/>
    <w:rsid w:val="00293AB0"/>
    <w:rsid w:val="00293F8C"/>
    <w:rsid w:val="0029537E"/>
    <w:rsid w:val="002954BB"/>
    <w:rsid w:val="00296222"/>
    <w:rsid w:val="00296546"/>
    <w:rsid w:val="002A27BF"/>
    <w:rsid w:val="002A34C6"/>
    <w:rsid w:val="002A46B9"/>
    <w:rsid w:val="002A485C"/>
    <w:rsid w:val="002A4C26"/>
    <w:rsid w:val="002A4CA8"/>
    <w:rsid w:val="002A6C67"/>
    <w:rsid w:val="002B005F"/>
    <w:rsid w:val="002B04F1"/>
    <w:rsid w:val="002B0D68"/>
    <w:rsid w:val="002B178F"/>
    <w:rsid w:val="002B52A2"/>
    <w:rsid w:val="002C06CB"/>
    <w:rsid w:val="002C0D09"/>
    <w:rsid w:val="002C1A70"/>
    <w:rsid w:val="002C25FB"/>
    <w:rsid w:val="002C271F"/>
    <w:rsid w:val="002C2E93"/>
    <w:rsid w:val="002C3102"/>
    <w:rsid w:val="002C3625"/>
    <w:rsid w:val="002C37BB"/>
    <w:rsid w:val="002C3962"/>
    <w:rsid w:val="002C4AAD"/>
    <w:rsid w:val="002C7E94"/>
    <w:rsid w:val="002C7F15"/>
    <w:rsid w:val="002D013A"/>
    <w:rsid w:val="002D20E7"/>
    <w:rsid w:val="002D287D"/>
    <w:rsid w:val="002D5320"/>
    <w:rsid w:val="002D68A8"/>
    <w:rsid w:val="002D6E15"/>
    <w:rsid w:val="002D79C8"/>
    <w:rsid w:val="002E1002"/>
    <w:rsid w:val="002E15FD"/>
    <w:rsid w:val="002E275E"/>
    <w:rsid w:val="002E297C"/>
    <w:rsid w:val="002E34F4"/>
    <w:rsid w:val="002E3EDB"/>
    <w:rsid w:val="002E472E"/>
    <w:rsid w:val="002E4D9A"/>
    <w:rsid w:val="002E5928"/>
    <w:rsid w:val="002E6A71"/>
    <w:rsid w:val="002E73FE"/>
    <w:rsid w:val="002E7694"/>
    <w:rsid w:val="002F1951"/>
    <w:rsid w:val="002F2B21"/>
    <w:rsid w:val="002F31E7"/>
    <w:rsid w:val="002F3DB1"/>
    <w:rsid w:val="002F3F50"/>
    <w:rsid w:val="002F4467"/>
    <w:rsid w:val="002F5166"/>
    <w:rsid w:val="002F5AC5"/>
    <w:rsid w:val="002F661A"/>
    <w:rsid w:val="002F6A3F"/>
    <w:rsid w:val="002F6AC4"/>
    <w:rsid w:val="002F6C73"/>
    <w:rsid w:val="002F73B9"/>
    <w:rsid w:val="002F74A2"/>
    <w:rsid w:val="002F7698"/>
    <w:rsid w:val="00301AB6"/>
    <w:rsid w:val="00301CC1"/>
    <w:rsid w:val="003023A7"/>
    <w:rsid w:val="00302459"/>
    <w:rsid w:val="00304258"/>
    <w:rsid w:val="00304690"/>
    <w:rsid w:val="00305594"/>
    <w:rsid w:val="00305692"/>
    <w:rsid w:val="00306DDB"/>
    <w:rsid w:val="00311B1A"/>
    <w:rsid w:val="00314402"/>
    <w:rsid w:val="00316A9C"/>
    <w:rsid w:val="003179C3"/>
    <w:rsid w:val="00320BCD"/>
    <w:rsid w:val="00321344"/>
    <w:rsid w:val="00321AE5"/>
    <w:rsid w:val="00321D09"/>
    <w:rsid w:val="00321DBC"/>
    <w:rsid w:val="00323EDF"/>
    <w:rsid w:val="00324619"/>
    <w:rsid w:val="00324817"/>
    <w:rsid w:val="00324934"/>
    <w:rsid w:val="00325C97"/>
    <w:rsid w:val="00326012"/>
    <w:rsid w:val="0032686C"/>
    <w:rsid w:val="00327D5A"/>
    <w:rsid w:val="00327F83"/>
    <w:rsid w:val="00332AD0"/>
    <w:rsid w:val="0033330E"/>
    <w:rsid w:val="003349F0"/>
    <w:rsid w:val="00335E68"/>
    <w:rsid w:val="003368ED"/>
    <w:rsid w:val="00336F54"/>
    <w:rsid w:val="00340289"/>
    <w:rsid w:val="00340F39"/>
    <w:rsid w:val="00340FE6"/>
    <w:rsid w:val="003433B2"/>
    <w:rsid w:val="003437BB"/>
    <w:rsid w:val="00345482"/>
    <w:rsid w:val="0034549E"/>
    <w:rsid w:val="00345E5C"/>
    <w:rsid w:val="003465CF"/>
    <w:rsid w:val="003478D1"/>
    <w:rsid w:val="00351218"/>
    <w:rsid w:val="003517B4"/>
    <w:rsid w:val="003534B7"/>
    <w:rsid w:val="003543BA"/>
    <w:rsid w:val="0035492F"/>
    <w:rsid w:val="003556D7"/>
    <w:rsid w:val="00355C91"/>
    <w:rsid w:val="00355F10"/>
    <w:rsid w:val="003611E8"/>
    <w:rsid w:val="00362319"/>
    <w:rsid w:val="003630C3"/>
    <w:rsid w:val="0036343D"/>
    <w:rsid w:val="003648FC"/>
    <w:rsid w:val="0036535A"/>
    <w:rsid w:val="00367B8F"/>
    <w:rsid w:val="00372190"/>
    <w:rsid w:val="00375D8A"/>
    <w:rsid w:val="00376182"/>
    <w:rsid w:val="003777B3"/>
    <w:rsid w:val="003779FA"/>
    <w:rsid w:val="0038018D"/>
    <w:rsid w:val="00381999"/>
    <w:rsid w:val="0038285F"/>
    <w:rsid w:val="00383AA5"/>
    <w:rsid w:val="00383F52"/>
    <w:rsid w:val="00384C42"/>
    <w:rsid w:val="00384D6F"/>
    <w:rsid w:val="00385F01"/>
    <w:rsid w:val="003861B5"/>
    <w:rsid w:val="0038708B"/>
    <w:rsid w:val="0038729C"/>
    <w:rsid w:val="00387537"/>
    <w:rsid w:val="003876BC"/>
    <w:rsid w:val="003905E2"/>
    <w:rsid w:val="0039127D"/>
    <w:rsid w:val="00391FA2"/>
    <w:rsid w:val="00393143"/>
    <w:rsid w:val="003937A3"/>
    <w:rsid w:val="00395772"/>
    <w:rsid w:val="00395CCC"/>
    <w:rsid w:val="00396E90"/>
    <w:rsid w:val="003A00AA"/>
    <w:rsid w:val="003A0FFD"/>
    <w:rsid w:val="003A1B3D"/>
    <w:rsid w:val="003A4DA2"/>
    <w:rsid w:val="003B0762"/>
    <w:rsid w:val="003B1C84"/>
    <w:rsid w:val="003B1EA5"/>
    <w:rsid w:val="003B45D7"/>
    <w:rsid w:val="003B6EB4"/>
    <w:rsid w:val="003C12EB"/>
    <w:rsid w:val="003C19CC"/>
    <w:rsid w:val="003C2A2C"/>
    <w:rsid w:val="003C2F31"/>
    <w:rsid w:val="003C3252"/>
    <w:rsid w:val="003C3EC5"/>
    <w:rsid w:val="003C3ED3"/>
    <w:rsid w:val="003C4341"/>
    <w:rsid w:val="003C4E27"/>
    <w:rsid w:val="003C4E79"/>
    <w:rsid w:val="003C5567"/>
    <w:rsid w:val="003C5590"/>
    <w:rsid w:val="003C590F"/>
    <w:rsid w:val="003C6007"/>
    <w:rsid w:val="003C61C3"/>
    <w:rsid w:val="003C6516"/>
    <w:rsid w:val="003C7C4F"/>
    <w:rsid w:val="003D053C"/>
    <w:rsid w:val="003D0A00"/>
    <w:rsid w:val="003D15E2"/>
    <w:rsid w:val="003D1D71"/>
    <w:rsid w:val="003D58AA"/>
    <w:rsid w:val="003D5DEB"/>
    <w:rsid w:val="003D7118"/>
    <w:rsid w:val="003D7668"/>
    <w:rsid w:val="003E0011"/>
    <w:rsid w:val="003E1F02"/>
    <w:rsid w:val="003E207B"/>
    <w:rsid w:val="003E25DA"/>
    <w:rsid w:val="003E3C43"/>
    <w:rsid w:val="003E5801"/>
    <w:rsid w:val="003E659E"/>
    <w:rsid w:val="003E710D"/>
    <w:rsid w:val="003E7DFD"/>
    <w:rsid w:val="003F0CBA"/>
    <w:rsid w:val="003F27A4"/>
    <w:rsid w:val="003F36CF"/>
    <w:rsid w:val="003F3D94"/>
    <w:rsid w:val="003F4DF1"/>
    <w:rsid w:val="003F5FC8"/>
    <w:rsid w:val="003F6279"/>
    <w:rsid w:val="003F782A"/>
    <w:rsid w:val="00400694"/>
    <w:rsid w:val="00401463"/>
    <w:rsid w:val="004019D9"/>
    <w:rsid w:val="00401CF8"/>
    <w:rsid w:val="0040298E"/>
    <w:rsid w:val="004032CA"/>
    <w:rsid w:val="00404486"/>
    <w:rsid w:val="00404DD8"/>
    <w:rsid w:val="00404E0E"/>
    <w:rsid w:val="00404F94"/>
    <w:rsid w:val="004056EA"/>
    <w:rsid w:val="00406F9E"/>
    <w:rsid w:val="004076E9"/>
    <w:rsid w:val="00407F21"/>
    <w:rsid w:val="00407F4B"/>
    <w:rsid w:val="00410A9B"/>
    <w:rsid w:val="00410CA0"/>
    <w:rsid w:val="00410FF5"/>
    <w:rsid w:val="0041119A"/>
    <w:rsid w:val="00411352"/>
    <w:rsid w:val="0041142E"/>
    <w:rsid w:val="0041143F"/>
    <w:rsid w:val="0041247A"/>
    <w:rsid w:val="0041263B"/>
    <w:rsid w:val="00412644"/>
    <w:rsid w:val="004147D6"/>
    <w:rsid w:val="00420152"/>
    <w:rsid w:val="004210A4"/>
    <w:rsid w:val="00421DCF"/>
    <w:rsid w:val="004229EF"/>
    <w:rsid w:val="00423C2A"/>
    <w:rsid w:val="00423E75"/>
    <w:rsid w:val="00425FB2"/>
    <w:rsid w:val="00426F25"/>
    <w:rsid w:val="004273D5"/>
    <w:rsid w:val="004300A9"/>
    <w:rsid w:val="00430D64"/>
    <w:rsid w:val="00432BD6"/>
    <w:rsid w:val="004340D6"/>
    <w:rsid w:val="00434554"/>
    <w:rsid w:val="00434BFF"/>
    <w:rsid w:val="00434C7B"/>
    <w:rsid w:val="00434EA2"/>
    <w:rsid w:val="004361FB"/>
    <w:rsid w:val="00436378"/>
    <w:rsid w:val="00436492"/>
    <w:rsid w:val="00436BCC"/>
    <w:rsid w:val="00441A73"/>
    <w:rsid w:val="00442A44"/>
    <w:rsid w:val="00444317"/>
    <w:rsid w:val="00446006"/>
    <w:rsid w:val="0044672A"/>
    <w:rsid w:val="00447119"/>
    <w:rsid w:val="0044760B"/>
    <w:rsid w:val="004506A9"/>
    <w:rsid w:val="00451ADA"/>
    <w:rsid w:val="00451E5A"/>
    <w:rsid w:val="00452E61"/>
    <w:rsid w:val="004547AA"/>
    <w:rsid w:val="00454BA3"/>
    <w:rsid w:val="004555F8"/>
    <w:rsid w:val="004573D1"/>
    <w:rsid w:val="00457B30"/>
    <w:rsid w:val="00457E86"/>
    <w:rsid w:val="0046344C"/>
    <w:rsid w:val="00463FAD"/>
    <w:rsid w:val="004643ED"/>
    <w:rsid w:val="0046466A"/>
    <w:rsid w:val="00465AB4"/>
    <w:rsid w:val="0047063F"/>
    <w:rsid w:val="00472249"/>
    <w:rsid w:val="0047290A"/>
    <w:rsid w:val="00473266"/>
    <w:rsid w:val="00473403"/>
    <w:rsid w:val="0047454B"/>
    <w:rsid w:val="004774CA"/>
    <w:rsid w:val="00477F53"/>
    <w:rsid w:val="00480433"/>
    <w:rsid w:val="00482E8B"/>
    <w:rsid w:val="004839AA"/>
    <w:rsid w:val="00483C18"/>
    <w:rsid w:val="004865BF"/>
    <w:rsid w:val="004865C4"/>
    <w:rsid w:val="00490DC9"/>
    <w:rsid w:val="00491579"/>
    <w:rsid w:val="00491894"/>
    <w:rsid w:val="00492188"/>
    <w:rsid w:val="004921E1"/>
    <w:rsid w:val="00494C46"/>
    <w:rsid w:val="0049758A"/>
    <w:rsid w:val="00497960"/>
    <w:rsid w:val="004A0C67"/>
    <w:rsid w:val="004A1D7D"/>
    <w:rsid w:val="004A3E47"/>
    <w:rsid w:val="004A54F8"/>
    <w:rsid w:val="004A56CD"/>
    <w:rsid w:val="004A665B"/>
    <w:rsid w:val="004B01A2"/>
    <w:rsid w:val="004B0816"/>
    <w:rsid w:val="004B0D93"/>
    <w:rsid w:val="004B0DF2"/>
    <w:rsid w:val="004B2C84"/>
    <w:rsid w:val="004B46A5"/>
    <w:rsid w:val="004B46A6"/>
    <w:rsid w:val="004B4C28"/>
    <w:rsid w:val="004B57AB"/>
    <w:rsid w:val="004B6361"/>
    <w:rsid w:val="004B68B5"/>
    <w:rsid w:val="004B6C3B"/>
    <w:rsid w:val="004B719E"/>
    <w:rsid w:val="004B71EA"/>
    <w:rsid w:val="004B7A60"/>
    <w:rsid w:val="004C19A7"/>
    <w:rsid w:val="004C1D69"/>
    <w:rsid w:val="004C33E5"/>
    <w:rsid w:val="004C3827"/>
    <w:rsid w:val="004C49C8"/>
    <w:rsid w:val="004C528B"/>
    <w:rsid w:val="004C7115"/>
    <w:rsid w:val="004D08D5"/>
    <w:rsid w:val="004D2A3B"/>
    <w:rsid w:val="004D353C"/>
    <w:rsid w:val="004D3567"/>
    <w:rsid w:val="004D39AA"/>
    <w:rsid w:val="004D52A4"/>
    <w:rsid w:val="004D6E87"/>
    <w:rsid w:val="004D763C"/>
    <w:rsid w:val="004D78EE"/>
    <w:rsid w:val="004E1C76"/>
    <w:rsid w:val="004E2A0D"/>
    <w:rsid w:val="004E2CA6"/>
    <w:rsid w:val="004E2F81"/>
    <w:rsid w:val="004E346E"/>
    <w:rsid w:val="004E40AC"/>
    <w:rsid w:val="004E49BE"/>
    <w:rsid w:val="004E4CA4"/>
    <w:rsid w:val="004E528B"/>
    <w:rsid w:val="004E5866"/>
    <w:rsid w:val="004E595A"/>
    <w:rsid w:val="004E59F9"/>
    <w:rsid w:val="004E5E4A"/>
    <w:rsid w:val="004F4A3D"/>
    <w:rsid w:val="004F5B49"/>
    <w:rsid w:val="004F6096"/>
    <w:rsid w:val="004F6EE9"/>
    <w:rsid w:val="004F73ED"/>
    <w:rsid w:val="005002DC"/>
    <w:rsid w:val="005013D9"/>
    <w:rsid w:val="005025F5"/>
    <w:rsid w:val="00504502"/>
    <w:rsid w:val="005067F2"/>
    <w:rsid w:val="005074E9"/>
    <w:rsid w:val="00507539"/>
    <w:rsid w:val="00507FCC"/>
    <w:rsid w:val="0051022B"/>
    <w:rsid w:val="00510A14"/>
    <w:rsid w:val="0051279A"/>
    <w:rsid w:val="00512A7C"/>
    <w:rsid w:val="0051416F"/>
    <w:rsid w:val="00517548"/>
    <w:rsid w:val="00520372"/>
    <w:rsid w:val="0052090B"/>
    <w:rsid w:val="00520A1B"/>
    <w:rsid w:val="005214CB"/>
    <w:rsid w:val="005222CC"/>
    <w:rsid w:val="00522DD1"/>
    <w:rsid w:val="005247A4"/>
    <w:rsid w:val="0052540B"/>
    <w:rsid w:val="00527EA8"/>
    <w:rsid w:val="0053167C"/>
    <w:rsid w:val="00531D71"/>
    <w:rsid w:val="005320ED"/>
    <w:rsid w:val="00533178"/>
    <w:rsid w:val="0053551B"/>
    <w:rsid w:val="005369AB"/>
    <w:rsid w:val="00536BCC"/>
    <w:rsid w:val="00536FF8"/>
    <w:rsid w:val="00537898"/>
    <w:rsid w:val="00540EAA"/>
    <w:rsid w:val="005414F4"/>
    <w:rsid w:val="00541EF4"/>
    <w:rsid w:val="005428A8"/>
    <w:rsid w:val="00544761"/>
    <w:rsid w:val="00544C6D"/>
    <w:rsid w:val="00545684"/>
    <w:rsid w:val="00546D59"/>
    <w:rsid w:val="005471AB"/>
    <w:rsid w:val="00547AB8"/>
    <w:rsid w:val="0055042D"/>
    <w:rsid w:val="00550CD8"/>
    <w:rsid w:val="00550F41"/>
    <w:rsid w:val="0055180C"/>
    <w:rsid w:val="0055184C"/>
    <w:rsid w:val="00552445"/>
    <w:rsid w:val="00552485"/>
    <w:rsid w:val="00552BA2"/>
    <w:rsid w:val="00552DC0"/>
    <w:rsid w:val="00552E40"/>
    <w:rsid w:val="005534BF"/>
    <w:rsid w:val="00554C3E"/>
    <w:rsid w:val="005550F8"/>
    <w:rsid w:val="00555401"/>
    <w:rsid w:val="00555F15"/>
    <w:rsid w:val="0055616B"/>
    <w:rsid w:val="005574BA"/>
    <w:rsid w:val="00561A11"/>
    <w:rsid w:val="00562DE3"/>
    <w:rsid w:val="00567F88"/>
    <w:rsid w:val="005717FA"/>
    <w:rsid w:val="00574993"/>
    <w:rsid w:val="005762CF"/>
    <w:rsid w:val="00576AE0"/>
    <w:rsid w:val="00576FA4"/>
    <w:rsid w:val="00577613"/>
    <w:rsid w:val="00577DC4"/>
    <w:rsid w:val="0058065B"/>
    <w:rsid w:val="00581FCC"/>
    <w:rsid w:val="00585030"/>
    <w:rsid w:val="00586A87"/>
    <w:rsid w:val="005900BB"/>
    <w:rsid w:val="005903BE"/>
    <w:rsid w:val="0059046A"/>
    <w:rsid w:val="00591A8D"/>
    <w:rsid w:val="00592C1E"/>
    <w:rsid w:val="00592F46"/>
    <w:rsid w:val="0059320C"/>
    <w:rsid w:val="00596430"/>
    <w:rsid w:val="005979B9"/>
    <w:rsid w:val="00597D58"/>
    <w:rsid w:val="005A0869"/>
    <w:rsid w:val="005A29E6"/>
    <w:rsid w:val="005A376B"/>
    <w:rsid w:val="005A4155"/>
    <w:rsid w:val="005A590E"/>
    <w:rsid w:val="005A5AD6"/>
    <w:rsid w:val="005B0913"/>
    <w:rsid w:val="005B171A"/>
    <w:rsid w:val="005B2604"/>
    <w:rsid w:val="005B4984"/>
    <w:rsid w:val="005B6693"/>
    <w:rsid w:val="005B7454"/>
    <w:rsid w:val="005B7AB3"/>
    <w:rsid w:val="005C08C7"/>
    <w:rsid w:val="005C1DAA"/>
    <w:rsid w:val="005C2DD2"/>
    <w:rsid w:val="005C48C7"/>
    <w:rsid w:val="005C4C24"/>
    <w:rsid w:val="005C4FAC"/>
    <w:rsid w:val="005C55D6"/>
    <w:rsid w:val="005C579D"/>
    <w:rsid w:val="005C6C13"/>
    <w:rsid w:val="005D00D8"/>
    <w:rsid w:val="005D01EC"/>
    <w:rsid w:val="005D0521"/>
    <w:rsid w:val="005D29C5"/>
    <w:rsid w:val="005D30E8"/>
    <w:rsid w:val="005D33DA"/>
    <w:rsid w:val="005D36D4"/>
    <w:rsid w:val="005D377A"/>
    <w:rsid w:val="005D4C83"/>
    <w:rsid w:val="005D4D86"/>
    <w:rsid w:val="005D63CE"/>
    <w:rsid w:val="005D6FF1"/>
    <w:rsid w:val="005D7052"/>
    <w:rsid w:val="005D7107"/>
    <w:rsid w:val="005E1E86"/>
    <w:rsid w:val="005E3536"/>
    <w:rsid w:val="005E3A64"/>
    <w:rsid w:val="005E3CD2"/>
    <w:rsid w:val="005E4614"/>
    <w:rsid w:val="005E4B09"/>
    <w:rsid w:val="005E57B6"/>
    <w:rsid w:val="005F03FD"/>
    <w:rsid w:val="005F19AD"/>
    <w:rsid w:val="005F2464"/>
    <w:rsid w:val="005F2BEF"/>
    <w:rsid w:val="005F3105"/>
    <w:rsid w:val="005F310B"/>
    <w:rsid w:val="005F4A9B"/>
    <w:rsid w:val="005F50CA"/>
    <w:rsid w:val="005F6542"/>
    <w:rsid w:val="005F670E"/>
    <w:rsid w:val="005F6AA0"/>
    <w:rsid w:val="005F6C76"/>
    <w:rsid w:val="005F6E8F"/>
    <w:rsid w:val="005F7276"/>
    <w:rsid w:val="005F7903"/>
    <w:rsid w:val="005F794E"/>
    <w:rsid w:val="005F7A57"/>
    <w:rsid w:val="005F7C23"/>
    <w:rsid w:val="006003E9"/>
    <w:rsid w:val="00600E43"/>
    <w:rsid w:val="0060111F"/>
    <w:rsid w:val="0060407A"/>
    <w:rsid w:val="006056FC"/>
    <w:rsid w:val="0060591C"/>
    <w:rsid w:val="00605A6C"/>
    <w:rsid w:val="0060660A"/>
    <w:rsid w:val="00610B94"/>
    <w:rsid w:val="00611390"/>
    <w:rsid w:val="00612EEB"/>
    <w:rsid w:val="00613E1C"/>
    <w:rsid w:val="0061427B"/>
    <w:rsid w:val="0061580C"/>
    <w:rsid w:val="006164B4"/>
    <w:rsid w:val="006172D3"/>
    <w:rsid w:val="006176B7"/>
    <w:rsid w:val="0062148A"/>
    <w:rsid w:val="00621534"/>
    <w:rsid w:val="00622EDF"/>
    <w:rsid w:val="00623A8D"/>
    <w:rsid w:val="00623DE1"/>
    <w:rsid w:val="0062590E"/>
    <w:rsid w:val="00625EAC"/>
    <w:rsid w:val="00625FB5"/>
    <w:rsid w:val="006308CF"/>
    <w:rsid w:val="00631866"/>
    <w:rsid w:val="0063193F"/>
    <w:rsid w:val="006323BC"/>
    <w:rsid w:val="00633693"/>
    <w:rsid w:val="006336BA"/>
    <w:rsid w:val="006338B5"/>
    <w:rsid w:val="006340F9"/>
    <w:rsid w:val="00634E94"/>
    <w:rsid w:val="00635070"/>
    <w:rsid w:val="006356C0"/>
    <w:rsid w:val="00637156"/>
    <w:rsid w:val="00640D56"/>
    <w:rsid w:val="006418B4"/>
    <w:rsid w:val="00644A91"/>
    <w:rsid w:val="006455A2"/>
    <w:rsid w:val="0064576A"/>
    <w:rsid w:val="006457B2"/>
    <w:rsid w:val="006467D4"/>
    <w:rsid w:val="0064762F"/>
    <w:rsid w:val="00647E66"/>
    <w:rsid w:val="00650ABD"/>
    <w:rsid w:val="00652115"/>
    <w:rsid w:val="00652A93"/>
    <w:rsid w:val="00653089"/>
    <w:rsid w:val="00653A67"/>
    <w:rsid w:val="00655CF8"/>
    <w:rsid w:val="00661B11"/>
    <w:rsid w:val="00661B87"/>
    <w:rsid w:val="00662522"/>
    <w:rsid w:val="00662842"/>
    <w:rsid w:val="00662983"/>
    <w:rsid w:val="00662D80"/>
    <w:rsid w:val="0066300F"/>
    <w:rsid w:val="00663C1D"/>
    <w:rsid w:val="0066441B"/>
    <w:rsid w:val="00664809"/>
    <w:rsid w:val="00667377"/>
    <w:rsid w:val="00667498"/>
    <w:rsid w:val="00667B57"/>
    <w:rsid w:val="00670005"/>
    <w:rsid w:val="00670C40"/>
    <w:rsid w:val="00672B6B"/>
    <w:rsid w:val="006730A2"/>
    <w:rsid w:val="00673504"/>
    <w:rsid w:val="006738AF"/>
    <w:rsid w:val="00673916"/>
    <w:rsid w:val="006756EA"/>
    <w:rsid w:val="006760C2"/>
    <w:rsid w:val="00677702"/>
    <w:rsid w:val="00680374"/>
    <w:rsid w:val="00680957"/>
    <w:rsid w:val="00680AF6"/>
    <w:rsid w:val="006826ED"/>
    <w:rsid w:val="00683A66"/>
    <w:rsid w:val="00684301"/>
    <w:rsid w:val="006866FE"/>
    <w:rsid w:val="0068799C"/>
    <w:rsid w:val="006900D4"/>
    <w:rsid w:val="006902A9"/>
    <w:rsid w:val="006910D4"/>
    <w:rsid w:val="00692F99"/>
    <w:rsid w:val="00693445"/>
    <w:rsid w:val="00693FE7"/>
    <w:rsid w:val="00694A5D"/>
    <w:rsid w:val="00694F38"/>
    <w:rsid w:val="00696DA0"/>
    <w:rsid w:val="006971F5"/>
    <w:rsid w:val="006974BD"/>
    <w:rsid w:val="00697B02"/>
    <w:rsid w:val="00697EC5"/>
    <w:rsid w:val="006A0856"/>
    <w:rsid w:val="006A1D7A"/>
    <w:rsid w:val="006A2E6D"/>
    <w:rsid w:val="006A30BD"/>
    <w:rsid w:val="006A50C1"/>
    <w:rsid w:val="006A570D"/>
    <w:rsid w:val="006A62F5"/>
    <w:rsid w:val="006A66DD"/>
    <w:rsid w:val="006A7C1E"/>
    <w:rsid w:val="006B02F5"/>
    <w:rsid w:val="006B0CA5"/>
    <w:rsid w:val="006B0FB4"/>
    <w:rsid w:val="006B1E69"/>
    <w:rsid w:val="006B2BD6"/>
    <w:rsid w:val="006B2DB8"/>
    <w:rsid w:val="006B3CFF"/>
    <w:rsid w:val="006B4B1B"/>
    <w:rsid w:val="006B569F"/>
    <w:rsid w:val="006B764E"/>
    <w:rsid w:val="006B7969"/>
    <w:rsid w:val="006B7A40"/>
    <w:rsid w:val="006C08F7"/>
    <w:rsid w:val="006C0D66"/>
    <w:rsid w:val="006C3427"/>
    <w:rsid w:val="006C4076"/>
    <w:rsid w:val="006C4B25"/>
    <w:rsid w:val="006C5AEB"/>
    <w:rsid w:val="006C6F22"/>
    <w:rsid w:val="006D0D1E"/>
    <w:rsid w:val="006D195D"/>
    <w:rsid w:val="006D1F34"/>
    <w:rsid w:val="006D20E1"/>
    <w:rsid w:val="006D3183"/>
    <w:rsid w:val="006D3CF2"/>
    <w:rsid w:val="006D5BCC"/>
    <w:rsid w:val="006D7463"/>
    <w:rsid w:val="006E29F1"/>
    <w:rsid w:val="006E35FC"/>
    <w:rsid w:val="006E43C3"/>
    <w:rsid w:val="006E652F"/>
    <w:rsid w:val="006E6CFB"/>
    <w:rsid w:val="006E72A4"/>
    <w:rsid w:val="006F0753"/>
    <w:rsid w:val="006F0961"/>
    <w:rsid w:val="006F1A08"/>
    <w:rsid w:val="006F2439"/>
    <w:rsid w:val="006F2AE7"/>
    <w:rsid w:val="006F2B3D"/>
    <w:rsid w:val="006F30F9"/>
    <w:rsid w:val="006F3525"/>
    <w:rsid w:val="006F4512"/>
    <w:rsid w:val="006F4D5C"/>
    <w:rsid w:val="006F5391"/>
    <w:rsid w:val="006F5FB8"/>
    <w:rsid w:val="006F6AFF"/>
    <w:rsid w:val="006F79B7"/>
    <w:rsid w:val="007001E9"/>
    <w:rsid w:val="0070089A"/>
    <w:rsid w:val="00701757"/>
    <w:rsid w:val="00701B56"/>
    <w:rsid w:val="0070459C"/>
    <w:rsid w:val="00704CFC"/>
    <w:rsid w:val="0070545F"/>
    <w:rsid w:val="007056B8"/>
    <w:rsid w:val="00707358"/>
    <w:rsid w:val="00707A1C"/>
    <w:rsid w:val="00710C3D"/>
    <w:rsid w:val="0071100F"/>
    <w:rsid w:val="00711162"/>
    <w:rsid w:val="0071326B"/>
    <w:rsid w:val="0071485E"/>
    <w:rsid w:val="00716208"/>
    <w:rsid w:val="007165DC"/>
    <w:rsid w:val="007168E2"/>
    <w:rsid w:val="0071695C"/>
    <w:rsid w:val="007169D9"/>
    <w:rsid w:val="007171F8"/>
    <w:rsid w:val="0071788B"/>
    <w:rsid w:val="00717C1B"/>
    <w:rsid w:val="007212C2"/>
    <w:rsid w:val="00721430"/>
    <w:rsid w:val="00722898"/>
    <w:rsid w:val="007231E7"/>
    <w:rsid w:val="00723237"/>
    <w:rsid w:val="00724303"/>
    <w:rsid w:val="0072466A"/>
    <w:rsid w:val="0072575D"/>
    <w:rsid w:val="0072581C"/>
    <w:rsid w:val="007266BD"/>
    <w:rsid w:val="00730EDF"/>
    <w:rsid w:val="0073134F"/>
    <w:rsid w:val="00731A19"/>
    <w:rsid w:val="00731F04"/>
    <w:rsid w:val="00731FFD"/>
    <w:rsid w:val="00732D16"/>
    <w:rsid w:val="00733846"/>
    <w:rsid w:val="00733D31"/>
    <w:rsid w:val="00740002"/>
    <w:rsid w:val="00740CD6"/>
    <w:rsid w:val="007444C1"/>
    <w:rsid w:val="0074493D"/>
    <w:rsid w:val="00744A6E"/>
    <w:rsid w:val="0074598F"/>
    <w:rsid w:val="00745CE7"/>
    <w:rsid w:val="007504C2"/>
    <w:rsid w:val="00751BBE"/>
    <w:rsid w:val="00751C0F"/>
    <w:rsid w:val="00752132"/>
    <w:rsid w:val="00752332"/>
    <w:rsid w:val="0075392B"/>
    <w:rsid w:val="00754104"/>
    <w:rsid w:val="00754338"/>
    <w:rsid w:val="007543ED"/>
    <w:rsid w:val="007570E1"/>
    <w:rsid w:val="00760238"/>
    <w:rsid w:val="007602CD"/>
    <w:rsid w:val="007606A7"/>
    <w:rsid w:val="00761CC0"/>
    <w:rsid w:val="00762436"/>
    <w:rsid w:val="00763FF9"/>
    <w:rsid w:val="0076446A"/>
    <w:rsid w:val="0076580D"/>
    <w:rsid w:val="007666DE"/>
    <w:rsid w:val="007668ED"/>
    <w:rsid w:val="00771489"/>
    <w:rsid w:val="00772394"/>
    <w:rsid w:val="007723E5"/>
    <w:rsid w:val="00772E47"/>
    <w:rsid w:val="0077414E"/>
    <w:rsid w:val="00775CE0"/>
    <w:rsid w:val="00776FC9"/>
    <w:rsid w:val="007804A9"/>
    <w:rsid w:val="00780FCF"/>
    <w:rsid w:val="00781DC4"/>
    <w:rsid w:val="00782009"/>
    <w:rsid w:val="007848FF"/>
    <w:rsid w:val="00786E73"/>
    <w:rsid w:val="00790473"/>
    <w:rsid w:val="0079136A"/>
    <w:rsid w:val="007919DC"/>
    <w:rsid w:val="0079280F"/>
    <w:rsid w:val="0079383A"/>
    <w:rsid w:val="007938E3"/>
    <w:rsid w:val="00793B2D"/>
    <w:rsid w:val="007946AD"/>
    <w:rsid w:val="007949B1"/>
    <w:rsid w:val="007958E7"/>
    <w:rsid w:val="00795B2E"/>
    <w:rsid w:val="00796F59"/>
    <w:rsid w:val="00797BF3"/>
    <w:rsid w:val="007A268A"/>
    <w:rsid w:val="007A296B"/>
    <w:rsid w:val="007A334C"/>
    <w:rsid w:val="007A385A"/>
    <w:rsid w:val="007A4E7C"/>
    <w:rsid w:val="007A4F96"/>
    <w:rsid w:val="007A59DF"/>
    <w:rsid w:val="007A5AB0"/>
    <w:rsid w:val="007A66EC"/>
    <w:rsid w:val="007A6E2B"/>
    <w:rsid w:val="007B0381"/>
    <w:rsid w:val="007B1EF7"/>
    <w:rsid w:val="007B25E3"/>
    <w:rsid w:val="007C1395"/>
    <w:rsid w:val="007C2E64"/>
    <w:rsid w:val="007C3678"/>
    <w:rsid w:val="007C3B9E"/>
    <w:rsid w:val="007C3D40"/>
    <w:rsid w:val="007C406D"/>
    <w:rsid w:val="007C4408"/>
    <w:rsid w:val="007C466F"/>
    <w:rsid w:val="007C75EA"/>
    <w:rsid w:val="007C7CA3"/>
    <w:rsid w:val="007D049D"/>
    <w:rsid w:val="007D0EF7"/>
    <w:rsid w:val="007D0F4D"/>
    <w:rsid w:val="007D0F75"/>
    <w:rsid w:val="007D41F3"/>
    <w:rsid w:val="007D4EA3"/>
    <w:rsid w:val="007D67AB"/>
    <w:rsid w:val="007D7004"/>
    <w:rsid w:val="007E0A7D"/>
    <w:rsid w:val="007E1488"/>
    <w:rsid w:val="007E16D9"/>
    <w:rsid w:val="007E3AF0"/>
    <w:rsid w:val="007E4277"/>
    <w:rsid w:val="007E461A"/>
    <w:rsid w:val="007E4C09"/>
    <w:rsid w:val="007E4EDA"/>
    <w:rsid w:val="007E7B7E"/>
    <w:rsid w:val="007F1ED8"/>
    <w:rsid w:val="007F21F9"/>
    <w:rsid w:val="007F2D71"/>
    <w:rsid w:val="007F2EA4"/>
    <w:rsid w:val="007F3496"/>
    <w:rsid w:val="007F4DFE"/>
    <w:rsid w:val="007F5A13"/>
    <w:rsid w:val="007F5ED6"/>
    <w:rsid w:val="007F65A5"/>
    <w:rsid w:val="007F67A7"/>
    <w:rsid w:val="007F7A31"/>
    <w:rsid w:val="007F7E73"/>
    <w:rsid w:val="008000D1"/>
    <w:rsid w:val="00801F2E"/>
    <w:rsid w:val="0080233C"/>
    <w:rsid w:val="00803BFD"/>
    <w:rsid w:val="00805945"/>
    <w:rsid w:val="008109C3"/>
    <w:rsid w:val="0081104C"/>
    <w:rsid w:val="0081199B"/>
    <w:rsid w:val="00812244"/>
    <w:rsid w:val="00812606"/>
    <w:rsid w:val="00813CEF"/>
    <w:rsid w:val="008143C7"/>
    <w:rsid w:val="00815C3B"/>
    <w:rsid w:val="008205FD"/>
    <w:rsid w:val="0082141F"/>
    <w:rsid w:val="00821D7E"/>
    <w:rsid w:val="00823635"/>
    <w:rsid w:val="00824F28"/>
    <w:rsid w:val="00825FE7"/>
    <w:rsid w:val="00826E5F"/>
    <w:rsid w:val="008303E8"/>
    <w:rsid w:val="008335F6"/>
    <w:rsid w:val="00833AB7"/>
    <w:rsid w:val="00833D2E"/>
    <w:rsid w:val="00833D4A"/>
    <w:rsid w:val="00834095"/>
    <w:rsid w:val="00835467"/>
    <w:rsid w:val="00836956"/>
    <w:rsid w:val="008369D8"/>
    <w:rsid w:val="00836FD7"/>
    <w:rsid w:val="0084069C"/>
    <w:rsid w:val="008424D0"/>
    <w:rsid w:val="00842DCC"/>
    <w:rsid w:val="00843653"/>
    <w:rsid w:val="008448AB"/>
    <w:rsid w:val="008449DB"/>
    <w:rsid w:val="008452BC"/>
    <w:rsid w:val="00845BB3"/>
    <w:rsid w:val="00846BE4"/>
    <w:rsid w:val="0084779F"/>
    <w:rsid w:val="00850FDC"/>
    <w:rsid w:val="008515F8"/>
    <w:rsid w:val="0085243E"/>
    <w:rsid w:val="00854378"/>
    <w:rsid w:val="00854650"/>
    <w:rsid w:val="00854D04"/>
    <w:rsid w:val="00854F39"/>
    <w:rsid w:val="008553A6"/>
    <w:rsid w:val="008553DA"/>
    <w:rsid w:val="0085670B"/>
    <w:rsid w:val="00856D41"/>
    <w:rsid w:val="008574BC"/>
    <w:rsid w:val="008576A1"/>
    <w:rsid w:val="00857DA6"/>
    <w:rsid w:val="008609B1"/>
    <w:rsid w:val="00860E1B"/>
    <w:rsid w:val="00860E74"/>
    <w:rsid w:val="00861410"/>
    <w:rsid w:val="00861D71"/>
    <w:rsid w:val="00863599"/>
    <w:rsid w:val="00863894"/>
    <w:rsid w:val="00863CC7"/>
    <w:rsid w:val="008642FC"/>
    <w:rsid w:val="00864D66"/>
    <w:rsid w:val="00865781"/>
    <w:rsid w:val="00865DAB"/>
    <w:rsid w:val="008661C4"/>
    <w:rsid w:val="0087165F"/>
    <w:rsid w:val="0087231D"/>
    <w:rsid w:val="008729CC"/>
    <w:rsid w:val="00872AB1"/>
    <w:rsid w:val="00872DCC"/>
    <w:rsid w:val="0087319F"/>
    <w:rsid w:val="00874CD8"/>
    <w:rsid w:val="00874E75"/>
    <w:rsid w:val="00874F97"/>
    <w:rsid w:val="00877020"/>
    <w:rsid w:val="008775C5"/>
    <w:rsid w:val="00877EE8"/>
    <w:rsid w:val="0088145B"/>
    <w:rsid w:val="0088158D"/>
    <w:rsid w:val="00881B18"/>
    <w:rsid w:val="008825C2"/>
    <w:rsid w:val="008826A5"/>
    <w:rsid w:val="00883FA4"/>
    <w:rsid w:val="0088413C"/>
    <w:rsid w:val="008844EC"/>
    <w:rsid w:val="008869F1"/>
    <w:rsid w:val="0088792A"/>
    <w:rsid w:val="00891301"/>
    <w:rsid w:val="00891B4A"/>
    <w:rsid w:val="008926FF"/>
    <w:rsid w:val="008927EF"/>
    <w:rsid w:val="00893FEA"/>
    <w:rsid w:val="008940B5"/>
    <w:rsid w:val="00894C9F"/>
    <w:rsid w:val="00894E6A"/>
    <w:rsid w:val="00895A0A"/>
    <w:rsid w:val="00895AD7"/>
    <w:rsid w:val="00895B19"/>
    <w:rsid w:val="00896A57"/>
    <w:rsid w:val="008A056C"/>
    <w:rsid w:val="008A082C"/>
    <w:rsid w:val="008A338B"/>
    <w:rsid w:val="008A41EA"/>
    <w:rsid w:val="008A4239"/>
    <w:rsid w:val="008A4CE2"/>
    <w:rsid w:val="008A519F"/>
    <w:rsid w:val="008A58E3"/>
    <w:rsid w:val="008A678A"/>
    <w:rsid w:val="008A69B7"/>
    <w:rsid w:val="008A7D21"/>
    <w:rsid w:val="008B04A6"/>
    <w:rsid w:val="008B0E55"/>
    <w:rsid w:val="008B1BA0"/>
    <w:rsid w:val="008B2386"/>
    <w:rsid w:val="008B36A6"/>
    <w:rsid w:val="008B3B25"/>
    <w:rsid w:val="008B4810"/>
    <w:rsid w:val="008B4F45"/>
    <w:rsid w:val="008B677B"/>
    <w:rsid w:val="008C0B97"/>
    <w:rsid w:val="008C0DC4"/>
    <w:rsid w:val="008C0E2A"/>
    <w:rsid w:val="008C11EF"/>
    <w:rsid w:val="008C1579"/>
    <w:rsid w:val="008C176F"/>
    <w:rsid w:val="008C2DAB"/>
    <w:rsid w:val="008C3DDC"/>
    <w:rsid w:val="008C4C8D"/>
    <w:rsid w:val="008C5A84"/>
    <w:rsid w:val="008C67E3"/>
    <w:rsid w:val="008C6E8B"/>
    <w:rsid w:val="008C71B7"/>
    <w:rsid w:val="008C72CA"/>
    <w:rsid w:val="008C73DF"/>
    <w:rsid w:val="008C761B"/>
    <w:rsid w:val="008D1C34"/>
    <w:rsid w:val="008D2DE7"/>
    <w:rsid w:val="008D391F"/>
    <w:rsid w:val="008D4B1E"/>
    <w:rsid w:val="008D63BF"/>
    <w:rsid w:val="008D6B6F"/>
    <w:rsid w:val="008D6E3B"/>
    <w:rsid w:val="008D7775"/>
    <w:rsid w:val="008D78E3"/>
    <w:rsid w:val="008D7D1C"/>
    <w:rsid w:val="008E08CA"/>
    <w:rsid w:val="008E2608"/>
    <w:rsid w:val="008E2BA9"/>
    <w:rsid w:val="008E33EB"/>
    <w:rsid w:val="008E4E59"/>
    <w:rsid w:val="008E5046"/>
    <w:rsid w:val="008E592E"/>
    <w:rsid w:val="008F071E"/>
    <w:rsid w:val="008F0833"/>
    <w:rsid w:val="008F0CAF"/>
    <w:rsid w:val="008F3917"/>
    <w:rsid w:val="008F4219"/>
    <w:rsid w:val="008F47E9"/>
    <w:rsid w:val="008F5CC2"/>
    <w:rsid w:val="008F71AB"/>
    <w:rsid w:val="008F7CBE"/>
    <w:rsid w:val="00900FF1"/>
    <w:rsid w:val="009010EC"/>
    <w:rsid w:val="009019A0"/>
    <w:rsid w:val="009023B0"/>
    <w:rsid w:val="009038BF"/>
    <w:rsid w:val="00903CD3"/>
    <w:rsid w:val="00905782"/>
    <w:rsid w:val="00906B1D"/>
    <w:rsid w:val="00906F0C"/>
    <w:rsid w:val="0090797F"/>
    <w:rsid w:val="009101ED"/>
    <w:rsid w:val="00910371"/>
    <w:rsid w:val="00910AC5"/>
    <w:rsid w:val="00910B1A"/>
    <w:rsid w:val="0091248F"/>
    <w:rsid w:val="009143B6"/>
    <w:rsid w:val="0091441E"/>
    <w:rsid w:val="00914C84"/>
    <w:rsid w:val="00915CE2"/>
    <w:rsid w:val="00916192"/>
    <w:rsid w:val="009162E3"/>
    <w:rsid w:val="009170CF"/>
    <w:rsid w:val="00917B20"/>
    <w:rsid w:val="00922A25"/>
    <w:rsid w:val="00923E71"/>
    <w:rsid w:val="0092491A"/>
    <w:rsid w:val="009256CE"/>
    <w:rsid w:val="009261A1"/>
    <w:rsid w:val="00927221"/>
    <w:rsid w:val="009279E8"/>
    <w:rsid w:val="0093032F"/>
    <w:rsid w:val="009307EC"/>
    <w:rsid w:val="009309ED"/>
    <w:rsid w:val="00930CBC"/>
    <w:rsid w:val="00930F02"/>
    <w:rsid w:val="009330B5"/>
    <w:rsid w:val="00933610"/>
    <w:rsid w:val="00934061"/>
    <w:rsid w:val="00936064"/>
    <w:rsid w:val="00936E56"/>
    <w:rsid w:val="0093716B"/>
    <w:rsid w:val="00937C2D"/>
    <w:rsid w:val="00941F44"/>
    <w:rsid w:val="009424C1"/>
    <w:rsid w:val="009427DA"/>
    <w:rsid w:val="009456D6"/>
    <w:rsid w:val="00945BE9"/>
    <w:rsid w:val="00946244"/>
    <w:rsid w:val="00946491"/>
    <w:rsid w:val="00951FE7"/>
    <w:rsid w:val="00952124"/>
    <w:rsid w:val="00952E81"/>
    <w:rsid w:val="00953100"/>
    <w:rsid w:val="00953EBB"/>
    <w:rsid w:val="0095436D"/>
    <w:rsid w:val="00954383"/>
    <w:rsid w:val="0095702C"/>
    <w:rsid w:val="0096031D"/>
    <w:rsid w:val="0096116C"/>
    <w:rsid w:val="009616B0"/>
    <w:rsid w:val="00961776"/>
    <w:rsid w:val="00962142"/>
    <w:rsid w:val="00963E93"/>
    <w:rsid w:val="009641BA"/>
    <w:rsid w:val="00967373"/>
    <w:rsid w:val="00967837"/>
    <w:rsid w:val="009704EA"/>
    <w:rsid w:val="00970AEB"/>
    <w:rsid w:val="0097111D"/>
    <w:rsid w:val="00972455"/>
    <w:rsid w:val="009727F2"/>
    <w:rsid w:val="00972DA3"/>
    <w:rsid w:val="00973503"/>
    <w:rsid w:val="009748A8"/>
    <w:rsid w:val="00974CD2"/>
    <w:rsid w:val="00975643"/>
    <w:rsid w:val="00976698"/>
    <w:rsid w:val="00976C29"/>
    <w:rsid w:val="00980696"/>
    <w:rsid w:val="00980DC8"/>
    <w:rsid w:val="009816CA"/>
    <w:rsid w:val="00981742"/>
    <w:rsid w:val="0098179B"/>
    <w:rsid w:val="00981DC1"/>
    <w:rsid w:val="0098201D"/>
    <w:rsid w:val="00982F0B"/>
    <w:rsid w:val="0098350F"/>
    <w:rsid w:val="009838C4"/>
    <w:rsid w:val="00983A0D"/>
    <w:rsid w:val="00985AF9"/>
    <w:rsid w:val="009862D8"/>
    <w:rsid w:val="00986704"/>
    <w:rsid w:val="00987C45"/>
    <w:rsid w:val="00987F86"/>
    <w:rsid w:val="00990227"/>
    <w:rsid w:val="00990283"/>
    <w:rsid w:val="009906F1"/>
    <w:rsid w:val="0099217E"/>
    <w:rsid w:val="0099277C"/>
    <w:rsid w:val="009929E5"/>
    <w:rsid w:val="00992B82"/>
    <w:rsid w:val="00995639"/>
    <w:rsid w:val="00997756"/>
    <w:rsid w:val="00997CC8"/>
    <w:rsid w:val="009A08E4"/>
    <w:rsid w:val="009A121E"/>
    <w:rsid w:val="009A193F"/>
    <w:rsid w:val="009A3AA8"/>
    <w:rsid w:val="009A4A41"/>
    <w:rsid w:val="009B0E38"/>
    <w:rsid w:val="009B1014"/>
    <w:rsid w:val="009B127B"/>
    <w:rsid w:val="009B3418"/>
    <w:rsid w:val="009B3C62"/>
    <w:rsid w:val="009B3ED6"/>
    <w:rsid w:val="009B5857"/>
    <w:rsid w:val="009B5945"/>
    <w:rsid w:val="009B5DCE"/>
    <w:rsid w:val="009B6137"/>
    <w:rsid w:val="009B7AB9"/>
    <w:rsid w:val="009C1162"/>
    <w:rsid w:val="009C1AC7"/>
    <w:rsid w:val="009C1DD4"/>
    <w:rsid w:val="009C248B"/>
    <w:rsid w:val="009C275A"/>
    <w:rsid w:val="009C28C1"/>
    <w:rsid w:val="009C5ECB"/>
    <w:rsid w:val="009C6D79"/>
    <w:rsid w:val="009D0F12"/>
    <w:rsid w:val="009D2A91"/>
    <w:rsid w:val="009D5204"/>
    <w:rsid w:val="009D5785"/>
    <w:rsid w:val="009D61B9"/>
    <w:rsid w:val="009D6BFF"/>
    <w:rsid w:val="009D7933"/>
    <w:rsid w:val="009D7A30"/>
    <w:rsid w:val="009E24BD"/>
    <w:rsid w:val="009E31AD"/>
    <w:rsid w:val="009E31C2"/>
    <w:rsid w:val="009E6055"/>
    <w:rsid w:val="009E7B42"/>
    <w:rsid w:val="009E7C38"/>
    <w:rsid w:val="009E7ECC"/>
    <w:rsid w:val="009F140A"/>
    <w:rsid w:val="009F15F0"/>
    <w:rsid w:val="009F1DF0"/>
    <w:rsid w:val="009F253D"/>
    <w:rsid w:val="009F30F0"/>
    <w:rsid w:val="009F3ECE"/>
    <w:rsid w:val="009F4B08"/>
    <w:rsid w:val="009F5753"/>
    <w:rsid w:val="009F5E0C"/>
    <w:rsid w:val="009F6CF1"/>
    <w:rsid w:val="009F78BA"/>
    <w:rsid w:val="00A0047B"/>
    <w:rsid w:val="00A006B2"/>
    <w:rsid w:val="00A0096C"/>
    <w:rsid w:val="00A0128A"/>
    <w:rsid w:val="00A01B0D"/>
    <w:rsid w:val="00A024C1"/>
    <w:rsid w:val="00A03972"/>
    <w:rsid w:val="00A07C3F"/>
    <w:rsid w:val="00A1176A"/>
    <w:rsid w:val="00A11E62"/>
    <w:rsid w:val="00A135B7"/>
    <w:rsid w:val="00A1372C"/>
    <w:rsid w:val="00A1377B"/>
    <w:rsid w:val="00A140F8"/>
    <w:rsid w:val="00A147D3"/>
    <w:rsid w:val="00A16495"/>
    <w:rsid w:val="00A167C9"/>
    <w:rsid w:val="00A16CDF"/>
    <w:rsid w:val="00A23AC9"/>
    <w:rsid w:val="00A24B27"/>
    <w:rsid w:val="00A25568"/>
    <w:rsid w:val="00A27E06"/>
    <w:rsid w:val="00A31D04"/>
    <w:rsid w:val="00A3227F"/>
    <w:rsid w:val="00A324CE"/>
    <w:rsid w:val="00A3281F"/>
    <w:rsid w:val="00A32C8B"/>
    <w:rsid w:val="00A33F8D"/>
    <w:rsid w:val="00A343CF"/>
    <w:rsid w:val="00A3522C"/>
    <w:rsid w:val="00A36019"/>
    <w:rsid w:val="00A36BDA"/>
    <w:rsid w:val="00A403AC"/>
    <w:rsid w:val="00A405BF"/>
    <w:rsid w:val="00A4071D"/>
    <w:rsid w:val="00A41A0D"/>
    <w:rsid w:val="00A427B3"/>
    <w:rsid w:val="00A43AA0"/>
    <w:rsid w:val="00A45642"/>
    <w:rsid w:val="00A46653"/>
    <w:rsid w:val="00A47280"/>
    <w:rsid w:val="00A473F3"/>
    <w:rsid w:val="00A47F13"/>
    <w:rsid w:val="00A527E1"/>
    <w:rsid w:val="00A52B58"/>
    <w:rsid w:val="00A5306A"/>
    <w:rsid w:val="00A538C9"/>
    <w:rsid w:val="00A54600"/>
    <w:rsid w:val="00A54CB2"/>
    <w:rsid w:val="00A54E67"/>
    <w:rsid w:val="00A57922"/>
    <w:rsid w:val="00A57DA8"/>
    <w:rsid w:val="00A60710"/>
    <w:rsid w:val="00A60ECE"/>
    <w:rsid w:val="00A61489"/>
    <w:rsid w:val="00A61AF8"/>
    <w:rsid w:val="00A62AEA"/>
    <w:rsid w:val="00A631D0"/>
    <w:rsid w:val="00A63818"/>
    <w:rsid w:val="00A65655"/>
    <w:rsid w:val="00A657CA"/>
    <w:rsid w:val="00A65EB4"/>
    <w:rsid w:val="00A66AFC"/>
    <w:rsid w:val="00A67367"/>
    <w:rsid w:val="00A67E16"/>
    <w:rsid w:val="00A715F4"/>
    <w:rsid w:val="00A71B88"/>
    <w:rsid w:val="00A72128"/>
    <w:rsid w:val="00A73B63"/>
    <w:rsid w:val="00A74D8F"/>
    <w:rsid w:val="00A75D03"/>
    <w:rsid w:val="00A75FA1"/>
    <w:rsid w:val="00A80239"/>
    <w:rsid w:val="00A807BE"/>
    <w:rsid w:val="00A8083D"/>
    <w:rsid w:val="00A82016"/>
    <w:rsid w:val="00A82332"/>
    <w:rsid w:val="00A834B3"/>
    <w:rsid w:val="00A8365D"/>
    <w:rsid w:val="00A8381A"/>
    <w:rsid w:val="00A83926"/>
    <w:rsid w:val="00A83F3D"/>
    <w:rsid w:val="00A84AAF"/>
    <w:rsid w:val="00A84EDC"/>
    <w:rsid w:val="00A85E9A"/>
    <w:rsid w:val="00A86EB0"/>
    <w:rsid w:val="00A87EB1"/>
    <w:rsid w:val="00A90339"/>
    <w:rsid w:val="00A91B64"/>
    <w:rsid w:val="00A92272"/>
    <w:rsid w:val="00A93473"/>
    <w:rsid w:val="00A93B4D"/>
    <w:rsid w:val="00A940C6"/>
    <w:rsid w:val="00A944EE"/>
    <w:rsid w:val="00A948EA"/>
    <w:rsid w:val="00A953D1"/>
    <w:rsid w:val="00A963B1"/>
    <w:rsid w:val="00A96722"/>
    <w:rsid w:val="00AA1530"/>
    <w:rsid w:val="00AA2405"/>
    <w:rsid w:val="00AA2AF4"/>
    <w:rsid w:val="00AA36B4"/>
    <w:rsid w:val="00AA48A3"/>
    <w:rsid w:val="00AA5170"/>
    <w:rsid w:val="00AA62CF"/>
    <w:rsid w:val="00AA6806"/>
    <w:rsid w:val="00AA6E96"/>
    <w:rsid w:val="00AA6FAF"/>
    <w:rsid w:val="00AB0856"/>
    <w:rsid w:val="00AB2469"/>
    <w:rsid w:val="00AB2494"/>
    <w:rsid w:val="00AB3ECE"/>
    <w:rsid w:val="00AB6084"/>
    <w:rsid w:val="00AB62FC"/>
    <w:rsid w:val="00AC0FE7"/>
    <w:rsid w:val="00AC293D"/>
    <w:rsid w:val="00AC2D6D"/>
    <w:rsid w:val="00AC3475"/>
    <w:rsid w:val="00AC4948"/>
    <w:rsid w:val="00AC5278"/>
    <w:rsid w:val="00AD001F"/>
    <w:rsid w:val="00AD09E4"/>
    <w:rsid w:val="00AD1053"/>
    <w:rsid w:val="00AD20D2"/>
    <w:rsid w:val="00AD2471"/>
    <w:rsid w:val="00AD2A71"/>
    <w:rsid w:val="00AD2F10"/>
    <w:rsid w:val="00AD483A"/>
    <w:rsid w:val="00AD6ADE"/>
    <w:rsid w:val="00AD7F20"/>
    <w:rsid w:val="00AE0C92"/>
    <w:rsid w:val="00AE163F"/>
    <w:rsid w:val="00AE1C66"/>
    <w:rsid w:val="00AE1FE6"/>
    <w:rsid w:val="00AE373C"/>
    <w:rsid w:val="00AE3C79"/>
    <w:rsid w:val="00AE4B9E"/>
    <w:rsid w:val="00AE5AA4"/>
    <w:rsid w:val="00AE7312"/>
    <w:rsid w:val="00AE7B73"/>
    <w:rsid w:val="00AF0E4E"/>
    <w:rsid w:val="00AF135E"/>
    <w:rsid w:val="00AF1A6C"/>
    <w:rsid w:val="00AF260C"/>
    <w:rsid w:val="00AF2B21"/>
    <w:rsid w:val="00AF3281"/>
    <w:rsid w:val="00AF5A83"/>
    <w:rsid w:val="00AF5C86"/>
    <w:rsid w:val="00AF656D"/>
    <w:rsid w:val="00AF6A48"/>
    <w:rsid w:val="00AF6B01"/>
    <w:rsid w:val="00B02E72"/>
    <w:rsid w:val="00B030B0"/>
    <w:rsid w:val="00B033D3"/>
    <w:rsid w:val="00B035DE"/>
    <w:rsid w:val="00B037BA"/>
    <w:rsid w:val="00B047C5"/>
    <w:rsid w:val="00B0603E"/>
    <w:rsid w:val="00B068E7"/>
    <w:rsid w:val="00B10182"/>
    <w:rsid w:val="00B11E72"/>
    <w:rsid w:val="00B130E6"/>
    <w:rsid w:val="00B13E81"/>
    <w:rsid w:val="00B15278"/>
    <w:rsid w:val="00B229F2"/>
    <w:rsid w:val="00B243B2"/>
    <w:rsid w:val="00B2555F"/>
    <w:rsid w:val="00B265FC"/>
    <w:rsid w:val="00B26DA8"/>
    <w:rsid w:val="00B270F0"/>
    <w:rsid w:val="00B27DB4"/>
    <w:rsid w:val="00B30615"/>
    <w:rsid w:val="00B33222"/>
    <w:rsid w:val="00B33F9A"/>
    <w:rsid w:val="00B352D4"/>
    <w:rsid w:val="00B35A25"/>
    <w:rsid w:val="00B36529"/>
    <w:rsid w:val="00B36B17"/>
    <w:rsid w:val="00B3733E"/>
    <w:rsid w:val="00B37B99"/>
    <w:rsid w:val="00B40418"/>
    <w:rsid w:val="00B424F7"/>
    <w:rsid w:val="00B4528A"/>
    <w:rsid w:val="00B4593C"/>
    <w:rsid w:val="00B45B94"/>
    <w:rsid w:val="00B500B2"/>
    <w:rsid w:val="00B50BFD"/>
    <w:rsid w:val="00B52799"/>
    <w:rsid w:val="00B536A3"/>
    <w:rsid w:val="00B536C9"/>
    <w:rsid w:val="00B53734"/>
    <w:rsid w:val="00B554C1"/>
    <w:rsid w:val="00B55565"/>
    <w:rsid w:val="00B559DF"/>
    <w:rsid w:val="00B56046"/>
    <w:rsid w:val="00B564E1"/>
    <w:rsid w:val="00B574CA"/>
    <w:rsid w:val="00B577ED"/>
    <w:rsid w:val="00B6064E"/>
    <w:rsid w:val="00B6223F"/>
    <w:rsid w:val="00B6229C"/>
    <w:rsid w:val="00B625F3"/>
    <w:rsid w:val="00B63313"/>
    <w:rsid w:val="00B63B3B"/>
    <w:rsid w:val="00B63CB7"/>
    <w:rsid w:val="00B64299"/>
    <w:rsid w:val="00B642AA"/>
    <w:rsid w:val="00B64AEE"/>
    <w:rsid w:val="00B64D03"/>
    <w:rsid w:val="00B6597B"/>
    <w:rsid w:val="00B6624C"/>
    <w:rsid w:val="00B67544"/>
    <w:rsid w:val="00B67731"/>
    <w:rsid w:val="00B7041C"/>
    <w:rsid w:val="00B70984"/>
    <w:rsid w:val="00B70AD7"/>
    <w:rsid w:val="00B70EC1"/>
    <w:rsid w:val="00B71908"/>
    <w:rsid w:val="00B72632"/>
    <w:rsid w:val="00B72925"/>
    <w:rsid w:val="00B72C79"/>
    <w:rsid w:val="00B76116"/>
    <w:rsid w:val="00B7628E"/>
    <w:rsid w:val="00B762F8"/>
    <w:rsid w:val="00B765EE"/>
    <w:rsid w:val="00B804A0"/>
    <w:rsid w:val="00B80CB6"/>
    <w:rsid w:val="00B8133F"/>
    <w:rsid w:val="00B81DBC"/>
    <w:rsid w:val="00B83CD3"/>
    <w:rsid w:val="00B86C6E"/>
    <w:rsid w:val="00B9058B"/>
    <w:rsid w:val="00B907E4"/>
    <w:rsid w:val="00B921EF"/>
    <w:rsid w:val="00B92608"/>
    <w:rsid w:val="00B92644"/>
    <w:rsid w:val="00B94F2E"/>
    <w:rsid w:val="00B95639"/>
    <w:rsid w:val="00B963C1"/>
    <w:rsid w:val="00B966EE"/>
    <w:rsid w:val="00B96B1D"/>
    <w:rsid w:val="00BA043C"/>
    <w:rsid w:val="00BA0C87"/>
    <w:rsid w:val="00BA1311"/>
    <w:rsid w:val="00BA1D2F"/>
    <w:rsid w:val="00BA1D96"/>
    <w:rsid w:val="00BA20C9"/>
    <w:rsid w:val="00BA2927"/>
    <w:rsid w:val="00BA2C39"/>
    <w:rsid w:val="00BA34DA"/>
    <w:rsid w:val="00BA3EFC"/>
    <w:rsid w:val="00BA43BA"/>
    <w:rsid w:val="00BA6328"/>
    <w:rsid w:val="00BA7EFD"/>
    <w:rsid w:val="00BB05CD"/>
    <w:rsid w:val="00BB09B6"/>
    <w:rsid w:val="00BB3FE1"/>
    <w:rsid w:val="00BB6B05"/>
    <w:rsid w:val="00BC0C06"/>
    <w:rsid w:val="00BC1B3C"/>
    <w:rsid w:val="00BC2F52"/>
    <w:rsid w:val="00BC4125"/>
    <w:rsid w:val="00BC4C59"/>
    <w:rsid w:val="00BC4FE5"/>
    <w:rsid w:val="00BC5CB7"/>
    <w:rsid w:val="00BC6E47"/>
    <w:rsid w:val="00BC7AF8"/>
    <w:rsid w:val="00BD167C"/>
    <w:rsid w:val="00BD17BD"/>
    <w:rsid w:val="00BD3B4F"/>
    <w:rsid w:val="00BD3D0A"/>
    <w:rsid w:val="00BE00FD"/>
    <w:rsid w:val="00BE22FC"/>
    <w:rsid w:val="00BE26C2"/>
    <w:rsid w:val="00BE27DD"/>
    <w:rsid w:val="00BE396B"/>
    <w:rsid w:val="00BE3D5B"/>
    <w:rsid w:val="00BE3D87"/>
    <w:rsid w:val="00BE4124"/>
    <w:rsid w:val="00BE4FD5"/>
    <w:rsid w:val="00BE7B07"/>
    <w:rsid w:val="00BF0BAC"/>
    <w:rsid w:val="00BF0FAF"/>
    <w:rsid w:val="00BF1F46"/>
    <w:rsid w:val="00BF213F"/>
    <w:rsid w:val="00BF4514"/>
    <w:rsid w:val="00BF49C1"/>
    <w:rsid w:val="00BF4ED7"/>
    <w:rsid w:val="00BF551F"/>
    <w:rsid w:val="00BF669D"/>
    <w:rsid w:val="00BF6DA3"/>
    <w:rsid w:val="00C0017B"/>
    <w:rsid w:val="00C00437"/>
    <w:rsid w:val="00C009C0"/>
    <w:rsid w:val="00C02205"/>
    <w:rsid w:val="00C02A70"/>
    <w:rsid w:val="00C04743"/>
    <w:rsid w:val="00C053F0"/>
    <w:rsid w:val="00C05D93"/>
    <w:rsid w:val="00C06B67"/>
    <w:rsid w:val="00C0725E"/>
    <w:rsid w:val="00C07D45"/>
    <w:rsid w:val="00C11132"/>
    <w:rsid w:val="00C11626"/>
    <w:rsid w:val="00C11DD4"/>
    <w:rsid w:val="00C12AE3"/>
    <w:rsid w:val="00C13501"/>
    <w:rsid w:val="00C1505B"/>
    <w:rsid w:val="00C15326"/>
    <w:rsid w:val="00C16A54"/>
    <w:rsid w:val="00C16FA2"/>
    <w:rsid w:val="00C17396"/>
    <w:rsid w:val="00C20B5B"/>
    <w:rsid w:val="00C20C53"/>
    <w:rsid w:val="00C2346F"/>
    <w:rsid w:val="00C24E76"/>
    <w:rsid w:val="00C25E4B"/>
    <w:rsid w:val="00C264E5"/>
    <w:rsid w:val="00C27B71"/>
    <w:rsid w:val="00C31443"/>
    <w:rsid w:val="00C319FA"/>
    <w:rsid w:val="00C31EF6"/>
    <w:rsid w:val="00C326E1"/>
    <w:rsid w:val="00C348A1"/>
    <w:rsid w:val="00C353A2"/>
    <w:rsid w:val="00C37813"/>
    <w:rsid w:val="00C37C23"/>
    <w:rsid w:val="00C41385"/>
    <w:rsid w:val="00C42107"/>
    <w:rsid w:val="00C42813"/>
    <w:rsid w:val="00C4417A"/>
    <w:rsid w:val="00C44970"/>
    <w:rsid w:val="00C45658"/>
    <w:rsid w:val="00C45C05"/>
    <w:rsid w:val="00C45EEC"/>
    <w:rsid w:val="00C46459"/>
    <w:rsid w:val="00C47B3F"/>
    <w:rsid w:val="00C508CA"/>
    <w:rsid w:val="00C50997"/>
    <w:rsid w:val="00C511A5"/>
    <w:rsid w:val="00C5282D"/>
    <w:rsid w:val="00C52DAB"/>
    <w:rsid w:val="00C55D0F"/>
    <w:rsid w:val="00C5605A"/>
    <w:rsid w:val="00C562F0"/>
    <w:rsid w:val="00C60175"/>
    <w:rsid w:val="00C615B1"/>
    <w:rsid w:val="00C636D6"/>
    <w:rsid w:val="00C63CA3"/>
    <w:rsid w:val="00C63E06"/>
    <w:rsid w:val="00C6436A"/>
    <w:rsid w:val="00C64664"/>
    <w:rsid w:val="00C64E9D"/>
    <w:rsid w:val="00C6528F"/>
    <w:rsid w:val="00C6559F"/>
    <w:rsid w:val="00C655C1"/>
    <w:rsid w:val="00C65600"/>
    <w:rsid w:val="00C65D9B"/>
    <w:rsid w:val="00C70C92"/>
    <w:rsid w:val="00C721B7"/>
    <w:rsid w:val="00C72591"/>
    <w:rsid w:val="00C732DB"/>
    <w:rsid w:val="00C75168"/>
    <w:rsid w:val="00C77D9A"/>
    <w:rsid w:val="00C77E05"/>
    <w:rsid w:val="00C800A4"/>
    <w:rsid w:val="00C80800"/>
    <w:rsid w:val="00C815FE"/>
    <w:rsid w:val="00C81CB4"/>
    <w:rsid w:val="00C8258E"/>
    <w:rsid w:val="00C84541"/>
    <w:rsid w:val="00C84A0D"/>
    <w:rsid w:val="00C84B26"/>
    <w:rsid w:val="00C8625B"/>
    <w:rsid w:val="00C86504"/>
    <w:rsid w:val="00C86965"/>
    <w:rsid w:val="00C86A6B"/>
    <w:rsid w:val="00C87ED0"/>
    <w:rsid w:val="00C91467"/>
    <w:rsid w:val="00C91FC6"/>
    <w:rsid w:val="00C940AD"/>
    <w:rsid w:val="00C94C84"/>
    <w:rsid w:val="00C951AF"/>
    <w:rsid w:val="00C95526"/>
    <w:rsid w:val="00C96D97"/>
    <w:rsid w:val="00C975CF"/>
    <w:rsid w:val="00CA001C"/>
    <w:rsid w:val="00CA0309"/>
    <w:rsid w:val="00CA0D61"/>
    <w:rsid w:val="00CA1657"/>
    <w:rsid w:val="00CA1D64"/>
    <w:rsid w:val="00CA323A"/>
    <w:rsid w:val="00CA3CAC"/>
    <w:rsid w:val="00CA59B3"/>
    <w:rsid w:val="00CA6A8B"/>
    <w:rsid w:val="00CA6DD5"/>
    <w:rsid w:val="00CA7DDC"/>
    <w:rsid w:val="00CA7E15"/>
    <w:rsid w:val="00CB04F7"/>
    <w:rsid w:val="00CB0DB5"/>
    <w:rsid w:val="00CB0F3D"/>
    <w:rsid w:val="00CB1330"/>
    <w:rsid w:val="00CB24F1"/>
    <w:rsid w:val="00CB25BF"/>
    <w:rsid w:val="00CB33EC"/>
    <w:rsid w:val="00CB3B30"/>
    <w:rsid w:val="00CB42EA"/>
    <w:rsid w:val="00CB6524"/>
    <w:rsid w:val="00CB7618"/>
    <w:rsid w:val="00CC04B0"/>
    <w:rsid w:val="00CC0925"/>
    <w:rsid w:val="00CC0ADC"/>
    <w:rsid w:val="00CC1795"/>
    <w:rsid w:val="00CC1B7C"/>
    <w:rsid w:val="00CC2A7F"/>
    <w:rsid w:val="00CC4483"/>
    <w:rsid w:val="00CC4516"/>
    <w:rsid w:val="00CC646D"/>
    <w:rsid w:val="00CC64FB"/>
    <w:rsid w:val="00CC6EA7"/>
    <w:rsid w:val="00CD0688"/>
    <w:rsid w:val="00CD0F22"/>
    <w:rsid w:val="00CD0F3B"/>
    <w:rsid w:val="00CD1400"/>
    <w:rsid w:val="00CD28DE"/>
    <w:rsid w:val="00CD2B13"/>
    <w:rsid w:val="00CD3B4A"/>
    <w:rsid w:val="00CD473C"/>
    <w:rsid w:val="00CD4B1C"/>
    <w:rsid w:val="00CD4C6C"/>
    <w:rsid w:val="00CD4C86"/>
    <w:rsid w:val="00CD642A"/>
    <w:rsid w:val="00CD665C"/>
    <w:rsid w:val="00CD7DE9"/>
    <w:rsid w:val="00CD7F64"/>
    <w:rsid w:val="00CE17DD"/>
    <w:rsid w:val="00CE2E39"/>
    <w:rsid w:val="00CE2F04"/>
    <w:rsid w:val="00CE4336"/>
    <w:rsid w:val="00CE501F"/>
    <w:rsid w:val="00CE579C"/>
    <w:rsid w:val="00CE5D68"/>
    <w:rsid w:val="00CE7C27"/>
    <w:rsid w:val="00CF0C66"/>
    <w:rsid w:val="00CF0CB2"/>
    <w:rsid w:val="00CF1335"/>
    <w:rsid w:val="00CF15D7"/>
    <w:rsid w:val="00CF1994"/>
    <w:rsid w:val="00CF1FD8"/>
    <w:rsid w:val="00CF20BB"/>
    <w:rsid w:val="00CF20DC"/>
    <w:rsid w:val="00CF3D06"/>
    <w:rsid w:val="00CF5A53"/>
    <w:rsid w:val="00CF5D47"/>
    <w:rsid w:val="00D001D1"/>
    <w:rsid w:val="00D00265"/>
    <w:rsid w:val="00D005E8"/>
    <w:rsid w:val="00D00F3C"/>
    <w:rsid w:val="00D015A8"/>
    <w:rsid w:val="00D01F7B"/>
    <w:rsid w:val="00D0238D"/>
    <w:rsid w:val="00D02C27"/>
    <w:rsid w:val="00D03595"/>
    <w:rsid w:val="00D03C8F"/>
    <w:rsid w:val="00D0484E"/>
    <w:rsid w:val="00D050E4"/>
    <w:rsid w:val="00D05414"/>
    <w:rsid w:val="00D06EF1"/>
    <w:rsid w:val="00D07858"/>
    <w:rsid w:val="00D079D9"/>
    <w:rsid w:val="00D10156"/>
    <w:rsid w:val="00D120CB"/>
    <w:rsid w:val="00D12239"/>
    <w:rsid w:val="00D12A6E"/>
    <w:rsid w:val="00D12AA1"/>
    <w:rsid w:val="00D12DFC"/>
    <w:rsid w:val="00D1696D"/>
    <w:rsid w:val="00D16BAE"/>
    <w:rsid w:val="00D17568"/>
    <w:rsid w:val="00D17844"/>
    <w:rsid w:val="00D20059"/>
    <w:rsid w:val="00D21C1C"/>
    <w:rsid w:val="00D22328"/>
    <w:rsid w:val="00D2288B"/>
    <w:rsid w:val="00D22D67"/>
    <w:rsid w:val="00D234F5"/>
    <w:rsid w:val="00D24F2B"/>
    <w:rsid w:val="00D2507A"/>
    <w:rsid w:val="00D25DDF"/>
    <w:rsid w:val="00D25ED4"/>
    <w:rsid w:val="00D313BA"/>
    <w:rsid w:val="00D313F7"/>
    <w:rsid w:val="00D329B5"/>
    <w:rsid w:val="00D32AE6"/>
    <w:rsid w:val="00D34290"/>
    <w:rsid w:val="00D34824"/>
    <w:rsid w:val="00D34BE3"/>
    <w:rsid w:val="00D36813"/>
    <w:rsid w:val="00D3718E"/>
    <w:rsid w:val="00D4004E"/>
    <w:rsid w:val="00D41105"/>
    <w:rsid w:val="00D42803"/>
    <w:rsid w:val="00D43622"/>
    <w:rsid w:val="00D438DF"/>
    <w:rsid w:val="00D44E88"/>
    <w:rsid w:val="00D45CC5"/>
    <w:rsid w:val="00D46A7C"/>
    <w:rsid w:val="00D50715"/>
    <w:rsid w:val="00D51247"/>
    <w:rsid w:val="00D51DA6"/>
    <w:rsid w:val="00D52C47"/>
    <w:rsid w:val="00D52C75"/>
    <w:rsid w:val="00D5339D"/>
    <w:rsid w:val="00D539A0"/>
    <w:rsid w:val="00D54A68"/>
    <w:rsid w:val="00D566E1"/>
    <w:rsid w:val="00D57D2E"/>
    <w:rsid w:val="00D57EE1"/>
    <w:rsid w:val="00D605EB"/>
    <w:rsid w:val="00D634E2"/>
    <w:rsid w:val="00D639B3"/>
    <w:rsid w:val="00D63ABA"/>
    <w:rsid w:val="00D63D1C"/>
    <w:rsid w:val="00D65977"/>
    <w:rsid w:val="00D65BD0"/>
    <w:rsid w:val="00D65D0A"/>
    <w:rsid w:val="00D67AE1"/>
    <w:rsid w:val="00D67D8E"/>
    <w:rsid w:val="00D67DA8"/>
    <w:rsid w:val="00D70057"/>
    <w:rsid w:val="00D709F5"/>
    <w:rsid w:val="00D70E59"/>
    <w:rsid w:val="00D71B4B"/>
    <w:rsid w:val="00D71B99"/>
    <w:rsid w:val="00D71C4B"/>
    <w:rsid w:val="00D73D55"/>
    <w:rsid w:val="00D7413F"/>
    <w:rsid w:val="00D7480F"/>
    <w:rsid w:val="00D75419"/>
    <w:rsid w:val="00D75534"/>
    <w:rsid w:val="00D76313"/>
    <w:rsid w:val="00D76AFC"/>
    <w:rsid w:val="00D77FB3"/>
    <w:rsid w:val="00D80F4F"/>
    <w:rsid w:val="00D8158A"/>
    <w:rsid w:val="00D81A80"/>
    <w:rsid w:val="00D83654"/>
    <w:rsid w:val="00D83B13"/>
    <w:rsid w:val="00D84AF5"/>
    <w:rsid w:val="00D850DB"/>
    <w:rsid w:val="00D86FCE"/>
    <w:rsid w:val="00D87191"/>
    <w:rsid w:val="00D877EE"/>
    <w:rsid w:val="00D87C90"/>
    <w:rsid w:val="00D91B5A"/>
    <w:rsid w:val="00D91BE4"/>
    <w:rsid w:val="00D91E23"/>
    <w:rsid w:val="00D91FF2"/>
    <w:rsid w:val="00D9210A"/>
    <w:rsid w:val="00D92437"/>
    <w:rsid w:val="00D93491"/>
    <w:rsid w:val="00D93646"/>
    <w:rsid w:val="00D94D28"/>
    <w:rsid w:val="00D951CB"/>
    <w:rsid w:val="00D97F47"/>
    <w:rsid w:val="00DA2B43"/>
    <w:rsid w:val="00DA4ACE"/>
    <w:rsid w:val="00DA4BCD"/>
    <w:rsid w:val="00DA58FD"/>
    <w:rsid w:val="00DA5B95"/>
    <w:rsid w:val="00DA66F1"/>
    <w:rsid w:val="00DA76DD"/>
    <w:rsid w:val="00DB14B6"/>
    <w:rsid w:val="00DB2421"/>
    <w:rsid w:val="00DB37D6"/>
    <w:rsid w:val="00DB5F7B"/>
    <w:rsid w:val="00DB6077"/>
    <w:rsid w:val="00DB6287"/>
    <w:rsid w:val="00DB6F37"/>
    <w:rsid w:val="00DC07EF"/>
    <w:rsid w:val="00DC206C"/>
    <w:rsid w:val="00DC2609"/>
    <w:rsid w:val="00DC2A75"/>
    <w:rsid w:val="00DC39C9"/>
    <w:rsid w:val="00DC509D"/>
    <w:rsid w:val="00DC55B7"/>
    <w:rsid w:val="00DC7569"/>
    <w:rsid w:val="00DC7D0E"/>
    <w:rsid w:val="00DD047F"/>
    <w:rsid w:val="00DD2523"/>
    <w:rsid w:val="00DD2AA2"/>
    <w:rsid w:val="00DD308F"/>
    <w:rsid w:val="00DD3817"/>
    <w:rsid w:val="00DD3C74"/>
    <w:rsid w:val="00DD4CB7"/>
    <w:rsid w:val="00DD5986"/>
    <w:rsid w:val="00DD60AE"/>
    <w:rsid w:val="00DD7376"/>
    <w:rsid w:val="00DE0403"/>
    <w:rsid w:val="00DE0995"/>
    <w:rsid w:val="00DE10FB"/>
    <w:rsid w:val="00DE2709"/>
    <w:rsid w:val="00DE307A"/>
    <w:rsid w:val="00DE392F"/>
    <w:rsid w:val="00DE3940"/>
    <w:rsid w:val="00DE3C46"/>
    <w:rsid w:val="00DE3DDA"/>
    <w:rsid w:val="00DE5D24"/>
    <w:rsid w:val="00DE68AC"/>
    <w:rsid w:val="00DE74CF"/>
    <w:rsid w:val="00DE7631"/>
    <w:rsid w:val="00DF1C87"/>
    <w:rsid w:val="00DF2486"/>
    <w:rsid w:val="00DF2565"/>
    <w:rsid w:val="00DF25A8"/>
    <w:rsid w:val="00DF2BA5"/>
    <w:rsid w:val="00DF44A2"/>
    <w:rsid w:val="00DF5C77"/>
    <w:rsid w:val="00DF5D44"/>
    <w:rsid w:val="00DF6957"/>
    <w:rsid w:val="00DF742C"/>
    <w:rsid w:val="00E0047E"/>
    <w:rsid w:val="00E009B4"/>
    <w:rsid w:val="00E00D15"/>
    <w:rsid w:val="00E0152D"/>
    <w:rsid w:val="00E021CD"/>
    <w:rsid w:val="00E023FE"/>
    <w:rsid w:val="00E02E74"/>
    <w:rsid w:val="00E04539"/>
    <w:rsid w:val="00E059A0"/>
    <w:rsid w:val="00E12A32"/>
    <w:rsid w:val="00E13CF4"/>
    <w:rsid w:val="00E1405C"/>
    <w:rsid w:val="00E14136"/>
    <w:rsid w:val="00E15609"/>
    <w:rsid w:val="00E169B3"/>
    <w:rsid w:val="00E16B00"/>
    <w:rsid w:val="00E16D62"/>
    <w:rsid w:val="00E176C4"/>
    <w:rsid w:val="00E17AC4"/>
    <w:rsid w:val="00E17F7F"/>
    <w:rsid w:val="00E225C3"/>
    <w:rsid w:val="00E22C02"/>
    <w:rsid w:val="00E241FD"/>
    <w:rsid w:val="00E2468A"/>
    <w:rsid w:val="00E246B9"/>
    <w:rsid w:val="00E2592D"/>
    <w:rsid w:val="00E25A0D"/>
    <w:rsid w:val="00E26897"/>
    <w:rsid w:val="00E26BF5"/>
    <w:rsid w:val="00E27F38"/>
    <w:rsid w:val="00E304C5"/>
    <w:rsid w:val="00E30CB1"/>
    <w:rsid w:val="00E31061"/>
    <w:rsid w:val="00E31325"/>
    <w:rsid w:val="00E320CD"/>
    <w:rsid w:val="00E33614"/>
    <w:rsid w:val="00E34F3F"/>
    <w:rsid w:val="00E353BC"/>
    <w:rsid w:val="00E354BD"/>
    <w:rsid w:val="00E359F7"/>
    <w:rsid w:val="00E41672"/>
    <w:rsid w:val="00E41E4B"/>
    <w:rsid w:val="00E4259F"/>
    <w:rsid w:val="00E42A24"/>
    <w:rsid w:val="00E4344E"/>
    <w:rsid w:val="00E44BDD"/>
    <w:rsid w:val="00E457AE"/>
    <w:rsid w:val="00E45DE6"/>
    <w:rsid w:val="00E47651"/>
    <w:rsid w:val="00E5098D"/>
    <w:rsid w:val="00E50F2A"/>
    <w:rsid w:val="00E51553"/>
    <w:rsid w:val="00E51C17"/>
    <w:rsid w:val="00E523FF"/>
    <w:rsid w:val="00E53D66"/>
    <w:rsid w:val="00E548C2"/>
    <w:rsid w:val="00E54D1B"/>
    <w:rsid w:val="00E61702"/>
    <w:rsid w:val="00E622A1"/>
    <w:rsid w:val="00E62A90"/>
    <w:rsid w:val="00E62DDF"/>
    <w:rsid w:val="00E665E5"/>
    <w:rsid w:val="00E6691E"/>
    <w:rsid w:val="00E7024A"/>
    <w:rsid w:val="00E707DA"/>
    <w:rsid w:val="00E70F6E"/>
    <w:rsid w:val="00E71991"/>
    <w:rsid w:val="00E722A6"/>
    <w:rsid w:val="00E723EF"/>
    <w:rsid w:val="00E735C6"/>
    <w:rsid w:val="00E743CD"/>
    <w:rsid w:val="00E7474D"/>
    <w:rsid w:val="00E749D4"/>
    <w:rsid w:val="00E84F1B"/>
    <w:rsid w:val="00E8576D"/>
    <w:rsid w:val="00E875B2"/>
    <w:rsid w:val="00E87779"/>
    <w:rsid w:val="00E927B2"/>
    <w:rsid w:val="00E92D91"/>
    <w:rsid w:val="00E9396C"/>
    <w:rsid w:val="00E94864"/>
    <w:rsid w:val="00E950F6"/>
    <w:rsid w:val="00E953D7"/>
    <w:rsid w:val="00E95D2A"/>
    <w:rsid w:val="00E965E3"/>
    <w:rsid w:val="00E968EC"/>
    <w:rsid w:val="00E96A8C"/>
    <w:rsid w:val="00E9763F"/>
    <w:rsid w:val="00EA0820"/>
    <w:rsid w:val="00EA08D2"/>
    <w:rsid w:val="00EA0C26"/>
    <w:rsid w:val="00EA12C9"/>
    <w:rsid w:val="00EA28C9"/>
    <w:rsid w:val="00EA369C"/>
    <w:rsid w:val="00EA3F6C"/>
    <w:rsid w:val="00EA5EC2"/>
    <w:rsid w:val="00EA6040"/>
    <w:rsid w:val="00EA62F8"/>
    <w:rsid w:val="00EA7135"/>
    <w:rsid w:val="00EA7287"/>
    <w:rsid w:val="00EB0180"/>
    <w:rsid w:val="00EB132F"/>
    <w:rsid w:val="00EB1970"/>
    <w:rsid w:val="00EB243B"/>
    <w:rsid w:val="00EB2B7A"/>
    <w:rsid w:val="00EB33B9"/>
    <w:rsid w:val="00EB3756"/>
    <w:rsid w:val="00EB395E"/>
    <w:rsid w:val="00EB4B14"/>
    <w:rsid w:val="00EB505E"/>
    <w:rsid w:val="00EB582F"/>
    <w:rsid w:val="00EB58AC"/>
    <w:rsid w:val="00EB6356"/>
    <w:rsid w:val="00EB6DDE"/>
    <w:rsid w:val="00EB7964"/>
    <w:rsid w:val="00EB79D4"/>
    <w:rsid w:val="00EB7FD2"/>
    <w:rsid w:val="00EC032A"/>
    <w:rsid w:val="00EC07D5"/>
    <w:rsid w:val="00EC22DC"/>
    <w:rsid w:val="00EC24F1"/>
    <w:rsid w:val="00EC2A93"/>
    <w:rsid w:val="00EC2D3D"/>
    <w:rsid w:val="00EC5034"/>
    <w:rsid w:val="00EC516B"/>
    <w:rsid w:val="00EC5251"/>
    <w:rsid w:val="00EC666B"/>
    <w:rsid w:val="00ED00B5"/>
    <w:rsid w:val="00ED09BC"/>
    <w:rsid w:val="00ED0D4B"/>
    <w:rsid w:val="00ED0EBF"/>
    <w:rsid w:val="00ED522D"/>
    <w:rsid w:val="00ED5660"/>
    <w:rsid w:val="00ED625C"/>
    <w:rsid w:val="00ED6ED7"/>
    <w:rsid w:val="00ED74AC"/>
    <w:rsid w:val="00ED7847"/>
    <w:rsid w:val="00ED7F7E"/>
    <w:rsid w:val="00EE1423"/>
    <w:rsid w:val="00EE143A"/>
    <w:rsid w:val="00EE2BE0"/>
    <w:rsid w:val="00EE4120"/>
    <w:rsid w:val="00EE7015"/>
    <w:rsid w:val="00EE79FE"/>
    <w:rsid w:val="00EE7FE9"/>
    <w:rsid w:val="00EF042A"/>
    <w:rsid w:val="00EF06B3"/>
    <w:rsid w:val="00EF1066"/>
    <w:rsid w:val="00EF1D93"/>
    <w:rsid w:val="00EF21B3"/>
    <w:rsid w:val="00EF25B4"/>
    <w:rsid w:val="00EF3433"/>
    <w:rsid w:val="00EF3B02"/>
    <w:rsid w:val="00EF3B33"/>
    <w:rsid w:val="00EF462F"/>
    <w:rsid w:val="00EF6C79"/>
    <w:rsid w:val="00EF79CD"/>
    <w:rsid w:val="00EF7C1B"/>
    <w:rsid w:val="00F0062B"/>
    <w:rsid w:val="00F02DF8"/>
    <w:rsid w:val="00F03846"/>
    <w:rsid w:val="00F0521C"/>
    <w:rsid w:val="00F077EF"/>
    <w:rsid w:val="00F07E4F"/>
    <w:rsid w:val="00F101DF"/>
    <w:rsid w:val="00F118B9"/>
    <w:rsid w:val="00F13224"/>
    <w:rsid w:val="00F13D2E"/>
    <w:rsid w:val="00F13FA4"/>
    <w:rsid w:val="00F14038"/>
    <w:rsid w:val="00F142AD"/>
    <w:rsid w:val="00F14F44"/>
    <w:rsid w:val="00F14FBD"/>
    <w:rsid w:val="00F15335"/>
    <w:rsid w:val="00F15F1F"/>
    <w:rsid w:val="00F160DC"/>
    <w:rsid w:val="00F166CA"/>
    <w:rsid w:val="00F168D4"/>
    <w:rsid w:val="00F17832"/>
    <w:rsid w:val="00F213E1"/>
    <w:rsid w:val="00F215B9"/>
    <w:rsid w:val="00F21AC1"/>
    <w:rsid w:val="00F2203F"/>
    <w:rsid w:val="00F235A7"/>
    <w:rsid w:val="00F235E5"/>
    <w:rsid w:val="00F254D5"/>
    <w:rsid w:val="00F25BBD"/>
    <w:rsid w:val="00F271DB"/>
    <w:rsid w:val="00F30B0E"/>
    <w:rsid w:val="00F322E9"/>
    <w:rsid w:val="00F33C2E"/>
    <w:rsid w:val="00F342A1"/>
    <w:rsid w:val="00F34810"/>
    <w:rsid w:val="00F34922"/>
    <w:rsid w:val="00F35942"/>
    <w:rsid w:val="00F35CA3"/>
    <w:rsid w:val="00F36AC8"/>
    <w:rsid w:val="00F375C9"/>
    <w:rsid w:val="00F42B9F"/>
    <w:rsid w:val="00F43E5F"/>
    <w:rsid w:val="00F440ED"/>
    <w:rsid w:val="00F44658"/>
    <w:rsid w:val="00F45237"/>
    <w:rsid w:val="00F458B8"/>
    <w:rsid w:val="00F45E39"/>
    <w:rsid w:val="00F46A6D"/>
    <w:rsid w:val="00F471C5"/>
    <w:rsid w:val="00F474AE"/>
    <w:rsid w:val="00F509DE"/>
    <w:rsid w:val="00F50EFE"/>
    <w:rsid w:val="00F515C6"/>
    <w:rsid w:val="00F51966"/>
    <w:rsid w:val="00F52605"/>
    <w:rsid w:val="00F526EE"/>
    <w:rsid w:val="00F53589"/>
    <w:rsid w:val="00F53F15"/>
    <w:rsid w:val="00F562E3"/>
    <w:rsid w:val="00F56775"/>
    <w:rsid w:val="00F57748"/>
    <w:rsid w:val="00F64B0D"/>
    <w:rsid w:val="00F65A94"/>
    <w:rsid w:val="00F65DB8"/>
    <w:rsid w:val="00F663DC"/>
    <w:rsid w:val="00F66479"/>
    <w:rsid w:val="00F7008B"/>
    <w:rsid w:val="00F70A5B"/>
    <w:rsid w:val="00F71564"/>
    <w:rsid w:val="00F72468"/>
    <w:rsid w:val="00F73081"/>
    <w:rsid w:val="00F7309E"/>
    <w:rsid w:val="00F7385B"/>
    <w:rsid w:val="00F73894"/>
    <w:rsid w:val="00F73EAE"/>
    <w:rsid w:val="00F76265"/>
    <w:rsid w:val="00F76D24"/>
    <w:rsid w:val="00F8076E"/>
    <w:rsid w:val="00F80F88"/>
    <w:rsid w:val="00F810AD"/>
    <w:rsid w:val="00F82741"/>
    <w:rsid w:val="00F82E86"/>
    <w:rsid w:val="00F8302C"/>
    <w:rsid w:val="00F83418"/>
    <w:rsid w:val="00F854B3"/>
    <w:rsid w:val="00F87126"/>
    <w:rsid w:val="00F876E2"/>
    <w:rsid w:val="00F879F5"/>
    <w:rsid w:val="00F90543"/>
    <w:rsid w:val="00F91B28"/>
    <w:rsid w:val="00F91B83"/>
    <w:rsid w:val="00F924FA"/>
    <w:rsid w:val="00F9317E"/>
    <w:rsid w:val="00F93369"/>
    <w:rsid w:val="00F945E1"/>
    <w:rsid w:val="00F95733"/>
    <w:rsid w:val="00F97664"/>
    <w:rsid w:val="00FA2E9D"/>
    <w:rsid w:val="00FA359F"/>
    <w:rsid w:val="00FA6E02"/>
    <w:rsid w:val="00FA7774"/>
    <w:rsid w:val="00FA7960"/>
    <w:rsid w:val="00FB08BD"/>
    <w:rsid w:val="00FB3666"/>
    <w:rsid w:val="00FB385C"/>
    <w:rsid w:val="00FB3AAC"/>
    <w:rsid w:val="00FB4258"/>
    <w:rsid w:val="00FB59E1"/>
    <w:rsid w:val="00FB6A4C"/>
    <w:rsid w:val="00FB70C3"/>
    <w:rsid w:val="00FB7A78"/>
    <w:rsid w:val="00FC0308"/>
    <w:rsid w:val="00FC0339"/>
    <w:rsid w:val="00FC371D"/>
    <w:rsid w:val="00FC42C6"/>
    <w:rsid w:val="00FC4842"/>
    <w:rsid w:val="00FC48BC"/>
    <w:rsid w:val="00FC4D1C"/>
    <w:rsid w:val="00FC5B36"/>
    <w:rsid w:val="00FC61E7"/>
    <w:rsid w:val="00FC643A"/>
    <w:rsid w:val="00FC644F"/>
    <w:rsid w:val="00FC685E"/>
    <w:rsid w:val="00FC6CBF"/>
    <w:rsid w:val="00FC7B92"/>
    <w:rsid w:val="00FD1E96"/>
    <w:rsid w:val="00FD2B38"/>
    <w:rsid w:val="00FD3DC7"/>
    <w:rsid w:val="00FD5948"/>
    <w:rsid w:val="00FD73CA"/>
    <w:rsid w:val="00FD7547"/>
    <w:rsid w:val="00FD75B1"/>
    <w:rsid w:val="00FD78F7"/>
    <w:rsid w:val="00FE19D7"/>
    <w:rsid w:val="00FE3931"/>
    <w:rsid w:val="00FE4645"/>
    <w:rsid w:val="00FE4F7B"/>
    <w:rsid w:val="00FE68DA"/>
    <w:rsid w:val="00FE769D"/>
    <w:rsid w:val="00FF077F"/>
    <w:rsid w:val="00FF125F"/>
    <w:rsid w:val="00FF1DF8"/>
    <w:rsid w:val="00FF22E6"/>
    <w:rsid w:val="00FF314E"/>
    <w:rsid w:val="00FF43F2"/>
    <w:rsid w:val="00FF45EC"/>
    <w:rsid w:val="00FF4C7B"/>
    <w:rsid w:val="00FF550B"/>
    <w:rsid w:val="00FF6BC9"/>
    <w:rsid w:val="00FF7808"/>
    <w:rsid w:val="00FF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8CE77"/>
  <w15:docId w15:val="{2497219C-49F7-4723-8057-38488BDE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rFonts w:ascii="Times" w:eastAsia="Times" w:hAnsi="Times"/>
      <w:b/>
      <w:szCs w:val="20"/>
    </w:rPr>
  </w:style>
  <w:style w:type="paragraph" w:styleId="Titolo2">
    <w:name w:val="heading 2"/>
    <w:basedOn w:val="Normale"/>
    <w:next w:val="Normale"/>
    <w:link w:val="Titolo2Carattere"/>
    <w:qFormat/>
    <w:pPr>
      <w:keepNext/>
      <w:tabs>
        <w:tab w:val="left" w:pos="1701"/>
      </w:tabs>
      <w:ind w:left="-70"/>
      <w:outlineLvl w:val="1"/>
    </w:pPr>
    <w:rPr>
      <w:rFonts w:ascii="Frutiger 65 Bold" w:hAnsi="Frutiger 65 Bold"/>
      <w:sz w:val="32"/>
    </w:rPr>
  </w:style>
  <w:style w:type="paragraph" w:styleId="Titolo4">
    <w:name w:val="heading 4"/>
    <w:basedOn w:val="Normale"/>
    <w:next w:val="Normale"/>
    <w:link w:val="Titolo4Carattere"/>
    <w:qFormat/>
    <w:pPr>
      <w:keepNext/>
      <w:ind w:left="5760"/>
      <w:jc w:val="center"/>
      <w:outlineLvl w:val="3"/>
    </w:pPr>
    <w:rPr>
      <w:rFonts w:ascii="Arial" w:hAnsi="Arial"/>
      <w:b/>
      <w:bCs/>
      <w:sz w:val="28"/>
    </w:rPr>
  </w:style>
  <w:style w:type="paragraph" w:styleId="Titolo6">
    <w:name w:val="heading 6"/>
    <w:basedOn w:val="Normale"/>
    <w:next w:val="Normale"/>
    <w:link w:val="Titolo6Carattere"/>
    <w:qFormat/>
    <w:pPr>
      <w:keepNext/>
      <w:ind w:left="567" w:hanging="567"/>
      <w:jc w:val="both"/>
      <w:outlineLvl w:val="5"/>
    </w:pPr>
    <w:rPr>
      <w:rFonts w:ascii="Bookman Old Style" w:hAnsi="Bookman Old Style"/>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rFonts w:ascii="Times" w:eastAsia="Times" w:hAnsi="Times"/>
      <w:szCs w:val="20"/>
    </w:rPr>
  </w:style>
  <w:style w:type="paragraph" w:styleId="Pidipagina">
    <w:name w:val="footer"/>
    <w:basedOn w:val="Normale"/>
    <w:link w:val="PidipaginaCarattere"/>
    <w:uiPriority w:val="99"/>
    <w:pPr>
      <w:tabs>
        <w:tab w:val="center" w:pos="4819"/>
        <w:tab w:val="right" w:pos="9638"/>
      </w:tabs>
    </w:pPr>
    <w:rPr>
      <w:rFonts w:ascii="Times" w:eastAsia="Times" w:hAnsi="Times"/>
      <w:szCs w:val="20"/>
    </w:rPr>
  </w:style>
  <w:style w:type="character" w:customStyle="1" w:styleId="standardcharacter">
    <w:name w:val="standard character"/>
    <w:rPr>
      <w:noProof w:val="0"/>
      <w:lang w:val="en-US"/>
    </w:rPr>
  </w:style>
  <w:style w:type="paragraph" w:styleId="Corpotesto">
    <w:name w:val="Body Text"/>
    <w:basedOn w:val="Normale"/>
    <w:link w:val="CorpotestoCarattere"/>
    <w:pPr>
      <w:spacing w:line="260" w:lineRule="exact"/>
      <w:jc w:val="both"/>
    </w:pPr>
    <w:rPr>
      <w:sz w:val="22"/>
    </w:rPr>
  </w:style>
  <w:style w:type="paragraph" w:styleId="Rientrocorpodeltesto2">
    <w:name w:val="Body Text Indent 2"/>
    <w:basedOn w:val="Normale"/>
    <w:link w:val="Rientrocorpodeltesto2Carattere"/>
    <w:pPr>
      <w:ind w:left="360" w:firstLine="1080"/>
      <w:jc w:val="both"/>
    </w:pPr>
  </w:style>
  <w:style w:type="paragraph" w:styleId="Rientrocorpodeltesto3">
    <w:name w:val="Body Text Indent 3"/>
    <w:basedOn w:val="Normale"/>
    <w:link w:val="Rientrocorpodeltesto3Carattere"/>
    <w:pPr>
      <w:tabs>
        <w:tab w:val="left" w:pos="720"/>
      </w:tabs>
      <w:ind w:left="360" w:firstLine="900"/>
      <w:jc w:val="both"/>
    </w:pPr>
  </w:style>
  <w:style w:type="character" w:styleId="Collegamentoipertestuale">
    <w:name w:val="Hyperlink"/>
    <w:rsid w:val="0036343D"/>
    <w:rPr>
      <w:color w:val="0000FF"/>
      <w:u w:val="single"/>
    </w:rPr>
  </w:style>
  <w:style w:type="character" w:customStyle="1" w:styleId="IntestazioneCarattere">
    <w:name w:val="Intestazione Carattere"/>
    <w:link w:val="Intestazione"/>
    <w:locked/>
    <w:rsid w:val="00826E5F"/>
    <w:rPr>
      <w:rFonts w:ascii="Times" w:eastAsia="Times" w:hAnsi="Times"/>
      <w:sz w:val="24"/>
      <w:lang w:val="it-IT" w:eastAsia="it-IT" w:bidi="ar-SA"/>
    </w:rPr>
  </w:style>
  <w:style w:type="paragraph" w:styleId="Testofumetto">
    <w:name w:val="Balloon Text"/>
    <w:basedOn w:val="Normale"/>
    <w:link w:val="TestofumettoCarattere"/>
    <w:rsid w:val="000F5A79"/>
    <w:rPr>
      <w:rFonts w:ascii="Tahoma" w:hAnsi="Tahoma" w:cs="Tahoma"/>
      <w:sz w:val="16"/>
      <w:szCs w:val="16"/>
    </w:rPr>
  </w:style>
  <w:style w:type="character" w:customStyle="1" w:styleId="TestofumettoCarattere">
    <w:name w:val="Testo fumetto Carattere"/>
    <w:basedOn w:val="Carpredefinitoparagrafo"/>
    <w:link w:val="Testofumetto"/>
    <w:rsid w:val="000F5A79"/>
    <w:rPr>
      <w:rFonts w:ascii="Tahoma" w:hAnsi="Tahoma" w:cs="Tahoma"/>
      <w:sz w:val="16"/>
      <w:szCs w:val="16"/>
    </w:rPr>
  </w:style>
  <w:style w:type="character" w:customStyle="1" w:styleId="Rientrocorpodeltesto3Carattere">
    <w:name w:val="Rientro corpo del testo 3 Carattere"/>
    <w:basedOn w:val="Carpredefinitoparagrafo"/>
    <w:link w:val="Rientrocorpodeltesto3"/>
    <w:rsid w:val="00E7024A"/>
    <w:rPr>
      <w:sz w:val="24"/>
      <w:szCs w:val="24"/>
    </w:rPr>
  </w:style>
  <w:style w:type="paragraph" w:styleId="Paragrafoelenco">
    <w:name w:val="List Paragraph"/>
    <w:basedOn w:val="Normale"/>
    <w:uiPriority w:val="34"/>
    <w:qFormat/>
    <w:rsid w:val="00FD7547"/>
    <w:pPr>
      <w:ind w:left="720"/>
      <w:contextualSpacing/>
    </w:pPr>
  </w:style>
  <w:style w:type="paragraph" w:styleId="Rientrocorpodeltesto">
    <w:name w:val="Body Text Indent"/>
    <w:basedOn w:val="Normale"/>
    <w:link w:val="RientrocorpodeltestoCarattere"/>
    <w:unhideWhenUsed/>
    <w:rsid w:val="002534F5"/>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534F5"/>
    <w:rPr>
      <w:sz w:val="24"/>
      <w:szCs w:val="24"/>
      <w:lang w:val="x-none" w:eastAsia="x-none"/>
    </w:rPr>
  </w:style>
  <w:style w:type="paragraph" w:styleId="NormaleWeb">
    <w:name w:val="Normal (Web)"/>
    <w:basedOn w:val="Normale"/>
    <w:uiPriority w:val="99"/>
    <w:semiHidden/>
    <w:unhideWhenUsed/>
    <w:rsid w:val="00E665E5"/>
    <w:pPr>
      <w:spacing w:before="100" w:beforeAutospacing="1" w:after="119"/>
    </w:pPr>
  </w:style>
  <w:style w:type="character" w:customStyle="1" w:styleId="PidipaginaCarattere">
    <w:name w:val="Piè di pagina Carattere"/>
    <w:link w:val="Pidipagina"/>
    <w:uiPriority w:val="99"/>
    <w:rsid w:val="00D313BA"/>
    <w:rPr>
      <w:rFonts w:ascii="Times" w:eastAsia="Times" w:hAnsi="Times"/>
      <w:sz w:val="24"/>
    </w:rPr>
  </w:style>
  <w:style w:type="table" w:styleId="Grigliatabella">
    <w:name w:val="Table Grid"/>
    <w:basedOn w:val="Tabellanormale"/>
    <w:uiPriority w:val="59"/>
    <w:rsid w:val="0028291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FA6E02"/>
    <w:rPr>
      <w:sz w:val="24"/>
      <w:szCs w:val="24"/>
    </w:rPr>
  </w:style>
  <w:style w:type="character" w:customStyle="1" w:styleId="Titolo1Carattere">
    <w:name w:val="Titolo 1 Carattere"/>
    <w:basedOn w:val="Carpredefinitoparagrafo"/>
    <w:link w:val="Titolo1"/>
    <w:rsid w:val="0064762F"/>
    <w:rPr>
      <w:rFonts w:ascii="Times" w:eastAsia="Times" w:hAnsi="Times"/>
      <w:b/>
      <w:sz w:val="24"/>
    </w:rPr>
  </w:style>
  <w:style w:type="character" w:customStyle="1" w:styleId="Titolo2Carattere">
    <w:name w:val="Titolo 2 Carattere"/>
    <w:basedOn w:val="Carpredefinitoparagrafo"/>
    <w:link w:val="Titolo2"/>
    <w:rsid w:val="0064762F"/>
    <w:rPr>
      <w:rFonts w:ascii="Frutiger 65 Bold" w:hAnsi="Frutiger 65 Bold"/>
      <w:sz w:val="32"/>
      <w:szCs w:val="24"/>
    </w:rPr>
  </w:style>
  <w:style w:type="character" w:customStyle="1" w:styleId="Titolo4Carattere">
    <w:name w:val="Titolo 4 Carattere"/>
    <w:basedOn w:val="Carpredefinitoparagrafo"/>
    <w:link w:val="Titolo4"/>
    <w:rsid w:val="0064762F"/>
    <w:rPr>
      <w:rFonts w:ascii="Arial" w:hAnsi="Arial"/>
      <w:b/>
      <w:bCs/>
      <w:sz w:val="28"/>
      <w:szCs w:val="24"/>
    </w:rPr>
  </w:style>
  <w:style w:type="character" w:customStyle="1" w:styleId="Titolo6Carattere">
    <w:name w:val="Titolo 6 Carattere"/>
    <w:basedOn w:val="Carpredefinitoparagrafo"/>
    <w:link w:val="Titolo6"/>
    <w:rsid w:val="0064762F"/>
    <w:rPr>
      <w:rFonts w:ascii="Bookman Old Style" w:hAnsi="Bookman Old Style"/>
      <w:b/>
      <w:sz w:val="22"/>
    </w:rPr>
  </w:style>
  <w:style w:type="character" w:customStyle="1" w:styleId="CorpotestoCarattere">
    <w:name w:val="Corpo testo Carattere"/>
    <w:basedOn w:val="Carpredefinitoparagrafo"/>
    <w:link w:val="Corpotesto"/>
    <w:rsid w:val="0064762F"/>
    <w:rPr>
      <w:sz w:val="22"/>
      <w:szCs w:val="24"/>
    </w:rPr>
  </w:style>
  <w:style w:type="character" w:customStyle="1" w:styleId="Rientrocorpodeltesto2Carattere">
    <w:name w:val="Rientro corpo del testo 2 Carattere"/>
    <w:basedOn w:val="Carpredefinitoparagrafo"/>
    <w:link w:val="Rientrocorpodeltesto2"/>
    <w:rsid w:val="0064762F"/>
    <w:rPr>
      <w:sz w:val="24"/>
      <w:szCs w:val="24"/>
    </w:rPr>
  </w:style>
  <w:style w:type="paragraph" w:customStyle="1" w:styleId="Default">
    <w:name w:val="Default"/>
    <w:rsid w:val="0064762F"/>
    <w:pPr>
      <w:autoSpaceDE w:val="0"/>
      <w:autoSpaceDN w:val="0"/>
      <w:adjustRightInd w:val="0"/>
    </w:pPr>
    <w:rPr>
      <w:color w:val="000000"/>
      <w:sz w:val="24"/>
      <w:szCs w:val="24"/>
    </w:rPr>
  </w:style>
  <w:style w:type="paragraph" w:styleId="Titolo">
    <w:name w:val="Title"/>
    <w:basedOn w:val="Normale"/>
    <w:link w:val="TitoloCarattere"/>
    <w:uiPriority w:val="10"/>
    <w:qFormat/>
    <w:rsid w:val="00BB05CD"/>
    <w:pPr>
      <w:widowControl w:val="0"/>
      <w:autoSpaceDE w:val="0"/>
      <w:autoSpaceDN w:val="0"/>
      <w:ind w:left="362" w:right="452"/>
      <w:jc w:val="center"/>
    </w:pPr>
    <w:rPr>
      <w:rFonts w:ascii="Arial" w:eastAsia="Arial" w:hAnsi="Arial" w:cs="Arial"/>
      <w:b/>
      <w:bCs/>
      <w:sz w:val="36"/>
      <w:szCs w:val="36"/>
      <w:lang w:eastAsia="en-US"/>
    </w:rPr>
  </w:style>
  <w:style w:type="character" w:customStyle="1" w:styleId="TitoloCarattere">
    <w:name w:val="Titolo Carattere"/>
    <w:basedOn w:val="Carpredefinitoparagrafo"/>
    <w:link w:val="Titolo"/>
    <w:uiPriority w:val="10"/>
    <w:rsid w:val="00BB05CD"/>
    <w:rPr>
      <w:rFonts w:ascii="Arial" w:eastAsia="Arial" w:hAnsi="Arial" w:cs="Arial"/>
      <w:b/>
      <w:bCs/>
      <w:sz w:val="36"/>
      <w:szCs w:val="36"/>
      <w:lang w:eastAsia="en-US"/>
    </w:rPr>
  </w:style>
  <w:style w:type="paragraph" w:styleId="Testonotaapidipagina">
    <w:name w:val="footnote text"/>
    <w:basedOn w:val="Normale"/>
    <w:link w:val="TestonotaapidipaginaCarattere"/>
    <w:uiPriority w:val="99"/>
    <w:semiHidden/>
    <w:unhideWhenUsed/>
    <w:rsid w:val="000E23DD"/>
    <w:pPr>
      <w:widowControl w:val="0"/>
      <w:autoSpaceDE w:val="0"/>
      <w:autoSpaceDN w:val="0"/>
    </w:pPr>
    <w:rPr>
      <w:rFonts w:ascii="Arial MT" w:eastAsia="Arial MT" w:hAnsi="Arial MT" w:cs="Arial MT"/>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0E23DD"/>
    <w:rPr>
      <w:rFonts w:ascii="Arial MT" w:eastAsia="Arial MT" w:hAnsi="Arial MT" w:cs="Arial MT"/>
      <w:lang w:eastAsia="en-US"/>
    </w:rPr>
  </w:style>
  <w:style w:type="character" w:styleId="Rimandonotaapidipagina">
    <w:name w:val="footnote reference"/>
    <w:basedOn w:val="Carpredefinitoparagrafo"/>
    <w:uiPriority w:val="99"/>
    <w:semiHidden/>
    <w:unhideWhenUsed/>
    <w:rsid w:val="000E23DD"/>
    <w:rPr>
      <w:vertAlign w:val="superscript"/>
    </w:rPr>
  </w:style>
  <w:style w:type="character" w:styleId="Rimandocommento">
    <w:name w:val="annotation reference"/>
    <w:basedOn w:val="Carpredefinitoparagrafo"/>
    <w:semiHidden/>
    <w:unhideWhenUsed/>
    <w:rsid w:val="00C46459"/>
    <w:rPr>
      <w:sz w:val="16"/>
      <w:szCs w:val="16"/>
    </w:rPr>
  </w:style>
  <w:style w:type="paragraph" w:styleId="Testocommento">
    <w:name w:val="annotation text"/>
    <w:basedOn w:val="Normale"/>
    <w:link w:val="TestocommentoCarattere"/>
    <w:unhideWhenUsed/>
    <w:rsid w:val="00C46459"/>
    <w:rPr>
      <w:sz w:val="20"/>
      <w:szCs w:val="20"/>
    </w:rPr>
  </w:style>
  <w:style w:type="character" w:customStyle="1" w:styleId="TestocommentoCarattere">
    <w:name w:val="Testo commento Carattere"/>
    <w:basedOn w:val="Carpredefinitoparagrafo"/>
    <w:link w:val="Testocommento"/>
    <w:rsid w:val="00C46459"/>
  </w:style>
  <w:style w:type="paragraph" w:styleId="Soggettocommento">
    <w:name w:val="annotation subject"/>
    <w:basedOn w:val="Testocommento"/>
    <w:next w:val="Testocommento"/>
    <w:link w:val="SoggettocommentoCarattere"/>
    <w:semiHidden/>
    <w:unhideWhenUsed/>
    <w:rsid w:val="00C46459"/>
    <w:rPr>
      <w:b/>
      <w:bCs/>
    </w:rPr>
  </w:style>
  <w:style w:type="character" w:customStyle="1" w:styleId="SoggettocommentoCarattere">
    <w:name w:val="Soggetto commento Carattere"/>
    <w:basedOn w:val="TestocommentoCarattere"/>
    <w:link w:val="Soggettocommento"/>
    <w:semiHidden/>
    <w:rsid w:val="00C46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593">
      <w:bodyDiv w:val="1"/>
      <w:marLeft w:val="0"/>
      <w:marRight w:val="0"/>
      <w:marTop w:val="0"/>
      <w:marBottom w:val="0"/>
      <w:divBdr>
        <w:top w:val="none" w:sz="0" w:space="0" w:color="auto"/>
        <w:left w:val="none" w:sz="0" w:space="0" w:color="auto"/>
        <w:bottom w:val="none" w:sz="0" w:space="0" w:color="auto"/>
        <w:right w:val="none" w:sz="0" w:space="0" w:color="auto"/>
      </w:divBdr>
    </w:div>
    <w:div w:id="28067299">
      <w:bodyDiv w:val="1"/>
      <w:marLeft w:val="0"/>
      <w:marRight w:val="0"/>
      <w:marTop w:val="0"/>
      <w:marBottom w:val="0"/>
      <w:divBdr>
        <w:top w:val="none" w:sz="0" w:space="0" w:color="auto"/>
        <w:left w:val="none" w:sz="0" w:space="0" w:color="auto"/>
        <w:bottom w:val="none" w:sz="0" w:space="0" w:color="auto"/>
        <w:right w:val="none" w:sz="0" w:space="0" w:color="auto"/>
      </w:divBdr>
    </w:div>
    <w:div w:id="44063886">
      <w:bodyDiv w:val="1"/>
      <w:marLeft w:val="0"/>
      <w:marRight w:val="0"/>
      <w:marTop w:val="0"/>
      <w:marBottom w:val="0"/>
      <w:divBdr>
        <w:top w:val="none" w:sz="0" w:space="0" w:color="auto"/>
        <w:left w:val="none" w:sz="0" w:space="0" w:color="auto"/>
        <w:bottom w:val="none" w:sz="0" w:space="0" w:color="auto"/>
        <w:right w:val="none" w:sz="0" w:space="0" w:color="auto"/>
      </w:divBdr>
    </w:div>
    <w:div w:id="255090105">
      <w:bodyDiv w:val="1"/>
      <w:marLeft w:val="0"/>
      <w:marRight w:val="0"/>
      <w:marTop w:val="0"/>
      <w:marBottom w:val="0"/>
      <w:divBdr>
        <w:top w:val="none" w:sz="0" w:space="0" w:color="auto"/>
        <w:left w:val="none" w:sz="0" w:space="0" w:color="auto"/>
        <w:bottom w:val="none" w:sz="0" w:space="0" w:color="auto"/>
        <w:right w:val="none" w:sz="0" w:space="0" w:color="auto"/>
      </w:divBdr>
    </w:div>
    <w:div w:id="666830120">
      <w:bodyDiv w:val="1"/>
      <w:marLeft w:val="0"/>
      <w:marRight w:val="0"/>
      <w:marTop w:val="0"/>
      <w:marBottom w:val="0"/>
      <w:divBdr>
        <w:top w:val="none" w:sz="0" w:space="0" w:color="auto"/>
        <w:left w:val="none" w:sz="0" w:space="0" w:color="auto"/>
        <w:bottom w:val="none" w:sz="0" w:space="0" w:color="auto"/>
        <w:right w:val="none" w:sz="0" w:space="0" w:color="auto"/>
      </w:divBdr>
    </w:div>
    <w:div w:id="807670801">
      <w:bodyDiv w:val="1"/>
      <w:marLeft w:val="0"/>
      <w:marRight w:val="0"/>
      <w:marTop w:val="0"/>
      <w:marBottom w:val="0"/>
      <w:divBdr>
        <w:top w:val="none" w:sz="0" w:space="0" w:color="auto"/>
        <w:left w:val="none" w:sz="0" w:space="0" w:color="auto"/>
        <w:bottom w:val="none" w:sz="0" w:space="0" w:color="auto"/>
        <w:right w:val="none" w:sz="0" w:space="0" w:color="auto"/>
      </w:divBdr>
    </w:div>
    <w:div w:id="892891476">
      <w:bodyDiv w:val="1"/>
      <w:marLeft w:val="0"/>
      <w:marRight w:val="0"/>
      <w:marTop w:val="0"/>
      <w:marBottom w:val="0"/>
      <w:divBdr>
        <w:top w:val="none" w:sz="0" w:space="0" w:color="auto"/>
        <w:left w:val="none" w:sz="0" w:space="0" w:color="auto"/>
        <w:bottom w:val="none" w:sz="0" w:space="0" w:color="auto"/>
        <w:right w:val="none" w:sz="0" w:space="0" w:color="auto"/>
      </w:divBdr>
    </w:div>
    <w:div w:id="1053310428">
      <w:bodyDiv w:val="1"/>
      <w:marLeft w:val="0"/>
      <w:marRight w:val="0"/>
      <w:marTop w:val="0"/>
      <w:marBottom w:val="0"/>
      <w:divBdr>
        <w:top w:val="none" w:sz="0" w:space="0" w:color="auto"/>
        <w:left w:val="none" w:sz="0" w:space="0" w:color="auto"/>
        <w:bottom w:val="none" w:sz="0" w:space="0" w:color="auto"/>
        <w:right w:val="none" w:sz="0" w:space="0" w:color="auto"/>
      </w:divBdr>
    </w:div>
    <w:div w:id="1119835614">
      <w:bodyDiv w:val="1"/>
      <w:marLeft w:val="0"/>
      <w:marRight w:val="0"/>
      <w:marTop w:val="0"/>
      <w:marBottom w:val="0"/>
      <w:divBdr>
        <w:top w:val="none" w:sz="0" w:space="0" w:color="auto"/>
        <w:left w:val="none" w:sz="0" w:space="0" w:color="auto"/>
        <w:bottom w:val="none" w:sz="0" w:space="0" w:color="auto"/>
        <w:right w:val="none" w:sz="0" w:space="0" w:color="auto"/>
      </w:divBdr>
    </w:div>
    <w:div w:id="1182745032">
      <w:bodyDiv w:val="1"/>
      <w:marLeft w:val="0"/>
      <w:marRight w:val="0"/>
      <w:marTop w:val="0"/>
      <w:marBottom w:val="0"/>
      <w:divBdr>
        <w:top w:val="none" w:sz="0" w:space="0" w:color="auto"/>
        <w:left w:val="none" w:sz="0" w:space="0" w:color="auto"/>
        <w:bottom w:val="none" w:sz="0" w:space="0" w:color="auto"/>
        <w:right w:val="none" w:sz="0" w:space="0" w:color="auto"/>
      </w:divBdr>
    </w:div>
    <w:div w:id="1445003717">
      <w:bodyDiv w:val="1"/>
      <w:marLeft w:val="0"/>
      <w:marRight w:val="0"/>
      <w:marTop w:val="0"/>
      <w:marBottom w:val="0"/>
      <w:divBdr>
        <w:top w:val="none" w:sz="0" w:space="0" w:color="auto"/>
        <w:left w:val="none" w:sz="0" w:space="0" w:color="auto"/>
        <w:bottom w:val="none" w:sz="0" w:space="0" w:color="auto"/>
        <w:right w:val="none" w:sz="0" w:space="0" w:color="auto"/>
      </w:divBdr>
    </w:div>
    <w:div w:id="1476290502">
      <w:bodyDiv w:val="1"/>
      <w:marLeft w:val="0"/>
      <w:marRight w:val="0"/>
      <w:marTop w:val="0"/>
      <w:marBottom w:val="0"/>
      <w:divBdr>
        <w:top w:val="none" w:sz="0" w:space="0" w:color="auto"/>
        <w:left w:val="none" w:sz="0" w:space="0" w:color="auto"/>
        <w:bottom w:val="none" w:sz="0" w:space="0" w:color="auto"/>
        <w:right w:val="none" w:sz="0" w:space="0" w:color="auto"/>
      </w:divBdr>
    </w:div>
    <w:div w:id="1687101693">
      <w:bodyDiv w:val="1"/>
      <w:marLeft w:val="0"/>
      <w:marRight w:val="0"/>
      <w:marTop w:val="0"/>
      <w:marBottom w:val="0"/>
      <w:divBdr>
        <w:top w:val="none" w:sz="0" w:space="0" w:color="auto"/>
        <w:left w:val="none" w:sz="0" w:space="0" w:color="auto"/>
        <w:bottom w:val="none" w:sz="0" w:space="0" w:color="auto"/>
        <w:right w:val="none" w:sz="0" w:space="0" w:color="auto"/>
      </w:divBdr>
    </w:div>
    <w:div w:id="1791435553">
      <w:bodyDiv w:val="1"/>
      <w:marLeft w:val="0"/>
      <w:marRight w:val="0"/>
      <w:marTop w:val="0"/>
      <w:marBottom w:val="0"/>
      <w:divBdr>
        <w:top w:val="none" w:sz="0" w:space="0" w:color="auto"/>
        <w:left w:val="none" w:sz="0" w:space="0" w:color="auto"/>
        <w:bottom w:val="none" w:sz="0" w:space="0" w:color="auto"/>
        <w:right w:val="none" w:sz="0" w:space="0" w:color="auto"/>
      </w:divBdr>
    </w:div>
    <w:div w:id="1826630476">
      <w:bodyDiv w:val="1"/>
      <w:marLeft w:val="0"/>
      <w:marRight w:val="0"/>
      <w:marTop w:val="0"/>
      <w:marBottom w:val="0"/>
      <w:divBdr>
        <w:top w:val="none" w:sz="0" w:space="0" w:color="auto"/>
        <w:left w:val="none" w:sz="0" w:space="0" w:color="auto"/>
        <w:bottom w:val="none" w:sz="0" w:space="0" w:color="auto"/>
        <w:right w:val="none" w:sz="0" w:space="0" w:color="auto"/>
      </w:divBdr>
    </w:div>
    <w:div w:id="1923876299">
      <w:bodyDiv w:val="1"/>
      <w:marLeft w:val="0"/>
      <w:marRight w:val="0"/>
      <w:marTop w:val="0"/>
      <w:marBottom w:val="0"/>
      <w:divBdr>
        <w:top w:val="none" w:sz="0" w:space="0" w:color="auto"/>
        <w:left w:val="none" w:sz="0" w:space="0" w:color="auto"/>
        <w:bottom w:val="none" w:sz="0" w:space="0" w:color="auto"/>
        <w:right w:val="none" w:sz="0" w:space="0" w:color="auto"/>
      </w:divBdr>
    </w:div>
    <w:div w:id="1973753199">
      <w:bodyDiv w:val="1"/>
      <w:marLeft w:val="0"/>
      <w:marRight w:val="0"/>
      <w:marTop w:val="0"/>
      <w:marBottom w:val="0"/>
      <w:divBdr>
        <w:top w:val="none" w:sz="0" w:space="0" w:color="auto"/>
        <w:left w:val="none" w:sz="0" w:space="0" w:color="auto"/>
        <w:bottom w:val="none" w:sz="0" w:space="0" w:color="auto"/>
        <w:right w:val="none" w:sz="0" w:space="0" w:color="auto"/>
      </w:divBdr>
    </w:div>
    <w:div w:id="1984237610">
      <w:bodyDiv w:val="1"/>
      <w:marLeft w:val="0"/>
      <w:marRight w:val="0"/>
      <w:marTop w:val="0"/>
      <w:marBottom w:val="0"/>
      <w:divBdr>
        <w:top w:val="none" w:sz="0" w:space="0" w:color="auto"/>
        <w:left w:val="none" w:sz="0" w:space="0" w:color="auto"/>
        <w:bottom w:val="none" w:sz="0" w:space="0" w:color="auto"/>
        <w:right w:val="none" w:sz="0" w:space="0" w:color="auto"/>
      </w:divBdr>
    </w:div>
    <w:div w:id="2052849895">
      <w:bodyDiv w:val="1"/>
      <w:marLeft w:val="0"/>
      <w:marRight w:val="0"/>
      <w:marTop w:val="0"/>
      <w:marBottom w:val="0"/>
      <w:divBdr>
        <w:top w:val="none" w:sz="0" w:space="0" w:color="auto"/>
        <w:left w:val="none" w:sz="0" w:space="0" w:color="auto"/>
        <w:bottom w:val="none" w:sz="0" w:space="0" w:color="auto"/>
        <w:right w:val="none" w:sz="0" w:space="0" w:color="auto"/>
      </w:divBdr>
    </w:div>
    <w:div w:id="20975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BD15-04D1-4008-B9E7-785F621F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3163</Words>
  <Characters>19132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22251</CharactersWithSpaces>
  <SharedDoc>false</SharedDoc>
  <HLinks>
    <vt:vector size="6" baseType="variant">
      <vt:variant>
        <vt:i4>4456474</vt:i4>
      </vt:variant>
      <vt:variant>
        <vt:i4>6</vt:i4>
      </vt:variant>
      <vt:variant>
        <vt:i4>0</vt:i4>
      </vt:variant>
      <vt:variant>
        <vt:i4>5</vt:i4>
      </vt:variant>
      <vt:variant>
        <vt:lpwstr>http://www.comune.milano.it/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PC19</dc:creator>
  <cp:lastModifiedBy>Matteo Banfi</cp:lastModifiedBy>
  <cp:revision>16</cp:revision>
  <cp:lastPrinted>2025-01-10T12:23:00Z</cp:lastPrinted>
  <dcterms:created xsi:type="dcterms:W3CDTF">2025-04-09T16:04:00Z</dcterms:created>
  <dcterms:modified xsi:type="dcterms:W3CDTF">2025-04-10T08:04:00Z</dcterms:modified>
</cp:coreProperties>
</file>