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796" w:rsidRPr="005F1796" w:rsidRDefault="005F1796" w:rsidP="00EA62F0">
      <w:pPr>
        <w:spacing w:after="0" w:line="276" w:lineRule="auto"/>
        <w:jc w:val="both"/>
        <w:rPr>
          <w:rFonts w:ascii="Times New Roman" w:eastAsia="Calibri" w:hAnsi="Times New Roman" w:cs="Times New Roman"/>
          <w:b/>
        </w:rPr>
      </w:pPr>
      <w:r w:rsidRPr="005F1796">
        <w:rPr>
          <w:rFonts w:ascii="Times New Roman" w:eastAsia="Calibri" w:hAnsi="Times New Roman" w:cs="Times New Roman"/>
          <w:b/>
        </w:rPr>
        <w:tab/>
      </w:r>
      <w:r w:rsidRPr="005F1796">
        <w:rPr>
          <w:rFonts w:ascii="Times New Roman" w:eastAsia="Calibri" w:hAnsi="Times New Roman" w:cs="Times New Roman"/>
          <w:b/>
        </w:rPr>
        <w:tab/>
      </w:r>
      <w:r w:rsidRPr="005F1796">
        <w:rPr>
          <w:rFonts w:ascii="Times New Roman" w:eastAsia="Calibri" w:hAnsi="Times New Roman" w:cs="Times New Roman"/>
          <w:b/>
        </w:rPr>
        <w:tab/>
      </w:r>
      <w:r w:rsidRPr="005F1796">
        <w:rPr>
          <w:rFonts w:ascii="Times New Roman" w:eastAsia="Calibri" w:hAnsi="Times New Roman" w:cs="Times New Roman"/>
          <w:b/>
        </w:rPr>
        <w:tab/>
      </w:r>
      <w:r w:rsidRPr="005F1796">
        <w:rPr>
          <w:rFonts w:ascii="Times New Roman" w:eastAsia="Calibri" w:hAnsi="Times New Roman" w:cs="Times New Roman"/>
          <w:b/>
        </w:rPr>
        <w:tab/>
      </w:r>
      <w:r w:rsidRPr="005F1796">
        <w:rPr>
          <w:rFonts w:ascii="Times New Roman" w:eastAsia="Calibri" w:hAnsi="Times New Roman" w:cs="Times New Roman"/>
          <w:b/>
        </w:rPr>
        <w:tab/>
      </w:r>
      <w:r w:rsidRPr="005F1796">
        <w:rPr>
          <w:rFonts w:ascii="Times New Roman" w:eastAsia="Calibri" w:hAnsi="Times New Roman" w:cs="Times New Roman"/>
          <w:b/>
        </w:rPr>
        <w:tab/>
      </w:r>
      <w:r w:rsidRPr="005F1796">
        <w:rPr>
          <w:rFonts w:ascii="Times New Roman" w:eastAsia="Calibri" w:hAnsi="Times New Roman" w:cs="Times New Roman"/>
          <w:b/>
        </w:rPr>
        <w:tab/>
      </w:r>
      <w:r w:rsidRPr="005F1796">
        <w:rPr>
          <w:rFonts w:ascii="Times New Roman" w:eastAsia="Calibri" w:hAnsi="Times New Roman" w:cs="Times New Roman"/>
          <w:b/>
        </w:rPr>
        <w:tab/>
      </w:r>
      <w:r w:rsidRPr="005F1796">
        <w:rPr>
          <w:rFonts w:ascii="Times New Roman" w:eastAsia="Calibri" w:hAnsi="Times New Roman" w:cs="Times New Roman"/>
          <w:b/>
        </w:rPr>
        <w:tab/>
      </w:r>
      <w:r w:rsidRPr="005F1796">
        <w:rPr>
          <w:rFonts w:ascii="Times New Roman" w:eastAsia="Calibri" w:hAnsi="Times New Roman" w:cs="Times New Roman"/>
          <w:b/>
        </w:rPr>
        <w:tab/>
      </w:r>
      <w:r w:rsidRPr="005F1796">
        <w:rPr>
          <w:rFonts w:ascii="Times New Roman" w:eastAsia="Calibri" w:hAnsi="Times New Roman" w:cs="Times New Roman"/>
          <w:b/>
        </w:rPr>
        <w:tab/>
      </w:r>
    </w:p>
    <w:p w:rsidR="005F1796" w:rsidRPr="005F1796" w:rsidRDefault="005F1796" w:rsidP="00EA62F0">
      <w:pPr>
        <w:spacing w:after="0" w:line="276" w:lineRule="auto"/>
        <w:jc w:val="both"/>
        <w:rPr>
          <w:rFonts w:ascii="Times New Roman" w:eastAsia="Calibri" w:hAnsi="Times New Roman" w:cs="Times New Roman"/>
          <w:b/>
        </w:rPr>
      </w:pPr>
    </w:p>
    <w:p w:rsidR="00EA62F0" w:rsidRPr="005F1796" w:rsidRDefault="00EA62F0" w:rsidP="00EA62F0">
      <w:pPr>
        <w:spacing w:after="0" w:line="276" w:lineRule="auto"/>
        <w:jc w:val="both"/>
        <w:rPr>
          <w:rFonts w:ascii="Times New Roman" w:eastAsia="Calibri" w:hAnsi="Times New Roman" w:cs="Times New Roman"/>
          <w:b/>
        </w:rPr>
      </w:pPr>
      <w:r w:rsidRPr="005F1796">
        <w:rPr>
          <w:rFonts w:ascii="Times New Roman" w:eastAsia="Calibri" w:hAnsi="Times New Roman" w:cs="Times New Roman"/>
          <w:b/>
        </w:rPr>
        <w:t xml:space="preserve">SELEZIONE PUBBLICA, PER TITOLI, PER L’INDIVIDUAZIONE DI N. </w:t>
      </w:r>
      <w:r w:rsidR="006311AB">
        <w:rPr>
          <w:rFonts w:ascii="Times New Roman" w:eastAsia="Calibri" w:hAnsi="Times New Roman" w:cs="Times New Roman"/>
          <w:b/>
        </w:rPr>
        <w:t>7</w:t>
      </w:r>
      <w:r w:rsidRPr="005F1796">
        <w:rPr>
          <w:rFonts w:ascii="Times New Roman" w:eastAsia="Calibri" w:hAnsi="Times New Roman" w:cs="Times New Roman"/>
          <w:b/>
        </w:rPr>
        <w:t xml:space="preserve"> PRATICANTI PER L’ESPLETAMENTO DEL TIROCINIO FORENSE PER UN PERIODO DI 12 MESI PRESSO L’AVVOCATURA COMUNALE DI MILANO CON RICONOSCIMENTO DI UN RIMBORSO PARI A € 500,00 LORDI MENSILI IN FAVORE DI CIASCUN PRATICANTE.</w:t>
      </w:r>
    </w:p>
    <w:p w:rsidR="00EA62F0" w:rsidRPr="005F1796" w:rsidRDefault="00EA62F0" w:rsidP="00EA62F0">
      <w:pPr>
        <w:spacing w:after="0" w:line="276" w:lineRule="auto"/>
        <w:jc w:val="both"/>
        <w:rPr>
          <w:rFonts w:ascii="Times New Roman" w:eastAsia="Calibri" w:hAnsi="Times New Roman" w:cs="Times New Roman"/>
          <w:b/>
        </w:rPr>
      </w:pPr>
    </w:p>
    <w:p w:rsidR="00EA62F0" w:rsidRPr="005F1796" w:rsidRDefault="00EA62F0" w:rsidP="00EA62F0">
      <w:pPr>
        <w:spacing w:after="0" w:line="276" w:lineRule="auto"/>
        <w:jc w:val="both"/>
        <w:rPr>
          <w:rFonts w:ascii="Times New Roman" w:eastAsia="Calibri" w:hAnsi="Times New Roman" w:cs="Times New Roman"/>
          <w:b/>
        </w:rPr>
      </w:pPr>
      <w:r w:rsidRPr="005F1796">
        <w:rPr>
          <w:rFonts w:ascii="Times New Roman" w:eastAsia="Calibri" w:hAnsi="Times New Roman" w:cs="Times New Roman"/>
          <w:b/>
        </w:rPr>
        <w:t>Art. 1 - Posti disponibili</w:t>
      </w:r>
    </w:p>
    <w:p w:rsidR="00EA62F0" w:rsidRPr="005F1796" w:rsidRDefault="00EA62F0" w:rsidP="00EA62F0">
      <w:pPr>
        <w:spacing w:after="0" w:line="276" w:lineRule="auto"/>
        <w:jc w:val="both"/>
        <w:rPr>
          <w:rFonts w:ascii="Times New Roman" w:eastAsia="Calibri" w:hAnsi="Times New Roman" w:cs="Times New Roman"/>
        </w:rPr>
      </w:pPr>
      <w:r w:rsidRPr="005F1796">
        <w:rPr>
          <w:rFonts w:ascii="Times New Roman" w:eastAsia="Calibri" w:hAnsi="Times New Roman" w:cs="Times New Roman"/>
        </w:rPr>
        <w:t xml:space="preserve">Il numero dei posti oggetto del presente bando per lo svolgimento del tirocinio forense presso l’Avvocatura Comunale (di seguito Avvocatura) è pari a </w:t>
      </w:r>
      <w:r w:rsidR="006311AB">
        <w:rPr>
          <w:rFonts w:ascii="Times New Roman" w:eastAsia="Calibri" w:hAnsi="Times New Roman" w:cs="Times New Roman"/>
        </w:rPr>
        <w:t>7</w:t>
      </w:r>
      <w:r w:rsidR="00BF6A68">
        <w:rPr>
          <w:rFonts w:ascii="Times New Roman" w:eastAsia="Calibri" w:hAnsi="Times New Roman" w:cs="Times New Roman"/>
        </w:rPr>
        <w:t>.</w:t>
      </w:r>
    </w:p>
    <w:p w:rsidR="00EA62F0" w:rsidRPr="005F1796" w:rsidRDefault="00EA62F0" w:rsidP="00EA62F0">
      <w:pPr>
        <w:spacing w:after="0" w:line="276" w:lineRule="auto"/>
        <w:jc w:val="both"/>
        <w:rPr>
          <w:rFonts w:ascii="Times New Roman" w:eastAsia="Calibri" w:hAnsi="Times New Roman" w:cs="Times New Roman"/>
        </w:rPr>
      </w:pPr>
    </w:p>
    <w:p w:rsidR="00EA62F0" w:rsidRPr="005F1796" w:rsidRDefault="00EA62F0" w:rsidP="00EA62F0">
      <w:pPr>
        <w:spacing w:after="0" w:line="276" w:lineRule="auto"/>
        <w:jc w:val="both"/>
        <w:rPr>
          <w:rFonts w:ascii="Times New Roman" w:eastAsia="Calibri" w:hAnsi="Times New Roman" w:cs="Times New Roman"/>
          <w:b/>
        </w:rPr>
      </w:pPr>
      <w:r w:rsidRPr="005F1796">
        <w:rPr>
          <w:rFonts w:ascii="Times New Roman" w:eastAsia="Calibri" w:hAnsi="Times New Roman" w:cs="Times New Roman"/>
          <w:b/>
        </w:rPr>
        <w:t>Art. 2 - Oggetto dell’attività</w:t>
      </w:r>
    </w:p>
    <w:p w:rsidR="00EA62F0" w:rsidRPr="005F1796" w:rsidRDefault="00EA62F0" w:rsidP="00EA62F0">
      <w:pPr>
        <w:spacing w:after="0" w:line="276" w:lineRule="auto"/>
        <w:jc w:val="both"/>
        <w:rPr>
          <w:rFonts w:ascii="Times New Roman" w:eastAsia="Calibri" w:hAnsi="Times New Roman" w:cs="Times New Roman"/>
        </w:rPr>
      </w:pPr>
      <w:r w:rsidRPr="005F1796">
        <w:rPr>
          <w:rFonts w:ascii="Times New Roman" w:eastAsia="Calibri" w:hAnsi="Times New Roman" w:cs="Times New Roman"/>
        </w:rPr>
        <w:t>Presso l’Avvocatura può essere compiuto il tirocinio forense per l'ammissione all’esame di Stato per l’esercizio della professione di avvocato per un periodo non superiore a 12 mesi, secondo la “Disciplina del tirocinio forense presso l’Avvocatura Comunale di Milano”, a</w:t>
      </w:r>
      <w:r w:rsidR="006626AF">
        <w:rPr>
          <w:rFonts w:ascii="Times New Roman" w:eastAsia="Calibri" w:hAnsi="Times New Roman" w:cs="Times New Roman"/>
        </w:rPr>
        <w:t>pprovata con determinazione del Direttore della Direzione Avvocatura</w:t>
      </w:r>
      <w:r w:rsidRPr="005F1796">
        <w:rPr>
          <w:rFonts w:ascii="Times New Roman" w:eastAsia="Calibri" w:hAnsi="Times New Roman" w:cs="Times New Roman"/>
        </w:rPr>
        <w:t xml:space="preserve"> del 7.09.2015 ed integrata con </w:t>
      </w:r>
      <w:r w:rsidR="006626AF">
        <w:rPr>
          <w:rFonts w:ascii="Times New Roman" w:eastAsia="Calibri" w:hAnsi="Times New Roman" w:cs="Times New Roman"/>
        </w:rPr>
        <w:t xml:space="preserve">successive </w:t>
      </w:r>
      <w:r w:rsidRPr="005F1796">
        <w:rPr>
          <w:rFonts w:ascii="Times New Roman" w:eastAsia="Calibri" w:hAnsi="Times New Roman" w:cs="Times New Roman"/>
        </w:rPr>
        <w:t>determinazion</w:t>
      </w:r>
      <w:r w:rsidR="00DD6008" w:rsidRPr="005F1796">
        <w:rPr>
          <w:rFonts w:ascii="Times New Roman" w:eastAsia="Calibri" w:hAnsi="Times New Roman" w:cs="Times New Roman"/>
        </w:rPr>
        <w:t>i</w:t>
      </w:r>
      <w:r w:rsidRPr="005F1796">
        <w:rPr>
          <w:rFonts w:ascii="Times New Roman" w:eastAsia="Calibri" w:hAnsi="Times New Roman" w:cs="Times New Roman"/>
        </w:rPr>
        <w:t xml:space="preserve"> </w:t>
      </w:r>
      <w:r w:rsidR="00DD6008" w:rsidRPr="005F1796">
        <w:rPr>
          <w:rFonts w:ascii="Times New Roman" w:eastAsia="Calibri" w:hAnsi="Times New Roman" w:cs="Times New Roman"/>
        </w:rPr>
        <w:t>del 30.09.2016 e del 13.12.2018</w:t>
      </w:r>
      <w:r w:rsidR="00E71AAB">
        <w:rPr>
          <w:rFonts w:ascii="Times New Roman" w:eastAsia="Calibri" w:hAnsi="Times New Roman" w:cs="Times New Roman"/>
        </w:rPr>
        <w:t xml:space="preserve"> (vedasi all. 1)</w:t>
      </w:r>
      <w:r w:rsidR="00DD6008" w:rsidRPr="005F1796">
        <w:rPr>
          <w:rFonts w:ascii="Times New Roman" w:eastAsia="Calibri" w:hAnsi="Times New Roman" w:cs="Times New Roman"/>
        </w:rPr>
        <w:t>.</w:t>
      </w:r>
    </w:p>
    <w:p w:rsidR="00EA62F0" w:rsidRPr="005F1796" w:rsidRDefault="00EA62F0" w:rsidP="00EA62F0">
      <w:pPr>
        <w:spacing w:after="0" w:line="276" w:lineRule="auto"/>
        <w:jc w:val="both"/>
        <w:rPr>
          <w:rFonts w:ascii="Times New Roman" w:eastAsia="Calibri" w:hAnsi="Times New Roman" w:cs="Times New Roman"/>
        </w:rPr>
      </w:pPr>
    </w:p>
    <w:p w:rsidR="00EA62F0" w:rsidRPr="005F1796" w:rsidRDefault="00EA62F0" w:rsidP="00EA62F0">
      <w:pPr>
        <w:spacing w:after="0" w:line="276" w:lineRule="auto"/>
        <w:jc w:val="both"/>
        <w:rPr>
          <w:rFonts w:ascii="Times New Roman" w:eastAsia="Calibri" w:hAnsi="Times New Roman" w:cs="Times New Roman"/>
          <w:b/>
        </w:rPr>
      </w:pPr>
      <w:r w:rsidRPr="005F1796">
        <w:rPr>
          <w:rFonts w:ascii="Times New Roman" w:eastAsia="Calibri" w:hAnsi="Times New Roman" w:cs="Times New Roman"/>
          <w:b/>
        </w:rPr>
        <w:t>Art. 3 - Requisiti di partecipazione</w:t>
      </w:r>
    </w:p>
    <w:p w:rsidR="00EA62F0" w:rsidRPr="005F1796" w:rsidRDefault="00EA62F0" w:rsidP="00EA62F0">
      <w:pPr>
        <w:spacing w:after="0" w:line="276" w:lineRule="auto"/>
        <w:jc w:val="both"/>
        <w:rPr>
          <w:rFonts w:ascii="Times New Roman" w:eastAsia="Calibri" w:hAnsi="Times New Roman" w:cs="Times New Roman"/>
        </w:rPr>
      </w:pPr>
      <w:r w:rsidRPr="005F1796">
        <w:rPr>
          <w:rFonts w:ascii="Times New Roman" w:eastAsia="Calibri" w:hAnsi="Times New Roman" w:cs="Times New Roman"/>
        </w:rPr>
        <w:t>Per lo svolgimento del tirocinio presso l’Avvocatura, il candidato deve possedere i seguenti requisiti:</w:t>
      </w:r>
    </w:p>
    <w:p w:rsidR="00EA62F0" w:rsidRPr="005F1796" w:rsidRDefault="00EA62F0" w:rsidP="00EA62F0">
      <w:pPr>
        <w:numPr>
          <w:ilvl w:val="0"/>
          <w:numId w:val="1"/>
        </w:numPr>
        <w:spacing w:after="0" w:line="276" w:lineRule="auto"/>
        <w:jc w:val="both"/>
        <w:rPr>
          <w:rFonts w:ascii="Times New Roman" w:eastAsia="Calibri" w:hAnsi="Times New Roman" w:cs="Times New Roman"/>
        </w:rPr>
      </w:pPr>
      <w:r w:rsidRPr="005F1796">
        <w:rPr>
          <w:rFonts w:ascii="Times New Roman" w:eastAsia="Calibri" w:hAnsi="Times New Roman" w:cs="Times New Roman"/>
        </w:rPr>
        <w:t xml:space="preserve">essere cittadino italiano, di uno Stato membro dell'Unione Europea ovvero </w:t>
      </w:r>
      <w:r w:rsidRPr="00E71AAB">
        <w:rPr>
          <w:rFonts w:ascii="Times New Roman" w:eastAsia="Calibri" w:hAnsi="Times New Roman" w:cs="Times New Roman"/>
        </w:rPr>
        <w:t>di uno Stato non appartenente all’Unione Europea, purché munito di permesso di soggiorno;</w:t>
      </w:r>
    </w:p>
    <w:p w:rsidR="00EA62F0" w:rsidRPr="005F1796" w:rsidRDefault="00EA62F0" w:rsidP="00EA62F0">
      <w:pPr>
        <w:numPr>
          <w:ilvl w:val="0"/>
          <w:numId w:val="1"/>
        </w:numPr>
        <w:spacing w:after="0" w:line="276" w:lineRule="auto"/>
        <w:jc w:val="both"/>
        <w:rPr>
          <w:rFonts w:ascii="Times New Roman" w:eastAsia="Calibri" w:hAnsi="Times New Roman" w:cs="Times New Roman"/>
        </w:rPr>
      </w:pPr>
      <w:r w:rsidRPr="005F1796">
        <w:rPr>
          <w:rFonts w:ascii="Times New Roman" w:eastAsia="Calibri" w:hAnsi="Times New Roman" w:cs="Times New Roman"/>
        </w:rPr>
        <w:t xml:space="preserve">essere in possesso della Laurea Specialistica/ Magistrale (LS/LM) in Giurisprudenza ovvero del Diploma di Laurea in Giurisprudenza conseguito con il vecchio ordinamento universitario; i candidati in possesso di un titolo di studio conseguito all’estero devono indicare gli estremi del provvedimento con il quale titolo di studio posseduto è stato riconosciuto equipollente al corrispondente titolo di studio italiano richiesto dal presente avviso di selezione; </w:t>
      </w:r>
    </w:p>
    <w:p w:rsidR="00EA62F0" w:rsidRPr="00E71AAB" w:rsidRDefault="00EA62F0" w:rsidP="00EA62F0">
      <w:pPr>
        <w:numPr>
          <w:ilvl w:val="0"/>
          <w:numId w:val="1"/>
        </w:numPr>
        <w:spacing w:after="0" w:line="276" w:lineRule="auto"/>
        <w:jc w:val="both"/>
        <w:rPr>
          <w:rFonts w:ascii="Times New Roman" w:eastAsia="Calibri" w:hAnsi="Times New Roman" w:cs="Times New Roman"/>
          <w:sz w:val="20"/>
        </w:rPr>
      </w:pPr>
      <w:r w:rsidRPr="00E71AAB">
        <w:rPr>
          <w:rFonts w:ascii="Times New Roman" w:eastAsia="Calibri" w:hAnsi="Times New Roman" w:cs="Times New Roman"/>
          <w:szCs w:val="24"/>
        </w:rPr>
        <w:t>non avere già svolto altrove un periodo di tirocinio professionale forense superiore a 6 mesi al momento dell’inizio del tirocinio presso l’Avvocatura;</w:t>
      </w:r>
    </w:p>
    <w:p w:rsidR="00EA62F0" w:rsidRPr="005F1796" w:rsidRDefault="00EA62F0" w:rsidP="00EA62F0">
      <w:pPr>
        <w:numPr>
          <w:ilvl w:val="0"/>
          <w:numId w:val="1"/>
        </w:numPr>
        <w:spacing w:after="0" w:line="276" w:lineRule="auto"/>
        <w:jc w:val="both"/>
        <w:rPr>
          <w:rFonts w:ascii="Times New Roman" w:eastAsia="Calibri" w:hAnsi="Times New Roman" w:cs="Times New Roman"/>
        </w:rPr>
      </w:pPr>
      <w:r w:rsidRPr="005F1796">
        <w:rPr>
          <w:rFonts w:ascii="Times New Roman" w:eastAsia="Calibri" w:hAnsi="Times New Roman" w:cs="Times New Roman"/>
        </w:rPr>
        <w:t>essere in possesso dei requisiti richiesti per l’iscrizione nell’elenco dei tirocinanti avvocati tenuto dal Consiglio dell’Ordine degli Avvocati di Milano.</w:t>
      </w:r>
    </w:p>
    <w:p w:rsidR="00185355" w:rsidRPr="005F1796" w:rsidRDefault="00185355" w:rsidP="00EA62F0">
      <w:pPr>
        <w:spacing w:after="0" w:line="276" w:lineRule="auto"/>
        <w:jc w:val="both"/>
        <w:rPr>
          <w:rFonts w:ascii="Times New Roman" w:eastAsia="Calibri" w:hAnsi="Times New Roman" w:cs="Times New Roman"/>
        </w:rPr>
      </w:pPr>
    </w:p>
    <w:p w:rsidR="00EA62F0" w:rsidRPr="005F1796" w:rsidRDefault="00EA62F0" w:rsidP="00EA62F0">
      <w:pPr>
        <w:spacing w:after="0" w:line="276" w:lineRule="auto"/>
        <w:jc w:val="both"/>
        <w:rPr>
          <w:rFonts w:ascii="Times New Roman" w:eastAsia="Calibri" w:hAnsi="Times New Roman" w:cs="Times New Roman"/>
          <w:b/>
        </w:rPr>
      </w:pPr>
      <w:r w:rsidRPr="005F1796">
        <w:rPr>
          <w:rFonts w:ascii="Times New Roman" w:eastAsia="Calibri" w:hAnsi="Times New Roman" w:cs="Times New Roman"/>
          <w:b/>
        </w:rPr>
        <w:t>Art. 4 - Domanda di partecipazione - termini e modalità</w:t>
      </w:r>
    </w:p>
    <w:p w:rsidR="00EA62F0" w:rsidRPr="005F1796" w:rsidRDefault="00EA62F0" w:rsidP="00EA62F0">
      <w:pPr>
        <w:spacing w:after="0" w:line="276" w:lineRule="auto"/>
        <w:jc w:val="both"/>
        <w:rPr>
          <w:rFonts w:ascii="Times New Roman" w:eastAsia="Calibri" w:hAnsi="Times New Roman" w:cs="Times New Roman"/>
        </w:rPr>
      </w:pPr>
      <w:r w:rsidRPr="005F1796">
        <w:rPr>
          <w:rFonts w:ascii="Times New Roman" w:eastAsia="Calibri" w:hAnsi="Times New Roman" w:cs="Times New Roman"/>
        </w:rPr>
        <w:t xml:space="preserve">La domanda per l’ammissione al tirocinio forense di cui al presente avviso deve essere redatta in lingua italiana compilando in carattere stampatello, su carta semplice, il relativo schema </w:t>
      </w:r>
      <w:r w:rsidR="00E71AAB">
        <w:rPr>
          <w:rFonts w:ascii="Times New Roman" w:eastAsia="Calibri" w:hAnsi="Times New Roman" w:cs="Times New Roman"/>
        </w:rPr>
        <w:t xml:space="preserve">(vedasi all. 3, comunque </w:t>
      </w:r>
      <w:r w:rsidRPr="00E71AAB">
        <w:rPr>
          <w:rFonts w:ascii="Times New Roman" w:eastAsia="Calibri" w:hAnsi="Times New Roman" w:cs="Times New Roman"/>
        </w:rPr>
        <w:t xml:space="preserve">reperibile sul sito internet del Comune di Milano: </w:t>
      </w:r>
      <w:hyperlink r:id="rId8" w:history="1">
        <w:r w:rsidRPr="00E71AAB">
          <w:rPr>
            <w:rFonts w:ascii="Times New Roman" w:eastAsia="Calibri" w:hAnsi="Times New Roman" w:cs="Times New Roman"/>
          </w:rPr>
          <w:t>www.comune.milano.it</w:t>
        </w:r>
      </w:hyperlink>
      <w:r w:rsidR="00336162">
        <w:rPr>
          <w:rFonts w:ascii="Times New Roman" w:eastAsia="Calibri" w:hAnsi="Times New Roman" w:cs="Times New Roman"/>
        </w:rPr>
        <w:t>, h</w:t>
      </w:r>
      <w:r w:rsidRPr="00E71AAB">
        <w:rPr>
          <w:rFonts w:ascii="Times New Roman" w:eastAsia="Calibri" w:hAnsi="Times New Roman" w:cs="Times New Roman"/>
        </w:rPr>
        <w:t>ome page –</w:t>
      </w:r>
      <w:r w:rsidR="00121269">
        <w:rPr>
          <w:rFonts w:ascii="Times New Roman" w:eastAsia="Calibri" w:hAnsi="Times New Roman" w:cs="Times New Roman"/>
        </w:rPr>
        <w:t xml:space="preserve"> </w:t>
      </w:r>
      <w:r w:rsidR="00EE2329">
        <w:rPr>
          <w:rFonts w:ascii="Times New Roman" w:eastAsia="Calibri" w:hAnsi="Times New Roman" w:cs="Times New Roman"/>
        </w:rPr>
        <w:t xml:space="preserve">Bandi </w:t>
      </w:r>
      <w:r w:rsidR="007400C0">
        <w:rPr>
          <w:rFonts w:ascii="Times New Roman" w:eastAsia="Calibri" w:hAnsi="Times New Roman" w:cs="Times New Roman"/>
        </w:rPr>
        <w:t>di concorso</w:t>
      </w:r>
      <w:r w:rsidR="00EE2329">
        <w:rPr>
          <w:rFonts w:ascii="Times New Roman" w:eastAsia="Calibri" w:hAnsi="Times New Roman" w:cs="Times New Roman"/>
        </w:rPr>
        <w:t xml:space="preserve">. </w:t>
      </w:r>
      <w:r w:rsidR="0056268A" w:rsidRPr="00E71AAB">
        <w:rPr>
          <w:rFonts w:ascii="Times New Roman" w:eastAsia="Calibri" w:hAnsi="Times New Roman" w:cs="Times New Roman"/>
        </w:rPr>
        <w:t xml:space="preserve"> </w:t>
      </w:r>
      <w:r w:rsidR="00EE2329">
        <w:rPr>
          <w:rFonts w:ascii="Times New Roman" w:eastAsia="Calibri" w:hAnsi="Times New Roman" w:cs="Times New Roman"/>
        </w:rPr>
        <w:t>S</w:t>
      </w:r>
      <w:r w:rsidR="00876092" w:rsidRPr="00E71AAB">
        <w:rPr>
          <w:rFonts w:ascii="Times New Roman" w:eastAsia="Calibri" w:hAnsi="Times New Roman" w:cs="Times New Roman"/>
        </w:rPr>
        <w:t xml:space="preserve">uccessivamente compilare i </w:t>
      </w:r>
      <w:r w:rsidR="00876092" w:rsidRPr="00121269">
        <w:rPr>
          <w:rFonts w:ascii="Times New Roman" w:eastAsia="Calibri" w:hAnsi="Times New Roman" w:cs="Times New Roman"/>
        </w:rPr>
        <w:t>seguenti</w:t>
      </w:r>
      <w:r w:rsidR="00121269" w:rsidRPr="00121269">
        <w:rPr>
          <w:rFonts w:ascii="Times New Roman" w:eastAsia="Calibri" w:hAnsi="Times New Roman" w:cs="Times New Roman"/>
        </w:rPr>
        <w:t xml:space="preserve"> campi: Stato: “Aperto”; </w:t>
      </w:r>
      <w:r w:rsidR="007400C0">
        <w:rPr>
          <w:rFonts w:ascii="Times New Roman" w:eastAsia="Calibri" w:hAnsi="Times New Roman" w:cs="Times New Roman"/>
        </w:rPr>
        <w:t>categoria</w:t>
      </w:r>
      <w:r w:rsidR="00585C6D">
        <w:rPr>
          <w:rFonts w:ascii="Times New Roman" w:eastAsia="Calibri" w:hAnsi="Times New Roman" w:cs="Times New Roman"/>
        </w:rPr>
        <w:t>: “</w:t>
      </w:r>
      <w:r w:rsidR="007400C0">
        <w:rPr>
          <w:rFonts w:ascii="Times New Roman" w:eastAsia="Calibri" w:hAnsi="Times New Roman" w:cs="Times New Roman"/>
        </w:rPr>
        <w:t>Selezione</w:t>
      </w:r>
      <w:r w:rsidR="00585C6D">
        <w:rPr>
          <w:rFonts w:ascii="Times New Roman" w:eastAsia="Calibri" w:hAnsi="Times New Roman" w:cs="Times New Roman"/>
        </w:rPr>
        <w:t xml:space="preserve">” e </w:t>
      </w:r>
      <w:r w:rsidR="00121269" w:rsidRPr="00121269">
        <w:rPr>
          <w:rFonts w:ascii="Times New Roman" w:eastAsia="Calibri" w:hAnsi="Times New Roman" w:cs="Times New Roman"/>
        </w:rPr>
        <w:t>Direzione “</w:t>
      </w:r>
      <w:r w:rsidR="00506D06">
        <w:rPr>
          <w:rFonts w:ascii="Times New Roman" w:eastAsia="Calibri" w:hAnsi="Times New Roman" w:cs="Times New Roman"/>
        </w:rPr>
        <w:t>Avvocatur</w:t>
      </w:r>
      <w:r w:rsidR="00121269" w:rsidRPr="00121269">
        <w:rPr>
          <w:rFonts w:ascii="Times New Roman" w:eastAsia="Calibri" w:hAnsi="Times New Roman" w:cs="Times New Roman"/>
        </w:rPr>
        <w:t>a</w:t>
      </w:r>
      <w:r w:rsidR="00EE2329">
        <w:rPr>
          <w:rFonts w:ascii="Times New Roman" w:eastAsia="Calibri" w:hAnsi="Times New Roman" w:cs="Times New Roman"/>
        </w:rPr>
        <w:t>”</w:t>
      </w:r>
      <w:r w:rsidR="00585C6D">
        <w:rPr>
          <w:rFonts w:ascii="Times New Roman" w:eastAsia="Calibri" w:hAnsi="Times New Roman" w:cs="Times New Roman"/>
        </w:rPr>
        <w:t>, con oggetto “Tirocinio Forense 2023”</w:t>
      </w:r>
      <w:r w:rsidR="0056268A" w:rsidRPr="00E71AAB">
        <w:rPr>
          <w:rFonts w:ascii="Times New Roman" w:eastAsia="Calibri" w:hAnsi="Times New Roman" w:cs="Times New Roman"/>
        </w:rPr>
        <w:t>)</w:t>
      </w:r>
      <w:r w:rsidR="0056268A">
        <w:rPr>
          <w:rFonts w:ascii="Times New Roman" w:eastAsia="Calibri" w:hAnsi="Times New Roman" w:cs="Times New Roman"/>
        </w:rPr>
        <w:t xml:space="preserve"> </w:t>
      </w:r>
      <w:r w:rsidRPr="004302CF">
        <w:rPr>
          <w:rFonts w:ascii="Times New Roman" w:eastAsia="Calibri" w:hAnsi="Times New Roman" w:cs="Times New Roman"/>
        </w:rPr>
        <w:t>e deve essere, a pena di esclusione, sottoscritta con firma autografa e leggibile del candidato. Ai sensi dell’art. 39 del D.P.R. 28.12.2000, n. 445, la fi</w:t>
      </w:r>
      <w:r w:rsidR="004302CF">
        <w:rPr>
          <w:rFonts w:ascii="Times New Roman" w:eastAsia="Calibri" w:hAnsi="Times New Roman" w:cs="Times New Roman"/>
        </w:rPr>
        <w:t>rma non deve essere autenticata.</w:t>
      </w:r>
    </w:p>
    <w:p w:rsidR="00EA62F0" w:rsidRPr="005F1796" w:rsidRDefault="00EA62F0" w:rsidP="00EA62F0">
      <w:pPr>
        <w:spacing w:after="0" w:line="276" w:lineRule="auto"/>
        <w:jc w:val="both"/>
        <w:rPr>
          <w:rFonts w:ascii="Times New Roman" w:eastAsia="Calibri" w:hAnsi="Times New Roman" w:cs="Times New Roman"/>
        </w:rPr>
      </w:pPr>
    </w:p>
    <w:p w:rsidR="00EA62F0" w:rsidRPr="00574A7B" w:rsidRDefault="00EA62F0" w:rsidP="00EA62F0">
      <w:pPr>
        <w:spacing w:after="0" w:line="276" w:lineRule="auto"/>
        <w:jc w:val="both"/>
        <w:rPr>
          <w:rFonts w:ascii="Times New Roman" w:eastAsia="Calibri" w:hAnsi="Times New Roman" w:cs="Times New Roman"/>
        </w:rPr>
      </w:pPr>
      <w:r w:rsidRPr="00574A7B">
        <w:rPr>
          <w:rFonts w:ascii="Times New Roman" w:eastAsia="Calibri" w:hAnsi="Times New Roman" w:cs="Times New Roman"/>
        </w:rPr>
        <w:t>I candidati in possesso di un indirizzo di Posta Elettronica Certificata (PEC) possono scannerizzare la domanda in formato PDF ed inviare la stessa tramite PEC al Comune di Milano (avvocatura@pec.co</w:t>
      </w:r>
      <w:bookmarkStart w:id="0" w:name="_GoBack"/>
      <w:bookmarkEnd w:id="0"/>
      <w:r w:rsidRPr="00574A7B">
        <w:rPr>
          <w:rFonts w:ascii="Times New Roman" w:eastAsia="Calibri" w:hAnsi="Times New Roman" w:cs="Times New Roman"/>
        </w:rPr>
        <w:t>mune.milano</w:t>
      </w:r>
      <w:r w:rsidR="00652F5B">
        <w:rPr>
          <w:rFonts w:ascii="Times New Roman" w:eastAsia="Calibri" w:hAnsi="Times New Roman" w:cs="Times New Roman"/>
        </w:rPr>
        <w:t>.legalmail</w:t>
      </w:r>
      <w:r w:rsidRPr="00574A7B">
        <w:rPr>
          <w:rFonts w:ascii="Times New Roman" w:eastAsia="Calibri" w:hAnsi="Times New Roman" w:cs="Times New Roman"/>
        </w:rPr>
        <w:t xml:space="preserve">.it) entro </w:t>
      </w:r>
      <w:r w:rsidRPr="00E71AAB">
        <w:rPr>
          <w:rFonts w:ascii="Times New Roman" w:eastAsia="Calibri" w:hAnsi="Times New Roman" w:cs="Times New Roman"/>
        </w:rPr>
        <w:t xml:space="preserve">il </w:t>
      </w:r>
      <w:r w:rsidR="00E71AAB">
        <w:rPr>
          <w:rFonts w:ascii="Times New Roman" w:eastAsia="Calibri" w:hAnsi="Times New Roman" w:cs="Times New Roman"/>
          <w:b/>
        </w:rPr>
        <w:t>31 luglio 2023</w:t>
      </w:r>
      <w:r w:rsidRPr="00574A7B">
        <w:rPr>
          <w:rFonts w:ascii="Times New Roman" w:eastAsia="Calibri" w:hAnsi="Times New Roman" w:cs="Times New Roman"/>
        </w:rPr>
        <w:t xml:space="preserve">, pena esclusione dalla selezione, specificando nell’oggetto “DOMANDA PER L’AMMISSIONE AL TIROCINIO FORENSE PRESSO </w:t>
      </w:r>
      <w:r w:rsidRPr="00574A7B">
        <w:rPr>
          <w:rFonts w:ascii="Times New Roman" w:eastAsia="Calibri" w:hAnsi="Times New Roman" w:cs="Times New Roman"/>
        </w:rPr>
        <w:lastRenderedPageBreak/>
        <w:t>L’AVVOCATURA COMUNALE DI MILANO”. L’invio della domanda attraverso PEC personale assolve all’obbligo della firma, purché sia allegata copia in formato PDF del documento di identità personale in corso di validità. Si precisa che l’indirizzo PEC utilizzato dal candidato per la trasmissione della domanda sarà utilizzato dal Comune di Milano per tutte le successive comunicazioni inerenti il presente avviso.</w:t>
      </w:r>
    </w:p>
    <w:p w:rsidR="00E71AAB" w:rsidRDefault="00E71AAB" w:rsidP="00EA62F0">
      <w:pPr>
        <w:spacing w:after="0" w:line="276" w:lineRule="auto"/>
        <w:jc w:val="both"/>
        <w:rPr>
          <w:rFonts w:ascii="Times New Roman" w:eastAsia="Calibri" w:hAnsi="Times New Roman" w:cs="Times New Roman"/>
        </w:rPr>
      </w:pPr>
    </w:p>
    <w:p w:rsidR="00EA62F0" w:rsidRPr="00574A7B" w:rsidRDefault="00EA62F0" w:rsidP="00EA62F0">
      <w:pPr>
        <w:spacing w:after="0" w:line="276" w:lineRule="auto"/>
        <w:jc w:val="both"/>
        <w:rPr>
          <w:rFonts w:ascii="Times New Roman" w:eastAsia="Calibri" w:hAnsi="Times New Roman" w:cs="Times New Roman"/>
        </w:rPr>
      </w:pPr>
      <w:r w:rsidRPr="00574A7B">
        <w:rPr>
          <w:rFonts w:ascii="Times New Roman" w:eastAsia="Calibri" w:hAnsi="Times New Roman" w:cs="Times New Roman"/>
        </w:rPr>
        <w:t xml:space="preserve">In alternativa, la domanda </w:t>
      </w:r>
      <w:r w:rsidR="00336162">
        <w:rPr>
          <w:rFonts w:ascii="Times New Roman" w:eastAsia="Calibri" w:hAnsi="Times New Roman" w:cs="Times New Roman"/>
        </w:rPr>
        <w:t xml:space="preserve"> </w:t>
      </w:r>
      <w:r w:rsidRPr="00574A7B">
        <w:rPr>
          <w:rFonts w:ascii="Times New Roman" w:eastAsia="Calibri" w:hAnsi="Times New Roman" w:cs="Times New Roman"/>
        </w:rPr>
        <w:t xml:space="preserve">può essere spedita, a mezzo raccomandata con avviso di ricevimento, all’Avvocatura Comunale di Milano - Via della Guastalla n. 6, 20122 Milano, entro il </w:t>
      </w:r>
      <w:r w:rsidR="00E71AAB">
        <w:rPr>
          <w:rFonts w:ascii="Times New Roman" w:eastAsia="Calibri" w:hAnsi="Times New Roman" w:cs="Times New Roman"/>
          <w:b/>
        </w:rPr>
        <w:t>31 luglio 2023</w:t>
      </w:r>
      <w:r w:rsidR="000A2647">
        <w:rPr>
          <w:rFonts w:ascii="Times New Roman" w:eastAsia="Calibri" w:hAnsi="Times New Roman" w:cs="Times New Roman"/>
        </w:rPr>
        <w:t xml:space="preserve"> </w:t>
      </w:r>
      <w:r w:rsidRPr="00574A7B">
        <w:rPr>
          <w:rFonts w:ascii="Times New Roman" w:eastAsia="Calibri" w:hAnsi="Times New Roman" w:cs="Times New Roman"/>
        </w:rPr>
        <w:t xml:space="preserve">e deve, comunque, pervenire entro e non oltre il </w:t>
      </w:r>
      <w:r w:rsidR="00E71AAB">
        <w:rPr>
          <w:rFonts w:ascii="Times New Roman" w:eastAsia="Calibri" w:hAnsi="Times New Roman" w:cs="Times New Roman"/>
          <w:b/>
        </w:rPr>
        <w:t>10 agosto 2023</w:t>
      </w:r>
      <w:r w:rsidR="00EF3AEF" w:rsidRPr="00574A7B">
        <w:rPr>
          <w:rFonts w:ascii="Times New Roman" w:eastAsia="Calibri" w:hAnsi="Times New Roman" w:cs="Times New Roman"/>
        </w:rPr>
        <w:t xml:space="preserve">. </w:t>
      </w:r>
      <w:r w:rsidRPr="00574A7B">
        <w:rPr>
          <w:rFonts w:ascii="Times New Roman" w:eastAsia="Calibri" w:hAnsi="Times New Roman" w:cs="Times New Roman"/>
        </w:rPr>
        <w:t>La data di spedizione della domanda è stabilita e comprovata dal timbro apposto dall'ufficio postale accettante.</w:t>
      </w:r>
    </w:p>
    <w:p w:rsidR="00EA62F0" w:rsidRPr="00574A7B" w:rsidRDefault="00EA62F0" w:rsidP="00EA62F0">
      <w:pPr>
        <w:spacing w:after="0" w:line="276" w:lineRule="auto"/>
        <w:jc w:val="both"/>
        <w:rPr>
          <w:rFonts w:ascii="Times New Roman" w:eastAsia="Calibri" w:hAnsi="Times New Roman" w:cs="Times New Roman"/>
        </w:rPr>
      </w:pPr>
    </w:p>
    <w:p w:rsidR="00EA62F0" w:rsidRPr="005F1796" w:rsidRDefault="00EA62F0" w:rsidP="00EA62F0">
      <w:pPr>
        <w:spacing w:after="0" w:line="276" w:lineRule="auto"/>
        <w:jc w:val="both"/>
        <w:rPr>
          <w:rFonts w:ascii="Times New Roman" w:eastAsia="Calibri" w:hAnsi="Times New Roman" w:cs="Times New Roman"/>
        </w:rPr>
      </w:pPr>
      <w:r w:rsidRPr="00574A7B">
        <w:rPr>
          <w:rFonts w:ascii="Times New Roman" w:eastAsia="Calibri" w:hAnsi="Times New Roman" w:cs="Times New Roman"/>
        </w:rPr>
        <w:t>La stessa domanda, entro la medesima data, potrà essere consegnata a mano presso l’Ufficio Protocollo</w:t>
      </w:r>
      <w:r w:rsidRPr="005F1796">
        <w:rPr>
          <w:rFonts w:ascii="Times New Roman" w:eastAsia="Calibri" w:hAnsi="Times New Roman" w:cs="Times New Roman"/>
        </w:rPr>
        <w:t xml:space="preserve"> dell’Avvocatura Comunale di Milano in Via della Guastalla n. 6, Milano. In tal caso detto ufficio rilascerà apposita ricevuta con il numero di protocollo in entrata. Sulla busta contenente la domanda va indicato “DOMANDA PER L’AMMISSIONE AL TIROCINIO FORENSE PRESSO L’AVVOCATURA COMUNALE DI MILANO”. </w:t>
      </w:r>
    </w:p>
    <w:p w:rsidR="00EA62F0" w:rsidRPr="005F1796" w:rsidRDefault="00EA62F0" w:rsidP="00EA62F0">
      <w:pPr>
        <w:spacing w:after="0" w:line="276" w:lineRule="auto"/>
        <w:jc w:val="both"/>
        <w:rPr>
          <w:rFonts w:ascii="Times New Roman" w:eastAsia="Calibri" w:hAnsi="Times New Roman" w:cs="Times New Roman"/>
        </w:rPr>
      </w:pPr>
    </w:p>
    <w:p w:rsidR="00EA62F0" w:rsidRPr="005F1796" w:rsidRDefault="00EA62F0" w:rsidP="00EA62F0">
      <w:pPr>
        <w:spacing w:after="0" w:line="276" w:lineRule="auto"/>
        <w:jc w:val="both"/>
        <w:rPr>
          <w:rFonts w:ascii="Times New Roman" w:eastAsia="Calibri" w:hAnsi="Times New Roman" w:cs="Times New Roman"/>
        </w:rPr>
      </w:pPr>
      <w:r w:rsidRPr="005F1796">
        <w:rPr>
          <w:rFonts w:ascii="Times New Roman" w:eastAsia="Calibri" w:hAnsi="Times New Roman" w:cs="Times New Roman"/>
        </w:rPr>
        <w:t>Alla domanda di partecipazione alla selezione il candidato dovrà allegare, pena l’esclusione dalla stessa, copia fotostatica non autenticata o, in caso di trasmissione tramite PEC, copia in formato PDF di un documento di identità personale in corso di validità.</w:t>
      </w:r>
    </w:p>
    <w:p w:rsidR="00EA62F0" w:rsidRPr="005F1796" w:rsidRDefault="00EA62F0" w:rsidP="00EA62F0">
      <w:pPr>
        <w:spacing w:after="0" w:line="276" w:lineRule="auto"/>
        <w:jc w:val="both"/>
        <w:rPr>
          <w:rFonts w:ascii="Times New Roman" w:eastAsia="Calibri" w:hAnsi="Times New Roman" w:cs="Times New Roman"/>
        </w:rPr>
      </w:pPr>
    </w:p>
    <w:p w:rsidR="00EA62F0" w:rsidRPr="005F1796" w:rsidRDefault="00EA62F0" w:rsidP="00EA62F0">
      <w:pPr>
        <w:spacing w:after="0" w:line="276" w:lineRule="auto"/>
        <w:jc w:val="both"/>
        <w:rPr>
          <w:rFonts w:ascii="Times New Roman" w:eastAsia="Calibri" w:hAnsi="Times New Roman" w:cs="Times New Roman"/>
        </w:rPr>
      </w:pPr>
      <w:r w:rsidRPr="005F1796">
        <w:rPr>
          <w:rFonts w:ascii="Times New Roman" w:eastAsia="Calibri" w:hAnsi="Times New Roman" w:cs="Times New Roman"/>
        </w:rPr>
        <w:t>Non saranno prese in considerazione domande presentate con modalità diverse da quelle sopra indicate.</w:t>
      </w:r>
    </w:p>
    <w:p w:rsidR="00EA62F0" w:rsidRPr="005F1796" w:rsidRDefault="00EA62F0" w:rsidP="00EA62F0">
      <w:pPr>
        <w:spacing w:after="0" w:line="276" w:lineRule="auto"/>
        <w:jc w:val="both"/>
        <w:rPr>
          <w:rFonts w:ascii="Times New Roman" w:eastAsia="Calibri" w:hAnsi="Times New Roman" w:cs="Times New Roman"/>
        </w:rPr>
      </w:pPr>
    </w:p>
    <w:p w:rsidR="00EA62F0" w:rsidRPr="005F1796" w:rsidRDefault="00EA62F0" w:rsidP="00EA62F0">
      <w:pPr>
        <w:spacing w:after="0" w:line="276" w:lineRule="auto"/>
        <w:jc w:val="both"/>
        <w:rPr>
          <w:rFonts w:ascii="Times New Roman" w:eastAsia="Calibri" w:hAnsi="Times New Roman" w:cs="Times New Roman"/>
        </w:rPr>
      </w:pPr>
      <w:r w:rsidRPr="005F1796">
        <w:rPr>
          <w:rFonts w:ascii="Times New Roman" w:eastAsia="Calibri" w:hAnsi="Times New Roman" w:cs="Times New Roman"/>
        </w:rPr>
        <w:t>Alla domanda dovrà essere, altresì, allegato un curriculum vitae nel quale saranno segnalate eventuali esperienze o conoscenze lavorative o di volontariato, con particolare riguardo a quelle che abbiano attinenza con la professione forense.</w:t>
      </w:r>
    </w:p>
    <w:p w:rsidR="00EA62F0" w:rsidRPr="005F1796" w:rsidRDefault="00EA62F0" w:rsidP="00EA62F0">
      <w:pPr>
        <w:spacing w:after="0" w:line="276" w:lineRule="auto"/>
        <w:jc w:val="both"/>
        <w:rPr>
          <w:rFonts w:ascii="Times New Roman" w:eastAsia="Calibri" w:hAnsi="Times New Roman" w:cs="Times New Roman"/>
        </w:rPr>
      </w:pPr>
    </w:p>
    <w:p w:rsidR="00EA62F0" w:rsidRPr="005F1796" w:rsidRDefault="00EA62F0" w:rsidP="00EA62F0">
      <w:pPr>
        <w:spacing w:after="0" w:line="276" w:lineRule="auto"/>
        <w:jc w:val="both"/>
        <w:rPr>
          <w:rFonts w:ascii="Times New Roman" w:eastAsia="Calibri" w:hAnsi="Times New Roman" w:cs="Times New Roman"/>
        </w:rPr>
      </w:pPr>
      <w:r w:rsidRPr="005F1796">
        <w:rPr>
          <w:rFonts w:ascii="Times New Roman" w:eastAsia="Calibri" w:hAnsi="Times New Roman" w:cs="Times New Roman"/>
        </w:rPr>
        <w:t>Nella domanda di partecipazione il candidato deve espressamente dichiarare, a pena di esclusione, nella consapevolezza delle sanzioni penali previste dall'art. 76 del Decreto del Presidente della Repubblica n. 445/2000 in caso di falsità in atti o dichiarazioni mendaci, quanto segue:</w:t>
      </w:r>
    </w:p>
    <w:p w:rsidR="00EA62F0" w:rsidRPr="005F1796" w:rsidRDefault="00EA62F0" w:rsidP="00EA62F0">
      <w:pPr>
        <w:numPr>
          <w:ilvl w:val="0"/>
          <w:numId w:val="2"/>
        </w:numPr>
        <w:spacing w:after="0" w:line="276" w:lineRule="auto"/>
        <w:jc w:val="both"/>
        <w:rPr>
          <w:rFonts w:ascii="Times New Roman" w:eastAsia="Calibri" w:hAnsi="Times New Roman" w:cs="Times New Roman"/>
        </w:rPr>
      </w:pPr>
      <w:r w:rsidRPr="005F1796">
        <w:rPr>
          <w:rFonts w:ascii="Times New Roman" w:eastAsia="Calibri" w:hAnsi="Times New Roman" w:cs="Times New Roman"/>
        </w:rPr>
        <w:t>dati anagrafici e codice fiscale;</w:t>
      </w:r>
    </w:p>
    <w:p w:rsidR="00EA62F0" w:rsidRPr="005F1796" w:rsidRDefault="00EA62F0" w:rsidP="00EA62F0">
      <w:pPr>
        <w:numPr>
          <w:ilvl w:val="0"/>
          <w:numId w:val="2"/>
        </w:numPr>
        <w:spacing w:after="0" w:line="276" w:lineRule="auto"/>
        <w:jc w:val="both"/>
        <w:rPr>
          <w:rFonts w:ascii="Times New Roman" w:eastAsia="Calibri" w:hAnsi="Times New Roman" w:cs="Times New Roman"/>
        </w:rPr>
      </w:pPr>
      <w:r w:rsidRPr="005F1796">
        <w:rPr>
          <w:rFonts w:ascii="Times New Roman" w:eastAsia="Calibri" w:hAnsi="Times New Roman" w:cs="Times New Roman"/>
        </w:rPr>
        <w:t>luogo di residenza (indirizzo, comune e codice di avviamento postale);</w:t>
      </w:r>
    </w:p>
    <w:p w:rsidR="00EA62F0" w:rsidRPr="005F1796" w:rsidRDefault="00EA62F0" w:rsidP="00EA62F0">
      <w:pPr>
        <w:numPr>
          <w:ilvl w:val="0"/>
          <w:numId w:val="2"/>
        </w:numPr>
        <w:spacing w:after="0" w:line="276" w:lineRule="auto"/>
        <w:jc w:val="both"/>
        <w:rPr>
          <w:rFonts w:ascii="Times New Roman" w:eastAsia="Calibri" w:hAnsi="Times New Roman" w:cs="Times New Roman"/>
        </w:rPr>
      </w:pPr>
      <w:r w:rsidRPr="005F1796">
        <w:rPr>
          <w:rFonts w:ascii="Times New Roman" w:eastAsia="Calibri" w:hAnsi="Times New Roman" w:cs="Times New Roman"/>
        </w:rPr>
        <w:t>recapiti ed indirizzo di posta elettronica;</w:t>
      </w:r>
    </w:p>
    <w:p w:rsidR="00EA62F0" w:rsidRPr="005F1796" w:rsidRDefault="00EA62F0" w:rsidP="00EA62F0">
      <w:pPr>
        <w:numPr>
          <w:ilvl w:val="0"/>
          <w:numId w:val="2"/>
        </w:numPr>
        <w:spacing w:after="0" w:line="276" w:lineRule="auto"/>
        <w:jc w:val="both"/>
        <w:rPr>
          <w:rFonts w:ascii="Times New Roman" w:eastAsia="Calibri" w:hAnsi="Times New Roman" w:cs="Times New Roman"/>
        </w:rPr>
      </w:pPr>
      <w:r w:rsidRPr="005F1796">
        <w:rPr>
          <w:rFonts w:ascii="Times New Roman" w:eastAsia="Calibri" w:hAnsi="Times New Roman" w:cs="Times New Roman"/>
        </w:rPr>
        <w:t>eventuale anzianità di iscrizione al registro dei praticanti presso l’Ordine degli Avvocati;</w:t>
      </w:r>
    </w:p>
    <w:p w:rsidR="00EA62F0" w:rsidRPr="005F1796" w:rsidRDefault="00EA62F0" w:rsidP="00EA62F0">
      <w:pPr>
        <w:numPr>
          <w:ilvl w:val="0"/>
          <w:numId w:val="2"/>
        </w:numPr>
        <w:spacing w:after="0" w:line="276" w:lineRule="auto"/>
        <w:jc w:val="both"/>
        <w:rPr>
          <w:rFonts w:ascii="Times New Roman" w:eastAsia="Calibri" w:hAnsi="Times New Roman" w:cs="Times New Roman"/>
        </w:rPr>
      </w:pPr>
      <w:r w:rsidRPr="005F1796">
        <w:rPr>
          <w:rFonts w:ascii="Times New Roman" w:eastAsia="Calibri" w:hAnsi="Times New Roman" w:cs="Times New Roman"/>
        </w:rPr>
        <w:t>possesso della laurea magistrale/specialistica in giurisprudenza ed indicazione dell’università che ha rilasciato il titolo; data di iscrizione al corso degli studi universitari; voto di laurea magistrale/specialistica  e data di conseguimento della stessa; materia della/e tesi di laurea; votazione riportata negli esami (se sostenuti) di diritto amministrativo, processuale amministrativo, civile, processuale civile, penale, procedura penale, specificando per gli esami sostenuti con due prove distinte, la votazione riportata in ciascuna annualità; se il titolo di studio è stato conseguito all’estero, l’interessato deve indicare anche gli estremi del provvedimento con il quale il titolo stesso è stato riconosciuto equipollente al corrispondente titolo italiano;</w:t>
      </w:r>
    </w:p>
    <w:p w:rsidR="00EA62F0" w:rsidRPr="005F1796" w:rsidRDefault="00EA62F0" w:rsidP="00EA62F0">
      <w:pPr>
        <w:numPr>
          <w:ilvl w:val="0"/>
          <w:numId w:val="2"/>
        </w:numPr>
        <w:spacing w:after="0" w:line="276" w:lineRule="auto"/>
        <w:jc w:val="both"/>
        <w:rPr>
          <w:rFonts w:ascii="Times New Roman" w:eastAsia="Calibri" w:hAnsi="Times New Roman" w:cs="Times New Roman"/>
        </w:rPr>
      </w:pPr>
      <w:r w:rsidRPr="005F1796">
        <w:rPr>
          <w:rFonts w:ascii="Times New Roman" w:eastAsia="Calibri" w:hAnsi="Times New Roman" w:cs="Times New Roman"/>
        </w:rPr>
        <w:t>di essere in possesso della cittadinanza italiana, di essere cittadino di uno Stato appartenente all’Unione Europea, di possedere un permesso di soggiorno qualora sia un cittadino di uno Stato non appartenente all’Unione Europea;</w:t>
      </w:r>
    </w:p>
    <w:p w:rsidR="00EA62F0" w:rsidRPr="005F1796" w:rsidRDefault="00EA62F0" w:rsidP="00EA62F0">
      <w:pPr>
        <w:numPr>
          <w:ilvl w:val="0"/>
          <w:numId w:val="2"/>
        </w:numPr>
        <w:spacing w:after="0" w:line="276" w:lineRule="auto"/>
        <w:jc w:val="both"/>
        <w:rPr>
          <w:rFonts w:ascii="Times New Roman" w:eastAsia="Calibri" w:hAnsi="Times New Roman" w:cs="Times New Roman"/>
        </w:rPr>
      </w:pPr>
      <w:r w:rsidRPr="005F1796">
        <w:rPr>
          <w:rFonts w:ascii="Times New Roman" w:eastAsia="Calibri" w:hAnsi="Times New Roman" w:cs="Times New Roman"/>
        </w:rPr>
        <w:t>il comune nelle cui liste elettorali il candidato è iscritto;</w:t>
      </w:r>
    </w:p>
    <w:p w:rsidR="00EA62F0" w:rsidRPr="005F1796" w:rsidRDefault="00EA62F0" w:rsidP="00EA62F0">
      <w:pPr>
        <w:numPr>
          <w:ilvl w:val="0"/>
          <w:numId w:val="2"/>
        </w:numPr>
        <w:spacing w:after="0" w:line="240" w:lineRule="auto"/>
        <w:jc w:val="both"/>
        <w:rPr>
          <w:rFonts w:ascii="Times New Roman" w:eastAsia="Calibri" w:hAnsi="Times New Roman" w:cs="Times New Roman"/>
        </w:rPr>
      </w:pPr>
      <w:r w:rsidRPr="005F1796">
        <w:rPr>
          <w:rFonts w:ascii="Times New Roman" w:eastAsia="Calibri" w:hAnsi="Times New Roman" w:cs="Times New Roman"/>
        </w:rPr>
        <w:lastRenderedPageBreak/>
        <w:t>di possedere le necessarie conoscenze per l’utilizzo del personal computer, dei programmi di scrittura, degli applicativi per le comunicazioni di posta elettronica nonché per effettuare tramite internet ricerche normative e giurisprudenziali</w:t>
      </w:r>
    </w:p>
    <w:p w:rsidR="00EA62F0" w:rsidRPr="00706907" w:rsidRDefault="00EA62F0" w:rsidP="00706907">
      <w:pPr>
        <w:numPr>
          <w:ilvl w:val="0"/>
          <w:numId w:val="2"/>
        </w:numPr>
        <w:spacing w:after="0" w:line="276" w:lineRule="auto"/>
        <w:jc w:val="both"/>
        <w:rPr>
          <w:rFonts w:ascii="Times New Roman" w:eastAsia="Calibri" w:hAnsi="Times New Roman" w:cs="Times New Roman"/>
        </w:rPr>
      </w:pPr>
      <w:r w:rsidRPr="005F1796">
        <w:rPr>
          <w:rFonts w:ascii="Times New Roman" w:eastAsia="Calibri" w:hAnsi="Times New Roman" w:cs="Times New Roman"/>
        </w:rPr>
        <w:t xml:space="preserve">di non avere riportato condanne penali e/o di non avere procedimenti penali in corso; </w:t>
      </w:r>
    </w:p>
    <w:p w:rsidR="00EA62F0" w:rsidRPr="005F1796" w:rsidRDefault="00EA62F0" w:rsidP="00EA62F0">
      <w:pPr>
        <w:numPr>
          <w:ilvl w:val="0"/>
          <w:numId w:val="2"/>
        </w:numPr>
        <w:spacing w:after="0" w:line="276" w:lineRule="auto"/>
        <w:ind w:left="714" w:hanging="357"/>
        <w:jc w:val="both"/>
        <w:rPr>
          <w:rFonts w:ascii="Times New Roman" w:eastAsia="Calibri" w:hAnsi="Times New Roman" w:cs="Times New Roman"/>
        </w:rPr>
      </w:pPr>
      <w:r w:rsidRPr="005F1796">
        <w:rPr>
          <w:rFonts w:ascii="Times New Roman" w:eastAsia="Calibri" w:hAnsi="Times New Roman" w:cs="Times New Roman"/>
        </w:rPr>
        <w:t xml:space="preserve">lo stato di disoccupazione o lo svolgimento di attività lavorativa di qualsiasi genere; </w:t>
      </w:r>
    </w:p>
    <w:p w:rsidR="00EA62F0" w:rsidRPr="005F1796" w:rsidRDefault="00EA62F0" w:rsidP="00EA62F0">
      <w:pPr>
        <w:numPr>
          <w:ilvl w:val="0"/>
          <w:numId w:val="2"/>
        </w:numPr>
        <w:spacing w:after="0" w:line="276" w:lineRule="auto"/>
        <w:jc w:val="both"/>
        <w:rPr>
          <w:rFonts w:ascii="Times New Roman" w:eastAsia="Calibri" w:hAnsi="Times New Roman" w:cs="Times New Roman"/>
        </w:rPr>
      </w:pPr>
      <w:r w:rsidRPr="005F1796">
        <w:rPr>
          <w:rFonts w:ascii="Times New Roman" w:eastAsia="Calibri" w:hAnsi="Times New Roman" w:cs="Times New Roman"/>
        </w:rPr>
        <w:t xml:space="preserve">di accettare che l’avvocato assegnatario può interrompere lo svolgimento del tirocinio in qualsiasi momento nei casi previsti dall’art.  9 della “Disciplina del tirocinio forense presso l’Avvocatura Comunale di Milano”; </w:t>
      </w:r>
    </w:p>
    <w:p w:rsidR="00EA62F0" w:rsidRPr="005F1796" w:rsidRDefault="00EA62F0" w:rsidP="00EA62F0">
      <w:pPr>
        <w:numPr>
          <w:ilvl w:val="0"/>
          <w:numId w:val="2"/>
        </w:numPr>
        <w:spacing w:after="0" w:line="276" w:lineRule="auto"/>
        <w:jc w:val="both"/>
        <w:rPr>
          <w:rFonts w:ascii="Times New Roman" w:eastAsia="Calibri" w:hAnsi="Times New Roman" w:cs="Times New Roman"/>
        </w:rPr>
      </w:pPr>
      <w:r w:rsidRPr="005F1796">
        <w:rPr>
          <w:rFonts w:ascii="Times New Roman" w:eastAsia="Calibri" w:hAnsi="Times New Roman" w:cs="Times New Roman"/>
        </w:rPr>
        <w:t>di essere consapevole del fatto che lo svolgimento del tirocinio forense presso l’Avvocatura non determina l’instaurazione di un rapporto di lavoro – neppure occasionale – con il Comune di Milano;</w:t>
      </w:r>
    </w:p>
    <w:p w:rsidR="00EA62F0" w:rsidRPr="005F1796" w:rsidRDefault="00EA62F0" w:rsidP="00EA62F0">
      <w:pPr>
        <w:numPr>
          <w:ilvl w:val="0"/>
          <w:numId w:val="2"/>
        </w:numPr>
        <w:spacing w:after="0" w:line="276" w:lineRule="auto"/>
        <w:jc w:val="both"/>
        <w:rPr>
          <w:rFonts w:ascii="Times New Roman" w:eastAsia="Calibri" w:hAnsi="Times New Roman" w:cs="Times New Roman"/>
        </w:rPr>
      </w:pPr>
      <w:r w:rsidRPr="005F1796">
        <w:rPr>
          <w:rFonts w:ascii="Times New Roman" w:eastAsia="Calibri" w:hAnsi="Times New Roman" w:cs="Times New Roman"/>
        </w:rPr>
        <w:t>di impegnarsi a comunicare tempestivamente le eventuali variazioni della residenza sopra indicate;</w:t>
      </w:r>
    </w:p>
    <w:p w:rsidR="00EA62F0" w:rsidRPr="005F1796" w:rsidRDefault="00EA62F0" w:rsidP="00EA62F0">
      <w:pPr>
        <w:numPr>
          <w:ilvl w:val="0"/>
          <w:numId w:val="2"/>
        </w:numPr>
        <w:spacing w:after="0" w:line="276" w:lineRule="auto"/>
        <w:jc w:val="both"/>
        <w:rPr>
          <w:rFonts w:ascii="Times New Roman" w:eastAsia="Calibri" w:hAnsi="Times New Roman" w:cs="Times New Roman"/>
        </w:rPr>
      </w:pPr>
      <w:r w:rsidRPr="005F1796">
        <w:rPr>
          <w:rFonts w:ascii="Times New Roman" w:eastAsia="Calibri" w:hAnsi="Times New Roman" w:cs="Times New Roman"/>
        </w:rPr>
        <w:t>l’indirizzo dove intende ricevere le eventuali comunicazioni relative al presente avviso pubblico, con l’impegno a far conoscere tempestivamente eventuali variazioni.</w:t>
      </w:r>
    </w:p>
    <w:p w:rsidR="00EA62F0" w:rsidRPr="005F1796" w:rsidRDefault="00EA62F0" w:rsidP="00EA62F0">
      <w:pPr>
        <w:spacing w:after="0" w:line="276" w:lineRule="auto"/>
        <w:jc w:val="both"/>
        <w:rPr>
          <w:rFonts w:ascii="Times New Roman" w:eastAsia="Calibri" w:hAnsi="Times New Roman" w:cs="Times New Roman"/>
        </w:rPr>
      </w:pPr>
    </w:p>
    <w:p w:rsidR="00EA62F0" w:rsidRPr="005F1796" w:rsidRDefault="00EA62F0" w:rsidP="00EA62F0">
      <w:pPr>
        <w:spacing w:after="0" w:line="276" w:lineRule="auto"/>
        <w:jc w:val="both"/>
        <w:rPr>
          <w:rFonts w:ascii="Times New Roman" w:eastAsia="Calibri" w:hAnsi="Times New Roman" w:cs="Times New Roman"/>
        </w:rPr>
      </w:pPr>
      <w:r w:rsidRPr="005F1796">
        <w:rPr>
          <w:rFonts w:ascii="Times New Roman" w:eastAsia="Calibri" w:hAnsi="Times New Roman" w:cs="Times New Roman"/>
        </w:rPr>
        <w:t>L’interessato, solo ed esclusivamente su richiesta</w:t>
      </w:r>
      <w:r w:rsidR="00090DD2">
        <w:rPr>
          <w:rFonts w:ascii="Times New Roman" w:eastAsia="Calibri" w:hAnsi="Times New Roman" w:cs="Times New Roman"/>
        </w:rPr>
        <w:t xml:space="preserve"> della Commissione valutatrice -</w:t>
      </w:r>
      <w:r w:rsidR="00706907">
        <w:rPr>
          <w:rFonts w:ascii="Times New Roman" w:eastAsia="Calibri" w:hAnsi="Times New Roman" w:cs="Times New Roman"/>
        </w:rPr>
        <w:t xml:space="preserve"> </w:t>
      </w:r>
      <w:r w:rsidRPr="005F1796">
        <w:rPr>
          <w:rFonts w:ascii="Times New Roman" w:eastAsia="Calibri" w:hAnsi="Times New Roman" w:cs="Times New Roman"/>
        </w:rPr>
        <w:t>inviata all’indirizzo di posta ele</w:t>
      </w:r>
      <w:r w:rsidR="00090DD2">
        <w:rPr>
          <w:rFonts w:ascii="Times New Roman" w:eastAsia="Calibri" w:hAnsi="Times New Roman" w:cs="Times New Roman"/>
        </w:rPr>
        <w:t>ttronica indicato nella domanda</w:t>
      </w:r>
      <w:r w:rsidR="00706907">
        <w:rPr>
          <w:rFonts w:ascii="Times New Roman" w:eastAsia="Calibri" w:hAnsi="Times New Roman" w:cs="Times New Roman"/>
        </w:rPr>
        <w:t xml:space="preserve"> </w:t>
      </w:r>
      <w:r w:rsidR="00090DD2">
        <w:rPr>
          <w:rFonts w:ascii="Times New Roman" w:eastAsia="Calibri" w:hAnsi="Times New Roman" w:cs="Times New Roman"/>
        </w:rPr>
        <w:t>-</w:t>
      </w:r>
      <w:r w:rsidRPr="005F1796">
        <w:rPr>
          <w:rFonts w:ascii="Times New Roman" w:eastAsia="Calibri" w:hAnsi="Times New Roman" w:cs="Times New Roman"/>
        </w:rPr>
        <w:t xml:space="preserve"> dovrà obbligatoriamente far pervenire le integrazioni nel termine tassativo di 3 giorni, pena l’esclusione dalla procedura.</w:t>
      </w:r>
    </w:p>
    <w:p w:rsidR="00EA62F0" w:rsidRPr="005F1796" w:rsidRDefault="00EA62F0" w:rsidP="00EA62F0">
      <w:pPr>
        <w:spacing w:after="0" w:line="276" w:lineRule="auto"/>
        <w:jc w:val="both"/>
        <w:rPr>
          <w:rFonts w:ascii="Times New Roman" w:eastAsia="Calibri" w:hAnsi="Times New Roman" w:cs="Times New Roman"/>
        </w:rPr>
      </w:pPr>
    </w:p>
    <w:p w:rsidR="00EA62F0" w:rsidRPr="005F1796" w:rsidRDefault="00EA62F0" w:rsidP="00EA62F0">
      <w:pPr>
        <w:spacing w:after="0" w:line="276" w:lineRule="auto"/>
        <w:jc w:val="both"/>
        <w:rPr>
          <w:rFonts w:ascii="Times New Roman" w:eastAsia="Calibri" w:hAnsi="Times New Roman" w:cs="Times New Roman"/>
        </w:rPr>
      </w:pPr>
      <w:r w:rsidRPr="005F1796">
        <w:rPr>
          <w:rFonts w:ascii="Times New Roman" w:eastAsia="Calibri" w:hAnsi="Times New Roman" w:cs="Times New Roman"/>
        </w:rPr>
        <w:t>L’Amministrazione si riserva la facoltà di disporre con provvedimento motivato, in qualsiasi momento, anche successivamente all’approvazione della graduatoria, l’esclusione dei candidati dalla selezione per difetto del possesso dei requisiti prescritti dal bando e di effettuare successive verifiche in ordine alle dichiarazioni rese nella domanda di partecipazione.</w:t>
      </w:r>
    </w:p>
    <w:p w:rsidR="00EA62F0" w:rsidRPr="005F1796" w:rsidRDefault="00EA62F0" w:rsidP="00EA62F0">
      <w:pPr>
        <w:spacing w:after="0" w:line="276" w:lineRule="auto"/>
        <w:jc w:val="both"/>
        <w:rPr>
          <w:rFonts w:ascii="Times New Roman" w:eastAsia="Calibri" w:hAnsi="Times New Roman" w:cs="Times New Roman"/>
          <w:b/>
        </w:rPr>
      </w:pPr>
    </w:p>
    <w:p w:rsidR="00EA62F0" w:rsidRPr="005F1796" w:rsidRDefault="00EA62F0" w:rsidP="00EA62F0">
      <w:pPr>
        <w:spacing w:after="0" w:line="276" w:lineRule="auto"/>
        <w:jc w:val="both"/>
        <w:rPr>
          <w:rFonts w:ascii="Times New Roman" w:eastAsia="Calibri" w:hAnsi="Times New Roman" w:cs="Times New Roman"/>
          <w:b/>
        </w:rPr>
      </w:pPr>
      <w:r w:rsidRPr="005F1796">
        <w:rPr>
          <w:rFonts w:ascii="Times New Roman" w:eastAsia="Calibri" w:hAnsi="Times New Roman" w:cs="Times New Roman"/>
          <w:b/>
        </w:rPr>
        <w:t>Art. 5 - Commissione valutatrice e graduatoria</w:t>
      </w:r>
    </w:p>
    <w:p w:rsidR="00EA62F0" w:rsidRPr="005F1796" w:rsidRDefault="00EA62F0" w:rsidP="00EA62F0">
      <w:pPr>
        <w:spacing w:after="0" w:line="276" w:lineRule="auto"/>
        <w:jc w:val="both"/>
        <w:rPr>
          <w:rFonts w:ascii="Times New Roman" w:eastAsia="Calibri" w:hAnsi="Times New Roman" w:cs="Times New Roman"/>
        </w:rPr>
      </w:pPr>
      <w:r w:rsidRPr="005F1796">
        <w:rPr>
          <w:rFonts w:ascii="Times New Roman" w:eastAsia="Calibri" w:hAnsi="Times New Roman" w:cs="Times New Roman"/>
        </w:rPr>
        <w:t xml:space="preserve">La Commissione valutatrice, nominata </w:t>
      </w:r>
      <w:r w:rsidR="006626AF">
        <w:rPr>
          <w:rFonts w:ascii="Times New Roman" w:eastAsia="Calibri" w:hAnsi="Times New Roman" w:cs="Times New Roman"/>
        </w:rPr>
        <w:t>dal Direttore della Direzione Avvocatura</w:t>
      </w:r>
      <w:r w:rsidRPr="005F1796">
        <w:rPr>
          <w:rFonts w:ascii="Times New Roman" w:eastAsia="Calibri" w:hAnsi="Times New Roman" w:cs="Times New Roman"/>
        </w:rPr>
        <w:t xml:space="preserve">, procederà a formare la graduatoria di merito dei candidati idonei che verrà approvata dallo stesso </w:t>
      </w:r>
      <w:r w:rsidR="006626AF">
        <w:rPr>
          <w:rFonts w:ascii="Times New Roman" w:eastAsia="Calibri" w:hAnsi="Times New Roman" w:cs="Times New Roman"/>
        </w:rPr>
        <w:t>Direttore</w:t>
      </w:r>
      <w:r w:rsidRPr="005F1796">
        <w:rPr>
          <w:rFonts w:ascii="Times New Roman" w:eastAsia="Calibri" w:hAnsi="Times New Roman" w:cs="Times New Roman"/>
        </w:rPr>
        <w:t>, pubblicata all’Albo Pretorio On Line del Comune di Milano e sarà valida ed utilizzabile per un periodo di un anno dalla data di pubblicazione.</w:t>
      </w:r>
    </w:p>
    <w:p w:rsidR="00EA62F0" w:rsidRPr="005F1796" w:rsidRDefault="00EA62F0" w:rsidP="00EA62F0">
      <w:pPr>
        <w:spacing w:after="0" w:line="276" w:lineRule="auto"/>
        <w:jc w:val="both"/>
        <w:rPr>
          <w:rFonts w:ascii="Times New Roman" w:eastAsia="Calibri" w:hAnsi="Times New Roman" w:cs="Times New Roman"/>
          <w:highlight w:val="yellow"/>
        </w:rPr>
      </w:pPr>
    </w:p>
    <w:p w:rsidR="00EA62F0" w:rsidRPr="005F1796" w:rsidRDefault="00EA62F0" w:rsidP="00EA62F0">
      <w:pPr>
        <w:spacing w:after="0" w:line="276" w:lineRule="auto"/>
        <w:jc w:val="both"/>
        <w:rPr>
          <w:rFonts w:ascii="Times New Roman" w:eastAsia="Calibri" w:hAnsi="Times New Roman" w:cs="Times New Roman"/>
          <w:b/>
        </w:rPr>
      </w:pPr>
      <w:r w:rsidRPr="005F1796">
        <w:rPr>
          <w:rFonts w:ascii="Times New Roman" w:eastAsia="Calibri" w:hAnsi="Times New Roman" w:cs="Times New Roman"/>
          <w:b/>
        </w:rPr>
        <w:t xml:space="preserve">Art. 6 – Modalità di svolgimento della selezione </w:t>
      </w:r>
    </w:p>
    <w:p w:rsidR="00EA62F0" w:rsidRPr="005F1796" w:rsidRDefault="00EA62F0" w:rsidP="00EA62F0">
      <w:pPr>
        <w:spacing w:after="0" w:line="276" w:lineRule="auto"/>
        <w:jc w:val="both"/>
        <w:rPr>
          <w:rFonts w:ascii="Times New Roman" w:eastAsia="Calibri" w:hAnsi="Times New Roman" w:cs="Times New Roman"/>
        </w:rPr>
      </w:pPr>
      <w:r w:rsidRPr="005F1796">
        <w:rPr>
          <w:rFonts w:ascii="Times New Roman" w:eastAsia="Calibri" w:hAnsi="Times New Roman" w:cs="Times New Roman"/>
        </w:rPr>
        <w:t>La selezione avverrà per titoli e sulla base di un colloquio attitudinale e motivazionale.</w:t>
      </w:r>
    </w:p>
    <w:p w:rsidR="00EA62F0" w:rsidRPr="005F1796" w:rsidRDefault="00EA62F0" w:rsidP="00EA62F0">
      <w:pPr>
        <w:spacing w:after="0" w:line="276" w:lineRule="auto"/>
        <w:jc w:val="both"/>
        <w:rPr>
          <w:rFonts w:ascii="Times New Roman" w:eastAsia="Calibri" w:hAnsi="Times New Roman" w:cs="Times New Roman"/>
        </w:rPr>
      </w:pPr>
    </w:p>
    <w:p w:rsidR="00EA62F0" w:rsidRPr="005F1796" w:rsidRDefault="00EA62F0" w:rsidP="00EA62F0">
      <w:pPr>
        <w:spacing w:after="0" w:line="276" w:lineRule="auto"/>
        <w:jc w:val="both"/>
        <w:rPr>
          <w:rFonts w:ascii="Times New Roman" w:eastAsia="Calibri" w:hAnsi="Times New Roman" w:cs="Times New Roman"/>
        </w:rPr>
      </w:pPr>
      <w:r w:rsidRPr="005F1796">
        <w:rPr>
          <w:rFonts w:ascii="Times New Roman" w:eastAsia="Calibri" w:hAnsi="Times New Roman" w:cs="Times New Roman"/>
        </w:rPr>
        <w:t xml:space="preserve">La Commissione dispone di </w:t>
      </w:r>
      <w:r w:rsidR="00706907">
        <w:rPr>
          <w:rFonts w:ascii="Times New Roman" w:eastAsia="Calibri" w:hAnsi="Times New Roman" w:cs="Times New Roman"/>
        </w:rPr>
        <w:t>3</w:t>
      </w:r>
      <w:r w:rsidRPr="005F1796">
        <w:rPr>
          <w:rFonts w:ascii="Times New Roman" w:eastAsia="Calibri" w:hAnsi="Times New Roman" w:cs="Times New Roman"/>
        </w:rPr>
        <w:t>0 punti, così distribuiti:</w:t>
      </w:r>
    </w:p>
    <w:p w:rsidR="00EA62F0" w:rsidRPr="005F1796" w:rsidRDefault="00EA62F0" w:rsidP="00EA62F0">
      <w:pPr>
        <w:numPr>
          <w:ilvl w:val="0"/>
          <w:numId w:val="7"/>
        </w:numPr>
        <w:spacing w:after="0" w:line="276" w:lineRule="auto"/>
        <w:jc w:val="both"/>
        <w:rPr>
          <w:rFonts w:ascii="Times New Roman" w:eastAsia="Calibri" w:hAnsi="Times New Roman" w:cs="Times New Roman"/>
        </w:rPr>
      </w:pPr>
      <w:r w:rsidRPr="005F1796">
        <w:rPr>
          <w:rFonts w:ascii="Times New Roman" w:eastAsia="Calibri" w:hAnsi="Times New Roman" w:cs="Times New Roman"/>
        </w:rPr>
        <w:t>Voto di laurea magistrale/specialistica:</w:t>
      </w:r>
    </w:p>
    <w:p w:rsidR="00EA62F0" w:rsidRPr="005F1796" w:rsidRDefault="00EA62F0" w:rsidP="00EA62F0">
      <w:pPr>
        <w:numPr>
          <w:ilvl w:val="0"/>
          <w:numId w:val="6"/>
        </w:numPr>
        <w:tabs>
          <w:tab w:val="left" w:pos="993"/>
        </w:tabs>
        <w:spacing w:after="0" w:line="276" w:lineRule="auto"/>
        <w:ind w:hanging="11"/>
        <w:jc w:val="both"/>
        <w:rPr>
          <w:rFonts w:ascii="Times New Roman" w:eastAsia="Calibri" w:hAnsi="Times New Roman" w:cs="Times New Roman"/>
        </w:rPr>
      </w:pPr>
      <w:r w:rsidRPr="005F1796">
        <w:rPr>
          <w:rFonts w:ascii="Times New Roman" w:eastAsia="Calibri" w:hAnsi="Times New Roman" w:cs="Times New Roman"/>
        </w:rPr>
        <w:t>0 punti per un voto inferiore a 70;</w:t>
      </w:r>
    </w:p>
    <w:p w:rsidR="00EA62F0" w:rsidRPr="005F1796" w:rsidRDefault="00EA62F0" w:rsidP="00EA62F0">
      <w:pPr>
        <w:numPr>
          <w:ilvl w:val="0"/>
          <w:numId w:val="6"/>
        </w:numPr>
        <w:tabs>
          <w:tab w:val="left" w:pos="993"/>
        </w:tabs>
        <w:spacing w:after="0" w:line="276" w:lineRule="auto"/>
        <w:ind w:hanging="11"/>
        <w:jc w:val="both"/>
        <w:rPr>
          <w:rFonts w:ascii="Times New Roman" w:eastAsia="Calibri" w:hAnsi="Times New Roman" w:cs="Times New Roman"/>
        </w:rPr>
      </w:pPr>
      <w:r w:rsidRPr="005F1796">
        <w:rPr>
          <w:rFonts w:ascii="Times New Roman" w:eastAsia="Calibri" w:hAnsi="Times New Roman" w:cs="Times New Roman"/>
        </w:rPr>
        <w:t>1 punto per un voto compreso tra 70 e 79;</w:t>
      </w:r>
    </w:p>
    <w:p w:rsidR="00EA62F0" w:rsidRPr="005F1796" w:rsidRDefault="00EA62F0" w:rsidP="00EA62F0">
      <w:pPr>
        <w:numPr>
          <w:ilvl w:val="0"/>
          <w:numId w:val="6"/>
        </w:numPr>
        <w:tabs>
          <w:tab w:val="left" w:pos="993"/>
        </w:tabs>
        <w:spacing w:after="0" w:line="276" w:lineRule="auto"/>
        <w:ind w:hanging="11"/>
        <w:jc w:val="both"/>
        <w:rPr>
          <w:rFonts w:ascii="Times New Roman" w:eastAsia="Calibri" w:hAnsi="Times New Roman" w:cs="Times New Roman"/>
        </w:rPr>
      </w:pPr>
      <w:r w:rsidRPr="005F1796">
        <w:rPr>
          <w:rFonts w:ascii="Times New Roman" w:eastAsia="Calibri" w:hAnsi="Times New Roman" w:cs="Times New Roman"/>
        </w:rPr>
        <w:t>3 punti per un voto compreso tra 80 e 89;</w:t>
      </w:r>
    </w:p>
    <w:p w:rsidR="00EA62F0" w:rsidRPr="005F1796" w:rsidRDefault="00EA62F0" w:rsidP="00EA62F0">
      <w:pPr>
        <w:numPr>
          <w:ilvl w:val="0"/>
          <w:numId w:val="6"/>
        </w:numPr>
        <w:tabs>
          <w:tab w:val="left" w:pos="993"/>
        </w:tabs>
        <w:spacing w:after="0" w:line="276" w:lineRule="auto"/>
        <w:ind w:hanging="11"/>
        <w:jc w:val="both"/>
        <w:rPr>
          <w:rFonts w:ascii="Times New Roman" w:eastAsia="Calibri" w:hAnsi="Times New Roman" w:cs="Times New Roman"/>
        </w:rPr>
      </w:pPr>
      <w:r w:rsidRPr="005F1796">
        <w:rPr>
          <w:rFonts w:ascii="Times New Roman" w:eastAsia="Calibri" w:hAnsi="Times New Roman" w:cs="Times New Roman"/>
        </w:rPr>
        <w:t>5 punti per un voto compreso tra 90 e 99;</w:t>
      </w:r>
    </w:p>
    <w:p w:rsidR="00EA62F0" w:rsidRPr="005F1796" w:rsidRDefault="00EA62F0" w:rsidP="00EA62F0">
      <w:pPr>
        <w:numPr>
          <w:ilvl w:val="0"/>
          <w:numId w:val="6"/>
        </w:numPr>
        <w:tabs>
          <w:tab w:val="left" w:pos="993"/>
        </w:tabs>
        <w:spacing w:after="0" w:line="276" w:lineRule="auto"/>
        <w:ind w:hanging="11"/>
        <w:jc w:val="both"/>
        <w:rPr>
          <w:rFonts w:ascii="Times New Roman" w:eastAsia="Calibri" w:hAnsi="Times New Roman" w:cs="Times New Roman"/>
        </w:rPr>
      </w:pPr>
      <w:r w:rsidRPr="005F1796">
        <w:rPr>
          <w:rFonts w:ascii="Times New Roman" w:eastAsia="Calibri" w:hAnsi="Times New Roman" w:cs="Times New Roman"/>
        </w:rPr>
        <w:t>7 punti per un voto compreso tra 100 e 104;</w:t>
      </w:r>
    </w:p>
    <w:p w:rsidR="00EA62F0" w:rsidRPr="005F1796" w:rsidRDefault="00EA62F0" w:rsidP="00EA62F0">
      <w:pPr>
        <w:numPr>
          <w:ilvl w:val="0"/>
          <w:numId w:val="6"/>
        </w:numPr>
        <w:tabs>
          <w:tab w:val="left" w:pos="993"/>
        </w:tabs>
        <w:spacing w:after="0" w:line="276" w:lineRule="auto"/>
        <w:ind w:hanging="11"/>
        <w:jc w:val="both"/>
        <w:rPr>
          <w:rFonts w:ascii="Times New Roman" w:eastAsia="Calibri" w:hAnsi="Times New Roman" w:cs="Times New Roman"/>
        </w:rPr>
      </w:pPr>
      <w:r w:rsidRPr="005F1796">
        <w:rPr>
          <w:rFonts w:ascii="Times New Roman" w:eastAsia="Calibri" w:hAnsi="Times New Roman" w:cs="Times New Roman"/>
        </w:rPr>
        <w:t>9 punti per un voto compreso tra 105 e 110;</w:t>
      </w:r>
    </w:p>
    <w:p w:rsidR="00EA62F0" w:rsidRPr="005F1796" w:rsidRDefault="00EA62F0" w:rsidP="00EA62F0">
      <w:pPr>
        <w:numPr>
          <w:ilvl w:val="0"/>
          <w:numId w:val="6"/>
        </w:numPr>
        <w:tabs>
          <w:tab w:val="left" w:pos="993"/>
        </w:tabs>
        <w:spacing w:after="0" w:line="276" w:lineRule="auto"/>
        <w:ind w:hanging="11"/>
        <w:jc w:val="both"/>
        <w:rPr>
          <w:rFonts w:ascii="Times New Roman" w:eastAsia="Calibri" w:hAnsi="Times New Roman" w:cs="Times New Roman"/>
        </w:rPr>
      </w:pPr>
      <w:r w:rsidRPr="005F1796">
        <w:rPr>
          <w:rFonts w:ascii="Times New Roman" w:eastAsia="Calibri" w:hAnsi="Times New Roman" w:cs="Times New Roman"/>
        </w:rPr>
        <w:t>10 punti per un voto pari a 110 con lode;</w:t>
      </w:r>
    </w:p>
    <w:p w:rsidR="00EA62F0" w:rsidRPr="005F1796" w:rsidRDefault="00EA62F0" w:rsidP="00EA62F0">
      <w:pPr>
        <w:numPr>
          <w:ilvl w:val="0"/>
          <w:numId w:val="7"/>
        </w:numPr>
        <w:tabs>
          <w:tab w:val="left" w:pos="709"/>
        </w:tabs>
        <w:spacing w:after="0" w:line="276" w:lineRule="auto"/>
        <w:jc w:val="both"/>
        <w:rPr>
          <w:rFonts w:ascii="Times New Roman" w:eastAsia="Calibri" w:hAnsi="Times New Roman" w:cs="Times New Roman"/>
        </w:rPr>
      </w:pPr>
      <w:r w:rsidRPr="005F1796">
        <w:rPr>
          <w:rFonts w:ascii="Times New Roman" w:eastAsia="Calibri" w:hAnsi="Times New Roman" w:cs="Times New Roman"/>
        </w:rPr>
        <w:t>Periodo complessivamente intercorso tra la data di prima immatricolazione alla facoltà di giurisprudenza (anche per una laurea triennale) e la data di conseguimento della laurea magistrale/specialistica:</w:t>
      </w:r>
    </w:p>
    <w:p w:rsidR="00EA62F0" w:rsidRPr="005F1796" w:rsidRDefault="00EA62F0" w:rsidP="00EA62F0">
      <w:pPr>
        <w:numPr>
          <w:ilvl w:val="0"/>
          <w:numId w:val="8"/>
        </w:numPr>
        <w:tabs>
          <w:tab w:val="left" w:pos="993"/>
        </w:tabs>
        <w:spacing w:after="0" w:line="276" w:lineRule="auto"/>
        <w:ind w:left="993" w:hanging="228"/>
        <w:jc w:val="both"/>
        <w:rPr>
          <w:rFonts w:ascii="Times New Roman" w:eastAsia="Calibri" w:hAnsi="Times New Roman" w:cs="Times New Roman"/>
        </w:rPr>
      </w:pPr>
      <w:r w:rsidRPr="005F1796">
        <w:rPr>
          <w:rFonts w:ascii="Times New Roman" w:eastAsia="Calibri" w:hAnsi="Times New Roman" w:cs="Times New Roman"/>
        </w:rPr>
        <w:t>0 punti nel caso in cui il periodo sia superiore a 7 anni;</w:t>
      </w:r>
    </w:p>
    <w:p w:rsidR="00EA62F0" w:rsidRPr="005F1796" w:rsidRDefault="00EA62F0" w:rsidP="00EA62F0">
      <w:pPr>
        <w:numPr>
          <w:ilvl w:val="0"/>
          <w:numId w:val="8"/>
        </w:numPr>
        <w:tabs>
          <w:tab w:val="left" w:pos="993"/>
        </w:tabs>
        <w:spacing w:after="0" w:line="276" w:lineRule="auto"/>
        <w:ind w:left="993" w:hanging="228"/>
        <w:jc w:val="both"/>
        <w:rPr>
          <w:rFonts w:ascii="Times New Roman" w:eastAsia="Calibri" w:hAnsi="Times New Roman" w:cs="Times New Roman"/>
        </w:rPr>
      </w:pPr>
      <w:r w:rsidRPr="005F1796">
        <w:rPr>
          <w:rFonts w:ascii="Times New Roman" w:eastAsia="Calibri" w:hAnsi="Times New Roman" w:cs="Times New Roman"/>
        </w:rPr>
        <w:t>3 punti nel caso in cui il periodo sia superiore a 6 anni e inferiore a 7 anni;</w:t>
      </w:r>
    </w:p>
    <w:p w:rsidR="00EA62F0" w:rsidRPr="005F1796" w:rsidRDefault="00EA62F0" w:rsidP="00EA62F0">
      <w:pPr>
        <w:numPr>
          <w:ilvl w:val="0"/>
          <w:numId w:val="8"/>
        </w:numPr>
        <w:tabs>
          <w:tab w:val="left" w:pos="993"/>
        </w:tabs>
        <w:spacing w:after="0" w:line="276" w:lineRule="auto"/>
        <w:ind w:left="993" w:hanging="228"/>
        <w:jc w:val="both"/>
        <w:rPr>
          <w:rFonts w:ascii="Times New Roman" w:eastAsia="Calibri" w:hAnsi="Times New Roman" w:cs="Times New Roman"/>
        </w:rPr>
      </w:pPr>
      <w:r w:rsidRPr="005F1796">
        <w:rPr>
          <w:rFonts w:ascii="Times New Roman" w:eastAsia="Calibri" w:hAnsi="Times New Roman" w:cs="Times New Roman"/>
        </w:rPr>
        <w:lastRenderedPageBreak/>
        <w:t>8 punti nel caso in cui il periodo sia superiore a 5 anni e inferiore a 6 anni;</w:t>
      </w:r>
    </w:p>
    <w:p w:rsidR="00EA62F0" w:rsidRPr="005F1796" w:rsidRDefault="00EA62F0" w:rsidP="00EA62F0">
      <w:pPr>
        <w:numPr>
          <w:ilvl w:val="0"/>
          <w:numId w:val="8"/>
        </w:numPr>
        <w:tabs>
          <w:tab w:val="left" w:pos="993"/>
        </w:tabs>
        <w:spacing w:after="0" w:line="276" w:lineRule="auto"/>
        <w:ind w:left="993" w:hanging="228"/>
        <w:jc w:val="both"/>
        <w:rPr>
          <w:rFonts w:ascii="Times New Roman" w:eastAsia="Calibri" w:hAnsi="Times New Roman" w:cs="Times New Roman"/>
        </w:rPr>
      </w:pPr>
      <w:r w:rsidRPr="005F1796">
        <w:rPr>
          <w:rFonts w:ascii="Times New Roman" w:eastAsia="Calibri" w:hAnsi="Times New Roman" w:cs="Times New Roman"/>
        </w:rPr>
        <w:t>10 punti nel caso in cui il periodo sia pari, o inferiore a 5 anni;</w:t>
      </w:r>
    </w:p>
    <w:p w:rsidR="00EA62F0" w:rsidRPr="005F1796" w:rsidRDefault="00EA62F0" w:rsidP="00EA62F0">
      <w:pPr>
        <w:numPr>
          <w:ilvl w:val="0"/>
          <w:numId w:val="7"/>
        </w:numPr>
        <w:tabs>
          <w:tab w:val="left" w:pos="709"/>
        </w:tabs>
        <w:spacing w:after="0" w:line="276" w:lineRule="auto"/>
        <w:jc w:val="both"/>
        <w:rPr>
          <w:rFonts w:ascii="Times New Roman" w:eastAsia="Calibri" w:hAnsi="Times New Roman" w:cs="Times New Roman"/>
        </w:rPr>
      </w:pPr>
      <w:r w:rsidRPr="005F1796">
        <w:rPr>
          <w:rFonts w:ascii="Times New Roman" w:eastAsia="Calibri" w:hAnsi="Times New Roman" w:cs="Times New Roman"/>
        </w:rPr>
        <w:t>Media complessiva</w:t>
      </w:r>
      <w:r w:rsidR="00E71AAB">
        <w:rPr>
          <w:rFonts w:ascii="Times New Roman" w:eastAsia="Calibri" w:hAnsi="Times New Roman" w:cs="Times New Roman"/>
        </w:rPr>
        <w:t>, aritmetica e non ponderata,</w:t>
      </w:r>
      <w:r w:rsidRPr="005F1796">
        <w:rPr>
          <w:rFonts w:ascii="Times New Roman" w:eastAsia="Calibri" w:hAnsi="Times New Roman" w:cs="Times New Roman"/>
        </w:rPr>
        <w:t xml:space="preserve"> dei voti conseguiti negli esami di diritto amministrativo, processuale amministrativo, civile, processuale civile, penale, processuale penale:</w:t>
      </w:r>
    </w:p>
    <w:p w:rsidR="00EA62F0" w:rsidRPr="005F1796" w:rsidRDefault="00EA62F0" w:rsidP="00EA62F0">
      <w:pPr>
        <w:numPr>
          <w:ilvl w:val="0"/>
          <w:numId w:val="9"/>
        </w:numPr>
        <w:tabs>
          <w:tab w:val="left" w:pos="709"/>
        </w:tabs>
        <w:spacing w:after="0" w:line="276" w:lineRule="auto"/>
        <w:ind w:left="993" w:hanging="284"/>
        <w:jc w:val="both"/>
        <w:rPr>
          <w:rFonts w:ascii="Times New Roman" w:eastAsia="Calibri" w:hAnsi="Times New Roman" w:cs="Times New Roman"/>
        </w:rPr>
      </w:pPr>
      <w:r w:rsidRPr="005F1796">
        <w:rPr>
          <w:rFonts w:ascii="Times New Roman" w:eastAsia="Calibri" w:hAnsi="Times New Roman" w:cs="Times New Roman"/>
        </w:rPr>
        <w:t>0 punti con una media inferiore o uguale a 20;</w:t>
      </w:r>
    </w:p>
    <w:p w:rsidR="00EA62F0" w:rsidRPr="005F1796" w:rsidRDefault="00EA62F0" w:rsidP="00EA62F0">
      <w:pPr>
        <w:numPr>
          <w:ilvl w:val="0"/>
          <w:numId w:val="9"/>
        </w:numPr>
        <w:tabs>
          <w:tab w:val="left" w:pos="709"/>
        </w:tabs>
        <w:spacing w:after="0" w:line="276" w:lineRule="auto"/>
        <w:ind w:left="993" w:hanging="284"/>
        <w:jc w:val="both"/>
        <w:rPr>
          <w:rFonts w:ascii="Times New Roman" w:eastAsia="Calibri" w:hAnsi="Times New Roman" w:cs="Times New Roman"/>
        </w:rPr>
      </w:pPr>
      <w:r w:rsidRPr="005F1796">
        <w:rPr>
          <w:rFonts w:ascii="Times New Roman" w:eastAsia="Calibri" w:hAnsi="Times New Roman" w:cs="Times New Roman"/>
        </w:rPr>
        <w:t>4 punti con una media compresa tra 21 e 23;</w:t>
      </w:r>
    </w:p>
    <w:p w:rsidR="00EA62F0" w:rsidRPr="005F1796" w:rsidRDefault="00EA62F0" w:rsidP="00EA62F0">
      <w:pPr>
        <w:numPr>
          <w:ilvl w:val="0"/>
          <w:numId w:val="9"/>
        </w:numPr>
        <w:tabs>
          <w:tab w:val="left" w:pos="709"/>
        </w:tabs>
        <w:spacing w:after="0" w:line="276" w:lineRule="auto"/>
        <w:ind w:left="993" w:hanging="284"/>
        <w:jc w:val="both"/>
        <w:rPr>
          <w:rFonts w:ascii="Times New Roman" w:eastAsia="Calibri" w:hAnsi="Times New Roman" w:cs="Times New Roman"/>
        </w:rPr>
      </w:pPr>
      <w:r w:rsidRPr="005F1796">
        <w:rPr>
          <w:rFonts w:ascii="Times New Roman" w:eastAsia="Calibri" w:hAnsi="Times New Roman" w:cs="Times New Roman"/>
        </w:rPr>
        <w:t xml:space="preserve">6 punti con una media compresa tra 24 e 26; </w:t>
      </w:r>
    </w:p>
    <w:p w:rsidR="00EA62F0" w:rsidRPr="005F1796" w:rsidRDefault="00EA62F0" w:rsidP="00EA62F0">
      <w:pPr>
        <w:numPr>
          <w:ilvl w:val="0"/>
          <w:numId w:val="9"/>
        </w:numPr>
        <w:tabs>
          <w:tab w:val="left" w:pos="709"/>
        </w:tabs>
        <w:spacing w:after="0" w:line="276" w:lineRule="auto"/>
        <w:ind w:left="993" w:hanging="284"/>
        <w:jc w:val="both"/>
        <w:rPr>
          <w:rFonts w:ascii="Times New Roman" w:eastAsia="Calibri" w:hAnsi="Times New Roman" w:cs="Times New Roman"/>
        </w:rPr>
      </w:pPr>
      <w:r w:rsidRPr="005F1796">
        <w:rPr>
          <w:rFonts w:ascii="Times New Roman" w:eastAsia="Calibri" w:hAnsi="Times New Roman" w:cs="Times New Roman"/>
        </w:rPr>
        <w:t xml:space="preserve">8 punti con una media compresa tra 27 e 29; </w:t>
      </w:r>
    </w:p>
    <w:p w:rsidR="00EA62F0" w:rsidRDefault="00EA62F0" w:rsidP="00EA62F0">
      <w:pPr>
        <w:numPr>
          <w:ilvl w:val="0"/>
          <w:numId w:val="9"/>
        </w:numPr>
        <w:tabs>
          <w:tab w:val="left" w:pos="709"/>
        </w:tabs>
        <w:spacing w:after="0" w:line="276" w:lineRule="auto"/>
        <w:ind w:left="993" w:hanging="284"/>
        <w:jc w:val="both"/>
        <w:rPr>
          <w:rFonts w:ascii="Times New Roman" w:eastAsia="Calibri" w:hAnsi="Times New Roman" w:cs="Times New Roman"/>
        </w:rPr>
      </w:pPr>
      <w:r w:rsidRPr="005F1796">
        <w:rPr>
          <w:rFonts w:ascii="Times New Roman" w:eastAsia="Calibri" w:hAnsi="Times New Roman" w:cs="Times New Roman"/>
        </w:rPr>
        <w:t>1</w:t>
      </w:r>
      <w:r w:rsidR="0068351D">
        <w:rPr>
          <w:rFonts w:ascii="Times New Roman" w:eastAsia="Calibri" w:hAnsi="Times New Roman" w:cs="Times New Roman"/>
        </w:rPr>
        <w:t>0 punti con una media pari a 30.</w:t>
      </w:r>
      <w:r w:rsidRPr="005F1796">
        <w:rPr>
          <w:rFonts w:ascii="Times New Roman" w:eastAsia="Calibri" w:hAnsi="Times New Roman" w:cs="Times New Roman"/>
        </w:rPr>
        <w:t xml:space="preserve"> </w:t>
      </w:r>
    </w:p>
    <w:p w:rsidR="008D522D" w:rsidRDefault="00E71AAB" w:rsidP="008D522D">
      <w:pPr>
        <w:pStyle w:val="Paragrafoelenco"/>
        <w:numPr>
          <w:ilvl w:val="0"/>
          <w:numId w:val="7"/>
        </w:numPr>
        <w:tabs>
          <w:tab w:val="left" w:pos="709"/>
        </w:tabs>
        <w:spacing w:after="0" w:line="276" w:lineRule="auto"/>
        <w:jc w:val="both"/>
        <w:rPr>
          <w:rFonts w:ascii="Times New Roman" w:eastAsia="Calibri" w:hAnsi="Times New Roman" w:cs="Times New Roman"/>
        </w:rPr>
      </w:pPr>
      <w:r>
        <w:rPr>
          <w:rFonts w:ascii="Times New Roman" w:eastAsia="Calibri" w:hAnsi="Times New Roman" w:cs="Times New Roman"/>
        </w:rPr>
        <w:t>Colloquio finalizzato a valutare la preparazione e le attitudini professionali del candidato ed eventuali titoli diversi:</w:t>
      </w:r>
    </w:p>
    <w:p w:rsidR="00E71AAB" w:rsidRPr="008D522D" w:rsidRDefault="00E71AAB" w:rsidP="008D522D">
      <w:pPr>
        <w:pStyle w:val="Paragrafoelenco"/>
        <w:numPr>
          <w:ilvl w:val="3"/>
          <w:numId w:val="11"/>
        </w:numPr>
        <w:tabs>
          <w:tab w:val="left" w:pos="709"/>
        </w:tabs>
        <w:spacing w:after="0" w:line="276" w:lineRule="auto"/>
        <w:ind w:left="1134"/>
        <w:jc w:val="both"/>
        <w:rPr>
          <w:rFonts w:ascii="Times New Roman" w:eastAsia="Calibri" w:hAnsi="Times New Roman" w:cs="Times New Roman"/>
        </w:rPr>
      </w:pPr>
      <w:r w:rsidRPr="008D522D">
        <w:rPr>
          <w:rFonts w:ascii="Times New Roman" w:eastAsia="Calibri" w:hAnsi="Times New Roman" w:cs="Times New Roman"/>
        </w:rPr>
        <w:t>20 punti.</w:t>
      </w:r>
    </w:p>
    <w:p w:rsidR="00E71AAB" w:rsidRDefault="00E71AAB" w:rsidP="00E71AAB">
      <w:pPr>
        <w:tabs>
          <w:tab w:val="left" w:pos="709"/>
        </w:tabs>
        <w:spacing w:after="0" w:line="276" w:lineRule="auto"/>
        <w:jc w:val="both"/>
        <w:rPr>
          <w:rFonts w:ascii="Times New Roman" w:eastAsia="Calibri" w:hAnsi="Times New Roman" w:cs="Times New Roman"/>
        </w:rPr>
      </w:pPr>
    </w:p>
    <w:p w:rsidR="00E71AAB" w:rsidRPr="00E71AAB" w:rsidRDefault="00E71AAB" w:rsidP="00E71AAB">
      <w:pPr>
        <w:tabs>
          <w:tab w:val="left" w:pos="709"/>
        </w:tabs>
        <w:spacing w:after="0" w:line="276" w:lineRule="auto"/>
        <w:jc w:val="both"/>
        <w:rPr>
          <w:rFonts w:ascii="Times New Roman" w:eastAsia="Calibri" w:hAnsi="Times New Roman" w:cs="Times New Roman"/>
        </w:rPr>
      </w:pPr>
      <w:r>
        <w:rPr>
          <w:rFonts w:ascii="Times New Roman" w:eastAsia="Calibri" w:hAnsi="Times New Roman" w:cs="Times New Roman"/>
        </w:rPr>
        <w:t xml:space="preserve">Sarà formata una graduatoria provvisoria sulla base della valutazione dei soli titoli, e verranno ammessi al colloquio di cui alla lett. d) solo i primi 15 candidati della graduatoria provvisoria.  </w:t>
      </w:r>
    </w:p>
    <w:p w:rsidR="00706907" w:rsidRDefault="00706907" w:rsidP="00EA62F0">
      <w:pPr>
        <w:spacing w:after="0" w:line="276" w:lineRule="auto"/>
        <w:jc w:val="both"/>
        <w:rPr>
          <w:rFonts w:ascii="Times New Roman" w:eastAsia="Calibri" w:hAnsi="Times New Roman" w:cs="Times New Roman"/>
        </w:rPr>
      </w:pPr>
    </w:p>
    <w:p w:rsidR="00EA62F0" w:rsidRPr="005F1796" w:rsidRDefault="00EA62F0" w:rsidP="00EA62F0">
      <w:pPr>
        <w:spacing w:after="0" w:line="276" w:lineRule="auto"/>
        <w:jc w:val="both"/>
        <w:rPr>
          <w:rFonts w:ascii="Times New Roman" w:eastAsia="Calibri" w:hAnsi="Times New Roman" w:cs="Times New Roman"/>
        </w:rPr>
      </w:pPr>
      <w:r w:rsidRPr="005F1796">
        <w:rPr>
          <w:rFonts w:ascii="Times New Roman" w:eastAsia="Calibri" w:hAnsi="Times New Roman" w:cs="Times New Roman"/>
        </w:rPr>
        <w:t>La convocazione per il colloquio avverrà tramite e-mail, almeno 7 giorni prima della data fissata per lo stesso, all’indirizzo indicato dal candidato nella domanda. La mancata presentazione del candidato al colloquio senza giustificato motivo</w:t>
      </w:r>
      <w:r w:rsidR="006F0795">
        <w:rPr>
          <w:rFonts w:ascii="Times New Roman" w:eastAsia="Calibri" w:hAnsi="Times New Roman" w:cs="Times New Roman"/>
        </w:rPr>
        <w:t>, ovvero l’</w:t>
      </w:r>
      <w:r w:rsidR="00E71AAB">
        <w:rPr>
          <w:rFonts w:ascii="Times New Roman" w:eastAsia="Calibri" w:hAnsi="Times New Roman" w:cs="Times New Roman"/>
        </w:rPr>
        <w:t>espressa rinuncia</w:t>
      </w:r>
      <w:r w:rsidRPr="005F1796">
        <w:rPr>
          <w:rFonts w:ascii="Times New Roman" w:eastAsia="Calibri" w:hAnsi="Times New Roman" w:cs="Times New Roman"/>
        </w:rPr>
        <w:t>, comporterà l’esclusione dello stes</w:t>
      </w:r>
      <w:r w:rsidR="00E71AAB">
        <w:rPr>
          <w:rFonts w:ascii="Times New Roman" w:eastAsia="Calibri" w:hAnsi="Times New Roman" w:cs="Times New Roman"/>
        </w:rPr>
        <w:t>so dalla procedura di selezione e lo scorrimento della graduatoria provvisoria.</w:t>
      </w:r>
    </w:p>
    <w:p w:rsidR="00EA62F0" w:rsidRPr="005F1796" w:rsidRDefault="00EA62F0" w:rsidP="00EA62F0">
      <w:pPr>
        <w:spacing w:after="0" w:line="276" w:lineRule="auto"/>
        <w:jc w:val="both"/>
        <w:rPr>
          <w:rFonts w:ascii="Times New Roman" w:eastAsia="Calibri" w:hAnsi="Times New Roman" w:cs="Times New Roman"/>
        </w:rPr>
      </w:pPr>
    </w:p>
    <w:p w:rsidR="00EA62F0" w:rsidRPr="005F1796" w:rsidRDefault="00EA62F0" w:rsidP="00EA62F0">
      <w:pPr>
        <w:spacing w:after="0" w:line="276" w:lineRule="auto"/>
        <w:jc w:val="both"/>
        <w:rPr>
          <w:rFonts w:ascii="Times New Roman" w:eastAsia="Calibri" w:hAnsi="Times New Roman" w:cs="Times New Roman"/>
        </w:rPr>
      </w:pPr>
      <w:r w:rsidRPr="005F1796">
        <w:rPr>
          <w:rFonts w:ascii="Times New Roman" w:eastAsia="Calibri" w:hAnsi="Times New Roman" w:cs="Times New Roman"/>
        </w:rPr>
        <w:t>Il punteggio finale è dato dalla somma del punteggio conseguito nella valutazione dei titoli e della votazione conseguita nel colloquio.</w:t>
      </w:r>
    </w:p>
    <w:p w:rsidR="00EA62F0" w:rsidRPr="005F1796" w:rsidRDefault="00EA62F0" w:rsidP="00EA62F0">
      <w:pPr>
        <w:spacing w:after="0" w:line="276" w:lineRule="auto"/>
        <w:jc w:val="both"/>
        <w:rPr>
          <w:rFonts w:ascii="Times New Roman" w:eastAsia="Calibri" w:hAnsi="Times New Roman" w:cs="Times New Roman"/>
        </w:rPr>
      </w:pPr>
    </w:p>
    <w:p w:rsidR="00EA62F0" w:rsidRPr="005F1796" w:rsidRDefault="00EA62F0" w:rsidP="00EA62F0">
      <w:pPr>
        <w:spacing w:after="0" w:line="276" w:lineRule="auto"/>
        <w:jc w:val="both"/>
        <w:rPr>
          <w:rFonts w:ascii="Times New Roman" w:eastAsia="Calibri" w:hAnsi="Times New Roman" w:cs="Times New Roman"/>
        </w:rPr>
      </w:pPr>
      <w:r w:rsidRPr="005F1796">
        <w:rPr>
          <w:rFonts w:ascii="Times New Roman" w:eastAsia="Calibri" w:hAnsi="Times New Roman" w:cs="Times New Roman"/>
        </w:rPr>
        <w:t xml:space="preserve">La graduatoria </w:t>
      </w:r>
      <w:r w:rsidR="00E71AAB">
        <w:rPr>
          <w:rFonts w:ascii="Times New Roman" w:eastAsia="Calibri" w:hAnsi="Times New Roman" w:cs="Times New Roman"/>
        </w:rPr>
        <w:t xml:space="preserve">finale </w:t>
      </w:r>
      <w:r w:rsidRPr="005F1796">
        <w:rPr>
          <w:rFonts w:ascii="Times New Roman" w:eastAsia="Calibri" w:hAnsi="Times New Roman" w:cs="Times New Roman"/>
        </w:rPr>
        <w:t>sarà formata secondo l’ordine decrescente di punteggio, determinato sulla base della votazione complessiva riportata da ciascun candidato</w:t>
      </w:r>
      <w:r w:rsidR="00E71AAB">
        <w:rPr>
          <w:rFonts w:ascii="Times New Roman" w:eastAsia="Calibri" w:hAnsi="Times New Roman" w:cs="Times New Roman"/>
        </w:rPr>
        <w:t xml:space="preserve"> anche a seguito del colloquio</w:t>
      </w:r>
      <w:r w:rsidRPr="005F1796">
        <w:rPr>
          <w:rFonts w:ascii="Times New Roman" w:eastAsia="Calibri" w:hAnsi="Times New Roman" w:cs="Times New Roman"/>
        </w:rPr>
        <w:t xml:space="preserve">.  In caso di parità del punteggio finale sarà preferito il candidato </w:t>
      </w:r>
      <w:r w:rsidR="006F0795">
        <w:rPr>
          <w:rFonts w:ascii="Times New Roman" w:eastAsia="Calibri" w:hAnsi="Times New Roman" w:cs="Times New Roman"/>
        </w:rPr>
        <w:t xml:space="preserve">di più giovane </w:t>
      </w:r>
      <w:r w:rsidRPr="005F1796">
        <w:rPr>
          <w:rFonts w:ascii="Times New Roman" w:eastAsia="Calibri" w:hAnsi="Times New Roman" w:cs="Times New Roman"/>
        </w:rPr>
        <w:t>età anagrafica.</w:t>
      </w:r>
    </w:p>
    <w:p w:rsidR="00EA62F0" w:rsidRPr="005F1796" w:rsidRDefault="00EA62F0" w:rsidP="00EA62F0">
      <w:pPr>
        <w:spacing w:after="0" w:line="276" w:lineRule="auto"/>
        <w:jc w:val="both"/>
        <w:rPr>
          <w:rFonts w:ascii="Times New Roman" w:eastAsia="Calibri" w:hAnsi="Times New Roman" w:cs="Times New Roman"/>
        </w:rPr>
      </w:pPr>
    </w:p>
    <w:p w:rsidR="00EA62F0" w:rsidRPr="005F1796" w:rsidRDefault="00EA62F0" w:rsidP="00EA62F0">
      <w:pPr>
        <w:spacing w:after="0" w:line="276" w:lineRule="auto"/>
        <w:jc w:val="both"/>
        <w:rPr>
          <w:rFonts w:ascii="Times New Roman" w:eastAsia="Calibri" w:hAnsi="Times New Roman" w:cs="Times New Roman"/>
        </w:rPr>
      </w:pPr>
      <w:r w:rsidRPr="005F1796">
        <w:rPr>
          <w:rFonts w:ascii="Times New Roman" w:eastAsia="Calibri" w:hAnsi="Times New Roman" w:cs="Times New Roman"/>
        </w:rPr>
        <w:t xml:space="preserve">La graduatoria, approvata con provvedimento </w:t>
      </w:r>
      <w:r w:rsidR="006626AF">
        <w:rPr>
          <w:rFonts w:ascii="Times New Roman" w:eastAsia="Calibri" w:hAnsi="Times New Roman" w:cs="Times New Roman"/>
        </w:rPr>
        <w:t>del Direttore della Direzione Avvocatura</w:t>
      </w:r>
      <w:r w:rsidRPr="005F1796">
        <w:rPr>
          <w:rFonts w:ascii="Times New Roman" w:eastAsia="Calibri" w:hAnsi="Times New Roman" w:cs="Times New Roman"/>
        </w:rPr>
        <w:t>, sarà pubblicata all'Albo Pretorio On-Line del Comune di Milano.</w:t>
      </w:r>
    </w:p>
    <w:p w:rsidR="00EA62F0" w:rsidRPr="005F1796" w:rsidRDefault="00EA62F0" w:rsidP="00EA62F0">
      <w:pPr>
        <w:spacing w:after="0" w:line="276" w:lineRule="auto"/>
        <w:jc w:val="both"/>
        <w:rPr>
          <w:rFonts w:ascii="Times New Roman" w:eastAsia="Calibri" w:hAnsi="Times New Roman" w:cs="Times New Roman"/>
        </w:rPr>
      </w:pPr>
    </w:p>
    <w:p w:rsidR="00EA62F0" w:rsidRPr="005F1796" w:rsidRDefault="00EA62F0" w:rsidP="00EA62F0">
      <w:pPr>
        <w:spacing w:after="0" w:line="276" w:lineRule="auto"/>
        <w:jc w:val="both"/>
        <w:rPr>
          <w:rFonts w:ascii="Times New Roman" w:eastAsia="Calibri" w:hAnsi="Times New Roman" w:cs="Times New Roman"/>
        </w:rPr>
      </w:pPr>
      <w:r w:rsidRPr="005F1796">
        <w:rPr>
          <w:rFonts w:ascii="Times New Roman" w:eastAsia="Calibri" w:hAnsi="Times New Roman" w:cs="Times New Roman"/>
        </w:rPr>
        <w:t xml:space="preserve">I candidati utilmente collocati in graduatoria verranno convocati tramite e-mail, all’indirizzo di posta elettronica indicato nella domanda, con indicazione del luogo, del giorno e dell’orario per l’inizio del tirocinio. </w:t>
      </w:r>
    </w:p>
    <w:p w:rsidR="00EA62F0" w:rsidRPr="005F1796" w:rsidRDefault="00EA62F0" w:rsidP="00EA62F0">
      <w:pPr>
        <w:spacing w:after="0" w:line="276" w:lineRule="auto"/>
        <w:jc w:val="both"/>
        <w:rPr>
          <w:rFonts w:ascii="Times New Roman" w:eastAsia="Calibri" w:hAnsi="Times New Roman" w:cs="Times New Roman"/>
        </w:rPr>
      </w:pPr>
    </w:p>
    <w:p w:rsidR="00EA62F0" w:rsidRPr="005F1796" w:rsidRDefault="00EA62F0" w:rsidP="00EA62F0">
      <w:pPr>
        <w:spacing w:after="0" w:line="276" w:lineRule="auto"/>
        <w:jc w:val="both"/>
        <w:rPr>
          <w:rFonts w:ascii="Times New Roman" w:eastAsia="Calibri" w:hAnsi="Times New Roman" w:cs="Times New Roman"/>
        </w:rPr>
      </w:pPr>
      <w:r w:rsidRPr="005F1796">
        <w:rPr>
          <w:rFonts w:ascii="Times New Roman" w:eastAsia="Calibri" w:hAnsi="Times New Roman" w:cs="Times New Roman"/>
        </w:rPr>
        <w:t xml:space="preserve">La mancata presentazione del candidato alla prima convocazione per l’inizio del tirocinio, salvo giustificato motivo, equivale a rinuncia da parte del candidato e comporta lo scorrimento della graduatoria. </w:t>
      </w:r>
    </w:p>
    <w:p w:rsidR="00EA62F0" w:rsidRPr="005F1796" w:rsidRDefault="00EA62F0" w:rsidP="00EA62F0">
      <w:pPr>
        <w:spacing w:after="0" w:line="276" w:lineRule="auto"/>
        <w:jc w:val="both"/>
        <w:rPr>
          <w:rFonts w:ascii="Times New Roman" w:eastAsia="Calibri" w:hAnsi="Times New Roman" w:cs="Times New Roman"/>
        </w:rPr>
      </w:pPr>
    </w:p>
    <w:p w:rsidR="00EA62F0" w:rsidRPr="005F1796" w:rsidRDefault="00EA62F0" w:rsidP="00EA62F0">
      <w:pPr>
        <w:spacing w:after="0" w:line="276" w:lineRule="auto"/>
        <w:jc w:val="both"/>
        <w:rPr>
          <w:rFonts w:ascii="Times New Roman" w:eastAsia="Calibri" w:hAnsi="Times New Roman" w:cs="Times New Roman"/>
        </w:rPr>
      </w:pPr>
      <w:r w:rsidRPr="005F1796">
        <w:rPr>
          <w:rFonts w:ascii="Times New Roman" w:eastAsia="Calibri" w:hAnsi="Times New Roman" w:cs="Times New Roman"/>
        </w:rPr>
        <w:t>I candidati ammessi e non ancora iscritti al registro dei praticanti tenuto dall’Ordine degli Avvocati di Milano dovranno dare prova dell’avvenuta iscrizione nel termine che verrà indicato dall’Amministrazione all’atto di convocazione per l’inizio del tirocinio. Il mancato o ritardato conseguimento dell’iscrizione al registro dei praticanti, salvo giustificato motivo, comporta la decadenza dalla stessa.</w:t>
      </w:r>
    </w:p>
    <w:p w:rsidR="00EA62F0" w:rsidRPr="005F1796" w:rsidRDefault="00EA62F0" w:rsidP="00EA62F0">
      <w:pPr>
        <w:spacing w:after="0" w:line="276" w:lineRule="auto"/>
        <w:jc w:val="both"/>
        <w:rPr>
          <w:rFonts w:ascii="Times New Roman" w:eastAsia="Calibri" w:hAnsi="Times New Roman" w:cs="Times New Roman"/>
        </w:rPr>
      </w:pPr>
    </w:p>
    <w:p w:rsidR="00EA62F0" w:rsidRPr="005F1796" w:rsidRDefault="00EA62F0" w:rsidP="00EA62F0">
      <w:pPr>
        <w:spacing w:after="0" w:line="276" w:lineRule="auto"/>
        <w:jc w:val="both"/>
        <w:rPr>
          <w:rFonts w:ascii="Times New Roman" w:eastAsia="Calibri" w:hAnsi="Times New Roman" w:cs="Times New Roman"/>
        </w:rPr>
      </w:pPr>
      <w:r w:rsidRPr="005F1796">
        <w:rPr>
          <w:rFonts w:ascii="Times New Roman" w:eastAsia="Calibri" w:hAnsi="Times New Roman" w:cs="Times New Roman"/>
        </w:rPr>
        <w:t>Nel caso di successive rinunce dei tirocinanti l’Amministrazione potrà attingere alla graduatoria sino ad esaurimento della stessa, o sino alla pubblicazione di un nuovo avviso pubblico.</w:t>
      </w:r>
    </w:p>
    <w:p w:rsidR="00EA62F0" w:rsidRPr="005F1796" w:rsidRDefault="00EA62F0" w:rsidP="00EA62F0">
      <w:pPr>
        <w:spacing w:after="0" w:line="276" w:lineRule="auto"/>
        <w:jc w:val="both"/>
        <w:rPr>
          <w:rFonts w:ascii="Times New Roman" w:eastAsia="Calibri" w:hAnsi="Times New Roman" w:cs="Times New Roman"/>
        </w:rPr>
      </w:pPr>
    </w:p>
    <w:p w:rsidR="00EA62F0" w:rsidRPr="005F1796" w:rsidRDefault="00EA62F0" w:rsidP="00EA62F0">
      <w:pPr>
        <w:spacing w:after="0" w:line="276" w:lineRule="auto"/>
        <w:jc w:val="both"/>
        <w:rPr>
          <w:rFonts w:ascii="Times New Roman" w:eastAsia="Calibri" w:hAnsi="Times New Roman" w:cs="Times New Roman"/>
          <w:b/>
        </w:rPr>
      </w:pPr>
      <w:r w:rsidRPr="005F1796">
        <w:rPr>
          <w:rFonts w:ascii="Times New Roman" w:eastAsia="Calibri" w:hAnsi="Times New Roman" w:cs="Times New Roman"/>
          <w:b/>
        </w:rPr>
        <w:lastRenderedPageBreak/>
        <w:t>Art. 7 – Rimborso per l’attività svolta</w:t>
      </w:r>
    </w:p>
    <w:p w:rsidR="00EA62F0" w:rsidRPr="005F1796" w:rsidRDefault="00EA62F0" w:rsidP="00EA62F0">
      <w:pPr>
        <w:spacing w:after="0" w:line="276" w:lineRule="auto"/>
        <w:jc w:val="both"/>
        <w:rPr>
          <w:rFonts w:ascii="Times New Roman" w:eastAsia="Calibri" w:hAnsi="Times New Roman" w:cs="Times New Roman"/>
        </w:rPr>
      </w:pPr>
      <w:r w:rsidRPr="005F1796">
        <w:rPr>
          <w:rFonts w:ascii="Times New Roman" w:eastAsia="Calibri" w:hAnsi="Times New Roman" w:cs="Times New Roman"/>
        </w:rPr>
        <w:t xml:space="preserve">Al tirocinante potrà essere corrisposto un rimborso onnicomprensivo per l’attività svolta ex art. 41, comma 11, L. 247/2012 fino ad un massimo di € 500,00 lordi mensili per un periodo non superiore ai dodici mesi di tirocinio forense, a condizione che vi sia sufficiente disponibilità di bilancio. Il rimborso sarà riconosciuto solo a seguito dell’iscrizione del tirocinante al registro di cui all’articolo precedente.  </w:t>
      </w:r>
    </w:p>
    <w:p w:rsidR="00EA62F0" w:rsidRPr="005F1796" w:rsidRDefault="00EA62F0" w:rsidP="00EA62F0">
      <w:pPr>
        <w:spacing w:after="0" w:line="276" w:lineRule="auto"/>
        <w:jc w:val="both"/>
        <w:rPr>
          <w:rFonts w:ascii="Times New Roman" w:eastAsia="Calibri" w:hAnsi="Times New Roman" w:cs="Times New Roman"/>
        </w:rPr>
      </w:pPr>
    </w:p>
    <w:p w:rsidR="00EA62F0" w:rsidRPr="005F1796" w:rsidRDefault="00EA62F0" w:rsidP="00EA62F0">
      <w:pPr>
        <w:spacing w:after="0" w:line="276" w:lineRule="auto"/>
        <w:jc w:val="both"/>
        <w:rPr>
          <w:rFonts w:ascii="Times New Roman" w:eastAsia="Calibri" w:hAnsi="Times New Roman" w:cs="Times New Roman"/>
        </w:rPr>
      </w:pPr>
      <w:r w:rsidRPr="005F1796">
        <w:rPr>
          <w:rFonts w:ascii="Times New Roman" w:eastAsia="Calibri" w:hAnsi="Times New Roman" w:cs="Times New Roman"/>
        </w:rPr>
        <w:t xml:space="preserve">Per </w:t>
      </w:r>
      <w:r w:rsidRPr="00365F4B">
        <w:rPr>
          <w:rFonts w:ascii="Times New Roman" w:eastAsia="Calibri" w:hAnsi="Times New Roman" w:cs="Times New Roman"/>
        </w:rPr>
        <w:t>l’anno 20</w:t>
      </w:r>
      <w:r w:rsidR="00365F4B" w:rsidRPr="00365F4B">
        <w:rPr>
          <w:rFonts w:ascii="Times New Roman" w:eastAsia="Calibri" w:hAnsi="Times New Roman" w:cs="Times New Roman"/>
        </w:rPr>
        <w:t>22</w:t>
      </w:r>
      <w:r w:rsidRPr="00365F4B">
        <w:rPr>
          <w:rFonts w:ascii="Times New Roman" w:eastAsia="Calibri" w:hAnsi="Times New Roman" w:cs="Times New Roman"/>
        </w:rPr>
        <w:t xml:space="preserve"> l’importo</w:t>
      </w:r>
      <w:r w:rsidRPr="005F1796">
        <w:rPr>
          <w:rFonts w:ascii="Times New Roman" w:eastAsia="Calibri" w:hAnsi="Times New Roman" w:cs="Times New Roman"/>
        </w:rPr>
        <w:t xml:space="preserve"> del rateo mensile del rimborso di cui al precedente comma è fissato in € 500,00 euro lordi.</w:t>
      </w:r>
    </w:p>
    <w:p w:rsidR="00EA62F0" w:rsidRPr="005F1796" w:rsidRDefault="00EA62F0" w:rsidP="00EA62F0">
      <w:pPr>
        <w:spacing w:after="0" w:line="276" w:lineRule="auto"/>
        <w:jc w:val="both"/>
        <w:rPr>
          <w:rFonts w:ascii="Times New Roman" w:eastAsia="Calibri" w:hAnsi="Times New Roman" w:cs="Times New Roman"/>
        </w:rPr>
      </w:pPr>
    </w:p>
    <w:p w:rsidR="00EA62F0" w:rsidRPr="005F1796" w:rsidRDefault="00EA62F0" w:rsidP="00EA62F0">
      <w:pPr>
        <w:spacing w:after="0" w:line="276" w:lineRule="auto"/>
        <w:jc w:val="both"/>
        <w:rPr>
          <w:rFonts w:ascii="Times New Roman" w:eastAsia="Calibri" w:hAnsi="Times New Roman" w:cs="Times New Roman"/>
        </w:rPr>
      </w:pPr>
      <w:r w:rsidRPr="005F1796">
        <w:rPr>
          <w:rFonts w:ascii="Times New Roman" w:eastAsia="Calibri" w:hAnsi="Times New Roman" w:cs="Times New Roman"/>
          <w:b/>
        </w:rPr>
        <w:t xml:space="preserve">Art. 8 – Responsabile del procedimento e contatti </w:t>
      </w:r>
    </w:p>
    <w:p w:rsidR="00EA62F0" w:rsidRPr="005F1796" w:rsidRDefault="00EA62F0" w:rsidP="00EA62F0">
      <w:pPr>
        <w:spacing w:after="0" w:line="276" w:lineRule="auto"/>
        <w:jc w:val="both"/>
        <w:rPr>
          <w:rFonts w:ascii="Times New Roman" w:eastAsia="Calibri" w:hAnsi="Times New Roman" w:cs="Times New Roman"/>
        </w:rPr>
      </w:pPr>
      <w:r w:rsidRPr="005F1796">
        <w:rPr>
          <w:rFonts w:ascii="Times New Roman" w:eastAsia="Calibri" w:hAnsi="Times New Roman" w:cs="Times New Roman"/>
        </w:rPr>
        <w:t xml:space="preserve">Ai sensi e per gli effetti di cui agli artt. 4-6bis della L. 241/1990, il responsabile del procedimento </w:t>
      </w:r>
      <w:r w:rsidR="00EF3AEF" w:rsidRPr="005F1796">
        <w:rPr>
          <w:rFonts w:ascii="Times New Roman" w:eastAsia="Calibri" w:hAnsi="Times New Roman" w:cs="Times New Roman"/>
        </w:rPr>
        <w:t xml:space="preserve">relativo al presente avviso è </w:t>
      </w:r>
      <w:r w:rsidR="004302CF">
        <w:rPr>
          <w:rFonts w:ascii="Times New Roman" w:eastAsia="Calibri" w:hAnsi="Times New Roman" w:cs="Times New Roman"/>
        </w:rPr>
        <w:t xml:space="preserve">la Dott.ssa </w:t>
      </w:r>
      <w:r w:rsidR="00D91AAE">
        <w:rPr>
          <w:rFonts w:ascii="Times New Roman" w:eastAsia="Calibri" w:hAnsi="Times New Roman" w:cs="Times New Roman"/>
        </w:rPr>
        <w:t>Ilaria Maria Villa</w:t>
      </w:r>
    </w:p>
    <w:p w:rsidR="00EA62F0" w:rsidRPr="004302CF" w:rsidRDefault="00EA62F0" w:rsidP="00EA62F0">
      <w:pPr>
        <w:spacing w:after="0" w:line="276" w:lineRule="auto"/>
        <w:jc w:val="both"/>
        <w:rPr>
          <w:rFonts w:ascii="Times New Roman" w:eastAsia="Calibri" w:hAnsi="Times New Roman" w:cs="Times New Roman"/>
        </w:rPr>
      </w:pPr>
      <w:r w:rsidRPr="005F1796">
        <w:rPr>
          <w:rFonts w:ascii="Times New Roman" w:eastAsia="Calibri" w:hAnsi="Times New Roman" w:cs="Times New Roman"/>
        </w:rPr>
        <w:t xml:space="preserve">Tutte le informazioni relative alla procedura selettiva potranno </w:t>
      </w:r>
      <w:r w:rsidRPr="004302CF">
        <w:rPr>
          <w:rFonts w:ascii="Times New Roman" w:eastAsia="Calibri" w:hAnsi="Times New Roman" w:cs="Times New Roman"/>
        </w:rPr>
        <w:t>essere richieste:</w:t>
      </w:r>
    </w:p>
    <w:p w:rsidR="00EA62F0" w:rsidRPr="004302CF" w:rsidRDefault="00EA62F0" w:rsidP="00EA62F0">
      <w:pPr>
        <w:numPr>
          <w:ilvl w:val="0"/>
          <w:numId w:val="3"/>
        </w:numPr>
        <w:spacing w:after="0" w:line="276" w:lineRule="auto"/>
        <w:jc w:val="both"/>
        <w:rPr>
          <w:rFonts w:ascii="Times New Roman" w:eastAsia="Calibri" w:hAnsi="Times New Roman" w:cs="Times New Roman"/>
        </w:rPr>
      </w:pPr>
      <w:r w:rsidRPr="004302CF">
        <w:rPr>
          <w:rFonts w:ascii="Times New Roman" w:eastAsia="Calibri" w:hAnsi="Times New Roman" w:cs="Times New Roman"/>
        </w:rPr>
        <w:t xml:space="preserve">alla Direzione Avvocatura Comunale, Via della Guastalla n. 6, tel. </w:t>
      </w:r>
      <w:r w:rsidR="00046D57" w:rsidRPr="004302CF">
        <w:rPr>
          <w:rFonts w:ascii="Times New Roman" w:eastAsia="Calibri" w:hAnsi="Times New Roman" w:cs="Times New Roman"/>
        </w:rPr>
        <w:t>02/88453604</w:t>
      </w:r>
      <w:r w:rsidR="00336162">
        <w:rPr>
          <w:rFonts w:ascii="Times New Roman" w:eastAsia="Calibri" w:hAnsi="Times New Roman" w:cs="Times New Roman"/>
        </w:rPr>
        <w:t>/53643</w:t>
      </w:r>
      <w:r w:rsidRPr="004302CF">
        <w:rPr>
          <w:rFonts w:ascii="Times New Roman" w:eastAsia="Calibri" w:hAnsi="Times New Roman" w:cs="Times New Roman"/>
        </w:rPr>
        <w:t>;</w:t>
      </w:r>
    </w:p>
    <w:p w:rsidR="00EA62F0" w:rsidRPr="005F1796" w:rsidRDefault="00EA62F0" w:rsidP="00EA62F0">
      <w:pPr>
        <w:numPr>
          <w:ilvl w:val="0"/>
          <w:numId w:val="3"/>
        </w:numPr>
        <w:spacing w:after="0" w:line="276" w:lineRule="auto"/>
        <w:jc w:val="both"/>
        <w:rPr>
          <w:rFonts w:ascii="Times New Roman" w:eastAsia="Calibri" w:hAnsi="Times New Roman" w:cs="Times New Roman"/>
        </w:rPr>
      </w:pPr>
      <w:r w:rsidRPr="005F1796">
        <w:rPr>
          <w:rFonts w:ascii="Times New Roman" w:eastAsia="Calibri" w:hAnsi="Times New Roman" w:cs="Times New Roman"/>
        </w:rPr>
        <w:t>all’indirizzo e-mail av.praticanti@comune.milano.it.</w:t>
      </w:r>
    </w:p>
    <w:p w:rsidR="00EA62F0" w:rsidRPr="005F1796" w:rsidRDefault="00EA62F0" w:rsidP="00EA62F0">
      <w:pPr>
        <w:spacing w:after="0" w:line="276" w:lineRule="auto"/>
        <w:ind w:left="720"/>
        <w:jc w:val="both"/>
        <w:rPr>
          <w:rFonts w:ascii="Times New Roman" w:eastAsia="Calibri" w:hAnsi="Times New Roman" w:cs="Times New Roman"/>
        </w:rPr>
      </w:pPr>
    </w:p>
    <w:p w:rsidR="00EA62F0" w:rsidRPr="005F1796" w:rsidRDefault="00EA62F0" w:rsidP="00EA62F0">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sz w:val="18"/>
          <w:szCs w:val="18"/>
        </w:rPr>
      </w:pPr>
      <w:r w:rsidRPr="005F1796">
        <w:rPr>
          <w:rFonts w:ascii="Times New Roman" w:eastAsia="Calibri" w:hAnsi="Times New Roman" w:cs="Times New Roman"/>
          <w:b/>
          <w:sz w:val="18"/>
          <w:szCs w:val="18"/>
        </w:rPr>
        <w:t>INFORMATIVA AI SENSI DELL’ART.13 DEL D.LGS.196/2003</w:t>
      </w:r>
      <w:r w:rsidRPr="005F1796">
        <w:rPr>
          <w:rFonts w:ascii="Times New Roman" w:eastAsia="Calibri" w:hAnsi="Times New Roman" w:cs="Times New Roman"/>
          <w:sz w:val="18"/>
          <w:szCs w:val="18"/>
        </w:rPr>
        <w:t xml:space="preserve">. I dati raccolti con la domanda di partecipazione alla presente procedura di selezione saranno trattati esclusivamente per le finalità connesse all'espletamento della procedura stessa e per le successive attività inerenti il tirocinio forense presso l’Avvocatura Comunale di Milano. I dati verranno trattati, con modalità anche automatizzate, solo per tale scopo. Il conferimento dei dati è obbligatorio ed il rifiuto di fornire gli stessi comporterà l’impossibilità di dar corso alla valutazione della domanda di partecipazione alla selezione, nonché agli adempimenti conseguenti. Il Titolare del trattamento dei dati è il Comune di Milano; il Responsabile del trattamento è </w:t>
      </w:r>
      <w:r w:rsidR="006626AF">
        <w:rPr>
          <w:rFonts w:ascii="Times New Roman" w:eastAsia="Calibri" w:hAnsi="Times New Roman" w:cs="Times New Roman"/>
          <w:sz w:val="18"/>
          <w:szCs w:val="18"/>
        </w:rPr>
        <w:t>il Direttore della Direzione Avvocatura</w:t>
      </w:r>
      <w:r w:rsidRPr="005F1796">
        <w:rPr>
          <w:rFonts w:ascii="Times New Roman" w:eastAsia="Calibri" w:hAnsi="Times New Roman" w:cs="Times New Roman"/>
          <w:sz w:val="18"/>
          <w:szCs w:val="18"/>
        </w:rPr>
        <w:t xml:space="preserve"> del Comune di Milano; Incaricati del trattamento sono le persone preposte alla procedura di selezione individuate nell’ambito dell’Avvocatura Comunale di Milano. I dati personali potranno essere comunicati ad altri soggetti, pubblici e privati, quando ciò è previsto da disposizioni di legge o di regolamento. I dati personali, con esclusione di quelli idonei a rivelare lo stato di salute, potranno essere oggetto di diffusione. La graduatoria approvata dagli organi competenti in esito alla selezione verrà diffusa mediante pubblicazione nelle forme previste dalle norme in materia e attraverso il sito internet del Comune di Milano nel rispetto dei principi di pertinenza e non eccedenza. Nell’ambito del procedimento verranno trattati solo i dati sensibili e giudiziari indispensabili per lo svolgimento delle attività istituzionali. L’interessato potrà esercitare i diritti previsti dall’art. 7 del D.Lgs.196/03 ed in particolare ottenere la conferma dell’esistenza o meno di dati personali che lo riguardano, dell’origine dei dati personali, delle modalità del trattamento, della logica applicata in caso di trattamento effettuato con l’ausilio di strumenti elettronici, nonché l’aggiornamento, la rettificazione ovvero quando vi ha interesse, l’integrazione dei dati. L’interessato ha inoltre diritto: - di ottenere la cancellazione, la trasformazione in forma anonima o il blocco dei dati trattati in violazione di legge; - di opporsi, in tutto o in parte, per motivi legittimi al trattamento dei dati personali che lo riguardano, ancorché pertinenti allo scopo della raccolta. </w:t>
      </w:r>
    </w:p>
    <w:p w:rsidR="00EA62F0" w:rsidRPr="005F1796" w:rsidRDefault="00EA62F0" w:rsidP="00EA62F0">
      <w:pPr>
        <w:spacing w:after="0" w:line="276" w:lineRule="auto"/>
        <w:jc w:val="both"/>
        <w:rPr>
          <w:rFonts w:ascii="Times New Roman" w:eastAsia="Calibri" w:hAnsi="Times New Roman" w:cs="Times New Roman"/>
        </w:rPr>
      </w:pPr>
    </w:p>
    <w:p w:rsidR="00EA62F0" w:rsidRDefault="00EA62F0" w:rsidP="00EA62F0">
      <w:pPr>
        <w:spacing w:after="0" w:line="276" w:lineRule="auto"/>
        <w:jc w:val="center"/>
        <w:rPr>
          <w:rFonts w:ascii="Times New Roman" w:eastAsia="Calibri" w:hAnsi="Times New Roman" w:cs="Times New Roman"/>
          <w:b/>
        </w:rPr>
      </w:pPr>
    </w:p>
    <w:p w:rsidR="005F1796" w:rsidRDefault="005F1796" w:rsidP="00EA62F0">
      <w:pPr>
        <w:spacing w:after="0" w:line="276" w:lineRule="auto"/>
        <w:jc w:val="center"/>
        <w:rPr>
          <w:rFonts w:ascii="Times New Roman" w:eastAsia="Calibri" w:hAnsi="Times New Roman" w:cs="Times New Roman"/>
          <w:b/>
        </w:rPr>
      </w:pPr>
    </w:p>
    <w:p w:rsidR="005F1796" w:rsidRDefault="005F1796" w:rsidP="00EA62F0">
      <w:pPr>
        <w:spacing w:after="0" w:line="276" w:lineRule="auto"/>
        <w:jc w:val="center"/>
        <w:rPr>
          <w:rFonts w:ascii="Times New Roman" w:eastAsia="Calibri" w:hAnsi="Times New Roman" w:cs="Times New Roman"/>
          <w:b/>
        </w:rPr>
      </w:pPr>
    </w:p>
    <w:p w:rsidR="005F1796" w:rsidRDefault="005F1796" w:rsidP="00EA62F0">
      <w:pPr>
        <w:spacing w:after="0" w:line="276" w:lineRule="auto"/>
        <w:jc w:val="center"/>
        <w:rPr>
          <w:rFonts w:ascii="Times New Roman" w:eastAsia="Calibri" w:hAnsi="Times New Roman" w:cs="Times New Roman"/>
          <w:b/>
        </w:rPr>
      </w:pPr>
    </w:p>
    <w:p w:rsidR="00EA62F0" w:rsidRPr="005F1796" w:rsidRDefault="00EA62F0" w:rsidP="00EA62F0">
      <w:pPr>
        <w:spacing w:after="0" w:line="276" w:lineRule="auto"/>
        <w:jc w:val="both"/>
        <w:rPr>
          <w:rFonts w:ascii="Times New Roman" w:eastAsia="Calibri" w:hAnsi="Times New Roman" w:cs="Times New Roman"/>
        </w:rPr>
      </w:pPr>
    </w:p>
    <w:sectPr w:rsidR="00EA62F0" w:rsidRPr="005F1796" w:rsidSect="00FF4947">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244" w:rsidRDefault="00EF3AEF">
      <w:pPr>
        <w:spacing w:after="0" w:line="240" w:lineRule="auto"/>
      </w:pPr>
      <w:r>
        <w:separator/>
      </w:r>
    </w:p>
  </w:endnote>
  <w:endnote w:type="continuationSeparator" w:id="0">
    <w:p w:rsidR="001B0244" w:rsidRDefault="00EF3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E2" w:rsidRDefault="006C1EE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7570350"/>
      <w:docPartObj>
        <w:docPartGallery w:val="Page Numbers (Bottom of Page)"/>
        <w:docPartUnique/>
      </w:docPartObj>
    </w:sdtPr>
    <w:sdtEndPr/>
    <w:sdtContent>
      <w:p w:rsidR="00FF4947" w:rsidRDefault="00EA62F0">
        <w:pPr>
          <w:pStyle w:val="Pidipagina"/>
          <w:jc w:val="right"/>
        </w:pPr>
        <w:r>
          <w:fldChar w:fldCharType="begin"/>
        </w:r>
        <w:r>
          <w:instrText>PAGE   \* MERGEFORMAT</w:instrText>
        </w:r>
        <w:r>
          <w:fldChar w:fldCharType="separate"/>
        </w:r>
        <w:r w:rsidR="006B3EBC">
          <w:rPr>
            <w:noProof/>
          </w:rPr>
          <w:t>2</w:t>
        </w:r>
        <w:r>
          <w:fldChar w:fldCharType="end"/>
        </w:r>
      </w:p>
    </w:sdtContent>
  </w:sdt>
  <w:p w:rsidR="00FF4947" w:rsidRDefault="006B3EB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E2" w:rsidRDefault="006C1EE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244" w:rsidRDefault="00EF3AEF">
      <w:pPr>
        <w:spacing w:after="0" w:line="240" w:lineRule="auto"/>
      </w:pPr>
      <w:r>
        <w:separator/>
      </w:r>
    </w:p>
  </w:footnote>
  <w:footnote w:type="continuationSeparator" w:id="0">
    <w:p w:rsidR="001B0244" w:rsidRDefault="00EF3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E2" w:rsidRDefault="006C1EE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699" w:rsidRDefault="00EA62F0">
    <w:pPr>
      <w:pStyle w:val="Intestazione"/>
    </w:pPr>
    <w:r>
      <w:rPr>
        <w:noProof/>
        <w:lang w:eastAsia="it-IT"/>
      </w:rPr>
      <w:drawing>
        <wp:inline distT="0" distB="0" distL="0" distR="0" wp14:anchorId="4536B252" wp14:editId="5E63D5B8">
          <wp:extent cx="968055" cy="604299"/>
          <wp:effectExtent l="0" t="0" r="3810" b="5715"/>
          <wp:docPr id="2" name="Immagine 2" descr="marchi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rchio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140" cy="604352"/>
                  </a:xfrm>
                  <a:prstGeom prst="rect">
                    <a:avLst/>
                  </a:prstGeom>
                  <a:noFill/>
                  <a:ln>
                    <a:noFill/>
                  </a:ln>
                </pic:spPr>
              </pic:pic>
            </a:graphicData>
          </a:graphic>
        </wp:inline>
      </w:drawing>
    </w:r>
  </w:p>
  <w:p w:rsidR="00037699" w:rsidRDefault="00AC6A86">
    <w:pPr>
      <w:pStyle w:val="Intestazione"/>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EE2" w:rsidRDefault="006C1EE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C7FDB"/>
    <w:multiLevelType w:val="hybridMultilevel"/>
    <w:tmpl w:val="B04E31DE"/>
    <w:lvl w:ilvl="0" w:tplc="047EBB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2D536E"/>
    <w:multiLevelType w:val="hybridMultilevel"/>
    <w:tmpl w:val="DB7E26AE"/>
    <w:lvl w:ilvl="0" w:tplc="9716C86A">
      <w:start w:val="1"/>
      <w:numFmt w:val="lowerLetter"/>
      <w:lvlText w:val="%1)"/>
      <w:lvlJc w:val="left"/>
      <w:pPr>
        <w:ind w:left="765"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557FA5"/>
    <w:multiLevelType w:val="hybridMultilevel"/>
    <w:tmpl w:val="2BCED2C0"/>
    <w:lvl w:ilvl="0" w:tplc="89D4200E">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6E734F3"/>
    <w:multiLevelType w:val="hybridMultilevel"/>
    <w:tmpl w:val="1D6E8700"/>
    <w:lvl w:ilvl="0" w:tplc="047EBB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38D70D8"/>
    <w:multiLevelType w:val="hybridMultilevel"/>
    <w:tmpl w:val="DBF87150"/>
    <w:lvl w:ilvl="0" w:tplc="F9AA8AAA">
      <w:start w:val="1"/>
      <w:numFmt w:val="bullet"/>
      <w:lvlText w:val=""/>
      <w:lvlJc w:val="left"/>
      <w:pPr>
        <w:ind w:left="1125" w:hanging="360"/>
      </w:pPr>
      <w:rPr>
        <w:rFonts w:ascii="Symbol" w:hAnsi="Symbol"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5" w15:restartNumberingAfterBreak="0">
    <w:nsid w:val="3A161CE1"/>
    <w:multiLevelType w:val="hybridMultilevel"/>
    <w:tmpl w:val="31F26F94"/>
    <w:lvl w:ilvl="0" w:tplc="047EBB2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8A51E22"/>
    <w:multiLevelType w:val="multilevel"/>
    <w:tmpl w:val="5A8E69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4"/>
      <w:numFmt w:val="bullet"/>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7EF0BBB"/>
    <w:multiLevelType w:val="hybridMultilevel"/>
    <w:tmpl w:val="6BE23F64"/>
    <w:lvl w:ilvl="0" w:tplc="04100017">
      <w:start w:val="1"/>
      <w:numFmt w:val="lowerLetter"/>
      <w:lvlText w:val="%1)"/>
      <w:lvlJc w:val="left"/>
      <w:pPr>
        <w:ind w:left="765" w:hanging="360"/>
      </w:pPr>
    </w:lvl>
    <w:lvl w:ilvl="1" w:tplc="047EBB22">
      <w:start w:val="1"/>
      <w:numFmt w:val="bullet"/>
      <w:lvlText w:val=""/>
      <w:lvlJc w:val="left"/>
      <w:pPr>
        <w:ind w:left="1485" w:hanging="360"/>
      </w:pPr>
      <w:rPr>
        <w:rFonts w:ascii="Symbol" w:hAnsi="Symbol" w:hint="default"/>
      </w:rPr>
    </w:lvl>
    <w:lvl w:ilvl="2" w:tplc="0410001B" w:tentative="1">
      <w:start w:val="1"/>
      <w:numFmt w:val="lowerRoman"/>
      <w:lvlText w:val="%3."/>
      <w:lvlJc w:val="right"/>
      <w:pPr>
        <w:ind w:left="2205" w:hanging="180"/>
      </w:pPr>
    </w:lvl>
    <w:lvl w:ilvl="3" w:tplc="0410000F" w:tentative="1">
      <w:start w:val="1"/>
      <w:numFmt w:val="decimal"/>
      <w:lvlText w:val="%4."/>
      <w:lvlJc w:val="left"/>
      <w:pPr>
        <w:ind w:left="2925" w:hanging="360"/>
      </w:pPr>
    </w:lvl>
    <w:lvl w:ilvl="4" w:tplc="04100019" w:tentative="1">
      <w:start w:val="1"/>
      <w:numFmt w:val="lowerLetter"/>
      <w:lvlText w:val="%5."/>
      <w:lvlJc w:val="left"/>
      <w:pPr>
        <w:ind w:left="3645" w:hanging="360"/>
      </w:pPr>
    </w:lvl>
    <w:lvl w:ilvl="5" w:tplc="0410001B" w:tentative="1">
      <w:start w:val="1"/>
      <w:numFmt w:val="lowerRoman"/>
      <w:lvlText w:val="%6."/>
      <w:lvlJc w:val="right"/>
      <w:pPr>
        <w:ind w:left="4365" w:hanging="180"/>
      </w:pPr>
    </w:lvl>
    <w:lvl w:ilvl="6" w:tplc="0410000F" w:tentative="1">
      <w:start w:val="1"/>
      <w:numFmt w:val="decimal"/>
      <w:lvlText w:val="%7."/>
      <w:lvlJc w:val="left"/>
      <w:pPr>
        <w:ind w:left="5085" w:hanging="360"/>
      </w:pPr>
    </w:lvl>
    <w:lvl w:ilvl="7" w:tplc="04100019" w:tentative="1">
      <w:start w:val="1"/>
      <w:numFmt w:val="lowerLetter"/>
      <w:lvlText w:val="%8."/>
      <w:lvlJc w:val="left"/>
      <w:pPr>
        <w:ind w:left="5805" w:hanging="360"/>
      </w:pPr>
    </w:lvl>
    <w:lvl w:ilvl="8" w:tplc="0410001B" w:tentative="1">
      <w:start w:val="1"/>
      <w:numFmt w:val="lowerRoman"/>
      <w:lvlText w:val="%9."/>
      <w:lvlJc w:val="right"/>
      <w:pPr>
        <w:ind w:left="6525" w:hanging="180"/>
      </w:pPr>
    </w:lvl>
  </w:abstractNum>
  <w:abstractNum w:abstractNumId="8" w15:restartNumberingAfterBreak="0">
    <w:nsid w:val="697D397A"/>
    <w:multiLevelType w:val="hybridMultilevel"/>
    <w:tmpl w:val="44143C46"/>
    <w:lvl w:ilvl="0" w:tplc="F9AA8AA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AEE069C"/>
    <w:multiLevelType w:val="hybridMultilevel"/>
    <w:tmpl w:val="4ABC810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B070859"/>
    <w:multiLevelType w:val="hybridMultilevel"/>
    <w:tmpl w:val="CAFCDD62"/>
    <w:lvl w:ilvl="0" w:tplc="F9AA8AAA">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num w:numId="1">
    <w:abstractNumId w:val="0"/>
  </w:num>
  <w:num w:numId="2">
    <w:abstractNumId w:val="9"/>
  </w:num>
  <w:num w:numId="3">
    <w:abstractNumId w:val="3"/>
  </w:num>
  <w:num w:numId="4">
    <w:abstractNumId w:val="5"/>
  </w:num>
  <w:num w:numId="5">
    <w:abstractNumId w:val="2"/>
  </w:num>
  <w:num w:numId="6">
    <w:abstractNumId w:val="8"/>
  </w:num>
  <w:num w:numId="7">
    <w:abstractNumId w:val="7"/>
  </w:num>
  <w:num w:numId="8">
    <w:abstractNumId w:val="4"/>
  </w:num>
  <w:num w:numId="9">
    <w:abstractNumId w:val="10"/>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76D"/>
    <w:rsid w:val="00046D57"/>
    <w:rsid w:val="00090DD2"/>
    <w:rsid w:val="000A2647"/>
    <w:rsid w:val="00121269"/>
    <w:rsid w:val="00130D8E"/>
    <w:rsid w:val="0015676D"/>
    <w:rsid w:val="00176C8A"/>
    <w:rsid w:val="00185355"/>
    <w:rsid w:val="001B0244"/>
    <w:rsid w:val="001C6BC1"/>
    <w:rsid w:val="001D60A7"/>
    <w:rsid w:val="001E35C9"/>
    <w:rsid w:val="00272D81"/>
    <w:rsid w:val="002C2075"/>
    <w:rsid w:val="003036AF"/>
    <w:rsid w:val="00336162"/>
    <w:rsid w:val="00365F4B"/>
    <w:rsid w:val="004302CF"/>
    <w:rsid w:val="004316B0"/>
    <w:rsid w:val="00506D06"/>
    <w:rsid w:val="00550EFE"/>
    <w:rsid w:val="0056268A"/>
    <w:rsid w:val="00574A7B"/>
    <w:rsid w:val="00585C6D"/>
    <w:rsid w:val="005F1796"/>
    <w:rsid w:val="006311AB"/>
    <w:rsid w:val="00652F5B"/>
    <w:rsid w:val="006626AF"/>
    <w:rsid w:val="0068351D"/>
    <w:rsid w:val="006B3EBC"/>
    <w:rsid w:val="006C1EE2"/>
    <w:rsid w:val="006C2A0D"/>
    <w:rsid w:val="006F0795"/>
    <w:rsid w:val="00706907"/>
    <w:rsid w:val="007400C0"/>
    <w:rsid w:val="00876092"/>
    <w:rsid w:val="008D522D"/>
    <w:rsid w:val="00931423"/>
    <w:rsid w:val="00955A79"/>
    <w:rsid w:val="00A43809"/>
    <w:rsid w:val="00AA6C6A"/>
    <w:rsid w:val="00AC6A86"/>
    <w:rsid w:val="00BF6A68"/>
    <w:rsid w:val="00D91AAE"/>
    <w:rsid w:val="00DD6008"/>
    <w:rsid w:val="00E05580"/>
    <w:rsid w:val="00E71AAB"/>
    <w:rsid w:val="00EA62F0"/>
    <w:rsid w:val="00EE2329"/>
    <w:rsid w:val="00EF3AEF"/>
    <w:rsid w:val="00F77519"/>
    <w:rsid w:val="00FE4D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853E1E5"/>
  <w15:chartTrackingRefBased/>
  <w15:docId w15:val="{7DB51765-3CB2-4E51-BA1F-9BE250C42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A62F0"/>
    <w:pPr>
      <w:tabs>
        <w:tab w:val="center" w:pos="4819"/>
        <w:tab w:val="right" w:pos="9638"/>
      </w:tabs>
      <w:spacing w:after="0" w:line="240" w:lineRule="auto"/>
    </w:pPr>
    <w:rPr>
      <w:rFonts w:ascii="Calibri" w:eastAsia="Calibri" w:hAnsi="Calibri" w:cs="Times New Roman"/>
    </w:rPr>
  </w:style>
  <w:style w:type="character" w:customStyle="1" w:styleId="IntestazioneCarattere">
    <w:name w:val="Intestazione Carattere"/>
    <w:basedOn w:val="Carpredefinitoparagrafo"/>
    <w:link w:val="Intestazione"/>
    <w:uiPriority w:val="99"/>
    <w:rsid w:val="00EA62F0"/>
    <w:rPr>
      <w:rFonts w:ascii="Calibri" w:eastAsia="Calibri" w:hAnsi="Calibri" w:cs="Times New Roman"/>
    </w:rPr>
  </w:style>
  <w:style w:type="paragraph" w:styleId="Pidipagina">
    <w:name w:val="footer"/>
    <w:basedOn w:val="Normale"/>
    <w:link w:val="PidipaginaCarattere"/>
    <w:uiPriority w:val="99"/>
    <w:unhideWhenUsed/>
    <w:rsid w:val="00EA62F0"/>
    <w:pPr>
      <w:tabs>
        <w:tab w:val="center" w:pos="4819"/>
        <w:tab w:val="right" w:pos="9638"/>
      </w:tabs>
      <w:spacing w:after="0" w:line="240" w:lineRule="auto"/>
    </w:pPr>
    <w:rPr>
      <w:rFonts w:ascii="Calibri" w:eastAsia="Calibri" w:hAnsi="Calibri" w:cs="Times New Roman"/>
    </w:rPr>
  </w:style>
  <w:style w:type="character" w:customStyle="1" w:styleId="PidipaginaCarattere">
    <w:name w:val="Piè di pagina Carattere"/>
    <w:basedOn w:val="Carpredefinitoparagrafo"/>
    <w:link w:val="Pidipagina"/>
    <w:uiPriority w:val="99"/>
    <w:rsid w:val="00EA62F0"/>
    <w:rPr>
      <w:rFonts w:ascii="Calibri" w:eastAsia="Calibri" w:hAnsi="Calibri" w:cs="Times New Roman"/>
    </w:rPr>
  </w:style>
  <w:style w:type="paragraph" w:styleId="Testofumetto">
    <w:name w:val="Balloon Text"/>
    <w:basedOn w:val="Normale"/>
    <w:link w:val="TestofumettoCarattere"/>
    <w:uiPriority w:val="99"/>
    <w:semiHidden/>
    <w:unhideWhenUsed/>
    <w:rsid w:val="0087609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76092"/>
    <w:rPr>
      <w:rFonts w:ascii="Segoe UI" w:hAnsi="Segoe UI" w:cs="Segoe UI"/>
      <w:sz w:val="18"/>
      <w:szCs w:val="18"/>
    </w:rPr>
  </w:style>
  <w:style w:type="paragraph" w:styleId="Paragrafoelenco">
    <w:name w:val="List Paragraph"/>
    <w:basedOn w:val="Normale"/>
    <w:uiPriority w:val="34"/>
    <w:qFormat/>
    <w:rsid w:val="00E71A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09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milano.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9D325-CC93-4420-882D-5E28FAE9F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2356</Words>
  <Characters>13431</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Marilena Acquati</dc:creator>
  <cp:keywords/>
  <dc:description/>
  <cp:lastModifiedBy>Ilaria Maria Villa</cp:lastModifiedBy>
  <cp:revision>2</cp:revision>
  <cp:lastPrinted>2023-06-05T13:00:00Z</cp:lastPrinted>
  <dcterms:created xsi:type="dcterms:W3CDTF">2023-06-27T14:49:00Z</dcterms:created>
  <dcterms:modified xsi:type="dcterms:W3CDTF">2023-06-27T14:49:00Z</dcterms:modified>
</cp:coreProperties>
</file>